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xml:space="preserve">, które wchodzą w skład obiektu chowu i hodowli, będącego przedmiotem operacji. Należy podać powierzchnię </w:t>
      </w:r>
      <w:proofErr w:type="spellStart"/>
      <w:r w:rsidR="00E84F59">
        <w:rPr>
          <w:rFonts w:eastAsia="Times New Roman" w:cs="Times New Roman"/>
          <w:sz w:val="24"/>
          <w:szCs w:val="24"/>
          <w:lang w:eastAsia="pl-PL"/>
        </w:rPr>
        <w:t>ogroblowaną</w:t>
      </w:r>
      <w:proofErr w:type="spellEnd"/>
      <w:r w:rsidR="00E84F59">
        <w:rPr>
          <w:rFonts w:eastAsia="Times New Roman" w:cs="Times New Roman"/>
          <w:sz w:val="24"/>
          <w:szCs w:val="24"/>
          <w:lang w:eastAsia="pl-PL"/>
        </w:rPr>
        <w:t xml:space="preserve">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8"/>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A09A" w14:textId="77777777" w:rsidR="008167D4" w:rsidRDefault="008167D4" w:rsidP="0065020E">
      <w:pPr>
        <w:spacing w:after="0" w:line="240" w:lineRule="auto"/>
      </w:pPr>
      <w:r>
        <w:separator/>
      </w:r>
    </w:p>
  </w:endnote>
  <w:endnote w:type="continuationSeparator" w:id="0">
    <w:p w14:paraId="096EED1D" w14:textId="77777777" w:rsidR="008167D4" w:rsidRDefault="008167D4"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491B"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75B37C7A" w14:textId="71130E3E"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r w:rsidR="004E3E91">
      <w:rPr>
        <w:rFonts w:ascii="Trebuchet MS" w:hAnsi="Trebuchet MS"/>
        <w:i/>
        <w:color w:val="000080"/>
        <w:sz w:val="14"/>
        <w:szCs w:val="14"/>
      </w:rPr>
      <w:t>21</w:t>
    </w:r>
    <w:r>
      <w:rPr>
        <w:rFonts w:ascii="Trebuchet MS" w:hAnsi="Trebuchet MS"/>
        <w:i/>
        <w:color w:val="000080"/>
        <w:sz w:val="14"/>
        <w:szCs w:val="14"/>
      </w:rPr>
      <w:t>.</w:t>
    </w:r>
    <w:r w:rsidR="00975C08">
      <w:rPr>
        <w:rFonts w:ascii="Trebuchet MS" w:hAnsi="Trebuchet MS"/>
        <w:i/>
        <w:color w:val="000080"/>
        <w:sz w:val="14"/>
        <w:szCs w:val="14"/>
      </w:rPr>
      <w:t>12</w:t>
    </w:r>
    <w:r>
      <w:rPr>
        <w:rFonts w:ascii="Trebuchet MS" w:hAnsi="Trebuchet MS"/>
        <w:i/>
        <w:color w:val="000080"/>
        <w:sz w:val="14"/>
        <w:szCs w:val="14"/>
      </w:rPr>
      <w:t>.20</w:t>
    </w:r>
    <w:r w:rsidR="00975C08">
      <w:rPr>
        <w:rFonts w:ascii="Trebuchet MS" w:hAnsi="Trebuchet MS"/>
        <w:i/>
        <w:color w:val="000080"/>
        <w:sz w:val="14"/>
        <w:szCs w:val="14"/>
      </w:rPr>
      <w:t>20</w:t>
    </w:r>
    <w:r>
      <w:rPr>
        <w:rFonts w:ascii="Trebuchet MS" w:hAnsi="Trebuchet MS"/>
        <w:i/>
        <w:color w:val="000080"/>
        <w:sz w:val="14"/>
        <w:szCs w:val="14"/>
      </w:rPr>
      <w:t xml:space="preserve"> r.</w:t>
    </w:r>
  </w:p>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659A" w14:textId="77777777" w:rsidR="008167D4" w:rsidRDefault="008167D4" w:rsidP="0065020E">
      <w:pPr>
        <w:spacing w:after="0" w:line="240" w:lineRule="auto"/>
      </w:pPr>
      <w:r>
        <w:separator/>
      </w:r>
    </w:p>
  </w:footnote>
  <w:footnote w:type="continuationSeparator" w:id="0">
    <w:p w14:paraId="0B109094" w14:textId="77777777" w:rsidR="008167D4" w:rsidRDefault="008167D4"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10528"/>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A79E4"/>
    <w:rsid w:val="006C307C"/>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B12B02"/>
    <w:rsid w:val="00B54CCC"/>
    <w:rsid w:val="00BD5195"/>
    <w:rsid w:val="00BD7113"/>
    <w:rsid w:val="00C16C62"/>
    <w:rsid w:val="00C41EC9"/>
    <w:rsid w:val="00C62B28"/>
    <w:rsid w:val="00C7140F"/>
    <w:rsid w:val="00CC5F09"/>
    <w:rsid w:val="00D1547F"/>
    <w:rsid w:val="00D2727A"/>
    <w:rsid w:val="00D349B0"/>
    <w:rsid w:val="00D440DB"/>
    <w:rsid w:val="00D64655"/>
    <w:rsid w:val="00D67BB0"/>
    <w:rsid w:val="00D8778F"/>
    <w:rsid w:val="00DF2C2D"/>
    <w:rsid w:val="00E10CA7"/>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CB56E43-7F45-444C-B41A-EE12C9B7D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2021-04-06T10:32:00Z</dcterms:created>
  <dcterms:modified xsi:type="dcterms:W3CDTF">2021-04-06T10:32:00Z</dcterms:modified>
</cp:coreProperties>
</file>