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82E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E1EA4">
        <w:rPr>
          <w:rFonts w:ascii="Arial" w:hAnsi="Arial" w:cs="Arial"/>
          <w:sz w:val="22"/>
          <w:szCs w:val="22"/>
        </w:rPr>
        <w:t>Gdańsk, dnia       września 2023 r.</w:t>
      </w:r>
    </w:p>
    <w:p w14:paraId="25983D60" w14:textId="02B973EF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RDOŚ-Gd-WOO.420.25.2023.AJ.7.  </w:t>
      </w:r>
    </w:p>
    <w:p w14:paraId="5C775C59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/</w:t>
      </w:r>
      <w:proofErr w:type="spellStart"/>
      <w:r w:rsidRPr="008E1EA4">
        <w:rPr>
          <w:rFonts w:ascii="Arial" w:hAnsi="Arial" w:cs="Arial"/>
          <w:sz w:val="22"/>
          <w:szCs w:val="22"/>
        </w:rPr>
        <w:t>Zpo</w:t>
      </w:r>
      <w:proofErr w:type="spellEnd"/>
      <w:r w:rsidRPr="008E1EA4">
        <w:rPr>
          <w:rFonts w:ascii="Arial" w:hAnsi="Arial" w:cs="Arial"/>
          <w:sz w:val="22"/>
          <w:szCs w:val="22"/>
        </w:rPr>
        <w:t>/</w:t>
      </w:r>
    </w:p>
    <w:p w14:paraId="6A1E9F51" w14:textId="77777777" w:rsidR="008E1EA4" w:rsidRPr="008E1EA4" w:rsidRDefault="008E1EA4" w:rsidP="00AA0B76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3D2D03A" w14:textId="77777777" w:rsidR="008E1EA4" w:rsidRPr="008E1EA4" w:rsidRDefault="008E1EA4" w:rsidP="00AA0B76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Z A W I A D O M I E N I E </w:t>
      </w:r>
    </w:p>
    <w:p w14:paraId="398B06D4" w14:textId="77777777" w:rsidR="008E1EA4" w:rsidRPr="008E1EA4" w:rsidRDefault="008E1EA4" w:rsidP="00AA0B76">
      <w:pPr>
        <w:spacing w:line="276" w:lineRule="auto"/>
        <w:rPr>
          <w:sz w:val="22"/>
          <w:szCs w:val="22"/>
        </w:rPr>
      </w:pPr>
    </w:p>
    <w:p w14:paraId="2591D0FA" w14:textId="5E6A3F92" w:rsidR="008E1EA4" w:rsidRPr="008E1EA4" w:rsidRDefault="008E1EA4" w:rsidP="00AA0B76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 xml:space="preserve">Działając na podstawie art. 49 </w:t>
      </w:r>
      <w:r w:rsidRPr="008E1EA4">
        <w:rPr>
          <w:rFonts w:ascii="Arial" w:hAnsi="Arial" w:cs="Arial"/>
          <w:iCs/>
          <w:sz w:val="22"/>
          <w:szCs w:val="22"/>
        </w:rPr>
        <w:t>ustawy z dnia 14 czerwca 1960 r.</w:t>
      </w:r>
      <w:r w:rsidRPr="008E1EA4">
        <w:rPr>
          <w:rFonts w:ascii="Arial" w:hAnsi="Arial" w:cs="Arial"/>
          <w:i/>
          <w:sz w:val="22"/>
          <w:szCs w:val="22"/>
        </w:rPr>
        <w:t xml:space="preserve"> </w:t>
      </w:r>
      <w:r w:rsidRPr="008E1EA4">
        <w:rPr>
          <w:rFonts w:ascii="Arial" w:hAnsi="Arial" w:cs="Arial"/>
          <w:iCs/>
          <w:sz w:val="22"/>
          <w:szCs w:val="22"/>
        </w:rPr>
        <w:t>Kodeks postępowania administracyjnego</w:t>
      </w:r>
      <w:r w:rsidRPr="008E1EA4">
        <w:rPr>
          <w:rFonts w:ascii="Arial" w:hAnsi="Arial" w:cs="Arial"/>
          <w:i/>
          <w:sz w:val="22"/>
          <w:szCs w:val="22"/>
        </w:rPr>
        <w:t xml:space="preserve"> (</w:t>
      </w:r>
      <w:r w:rsidRPr="008E1EA4">
        <w:rPr>
          <w:rFonts w:ascii="Arial" w:hAnsi="Arial" w:cs="Arial"/>
          <w:i/>
          <w:iCs/>
          <w:sz w:val="22"/>
          <w:szCs w:val="22"/>
        </w:rPr>
        <w:t>t. j. Dz. U. z 2023 r., poz. 775 ze zm.</w:t>
      </w:r>
      <w:r w:rsidRPr="008E1EA4">
        <w:rPr>
          <w:rFonts w:ascii="Arial" w:hAnsi="Arial" w:cs="Arial"/>
          <w:bCs/>
          <w:i/>
          <w:sz w:val="22"/>
          <w:szCs w:val="22"/>
        </w:rPr>
        <w:t xml:space="preserve">), </w:t>
      </w:r>
      <w:r w:rsidRPr="008E1EA4">
        <w:rPr>
          <w:rFonts w:ascii="Arial" w:hAnsi="Arial" w:cs="Arial"/>
          <w:bCs/>
          <w:iCs/>
          <w:sz w:val="22"/>
          <w:szCs w:val="22"/>
        </w:rPr>
        <w:t>dalej Kpa</w:t>
      </w:r>
      <w:r w:rsidRPr="008E1EA4">
        <w:rPr>
          <w:rFonts w:ascii="Arial" w:hAnsi="Arial" w:cs="Arial"/>
          <w:sz w:val="22"/>
          <w:szCs w:val="22"/>
        </w:rPr>
        <w:t xml:space="preserve">, w związku z art. 74 ust. 3 i 3a </w:t>
      </w:r>
      <w:r w:rsidRPr="008E1EA4">
        <w:rPr>
          <w:rFonts w:ascii="Arial" w:hAnsi="Arial" w:cs="Arial"/>
          <w:iCs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</w:t>
      </w:r>
      <w:r w:rsidRPr="008E1EA4">
        <w:rPr>
          <w:rFonts w:ascii="Arial" w:hAnsi="Arial" w:cs="Arial"/>
          <w:i/>
          <w:sz w:val="22"/>
          <w:szCs w:val="22"/>
        </w:rPr>
        <w:t xml:space="preserve"> (t. j. Dz. U. z 2023 r., poz. 1094 ze zm.)</w:t>
      </w:r>
      <w:r w:rsidRPr="008E1EA4">
        <w:rPr>
          <w:rFonts w:ascii="Arial" w:hAnsi="Arial" w:cs="Arial"/>
          <w:sz w:val="22"/>
          <w:szCs w:val="22"/>
        </w:rPr>
        <w:t xml:space="preserve">, zwanej dalej </w:t>
      </w:r>
      <w:r w:rsidRPr="008E1EA4">
        <w:rPr>
          <w:rFonts w:ascii="Arial" w:hAnsi="Arial" w:cs="Arial"/>
          <w:iCs/>
          <w:sz w:val="22"/>
          <w:szCs w:val="22"/>
        </w:rPr>
        <w:t>ustawą ooś</w:t>
      </w:r>
      <w:r w:rsidRPr="008E1EA4">
        <w:rPr>
          <w:rFonts w:ascii="Arial" w:hAnsi="Arial" w:cs="Arial"/>
          <w:sz w:val="22"/>
          <w:szCs w:val="22"/>
        </w:rPr>
        <w:t>, Regionalny Dyrektor Ochrony Środowiska w Gdańsku niniejszym zawiadamia Strony Postępowania, że w</w:t>
      </w:r>
      <w:r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 xml:space="preserve">postępowaniu prowadzonym na wniosek, </w:t>
      </w:r>
      <w:bookmarkStart w:id="0" w:name="_Hlk83633215"/>
      <w:r w:rsidRPr="008E1EA4">
        <w:rPr>
          <w:rFonts w:ascii="Arial" w:hAnsi="Arial" w:cs="Arial"/>
          <w:sz w:val="22"/>
          <w:szCs w:val="22"/>
        </w:rPr>
        <w:t>Sevivon Renewables 2 Sp. z o.o., reprezentowanego przez pełnomocnika, p. Sandrę Cichocką - Kamińską, znak SEVREN2/GD/</w:t>
      </w:r>
      <w:proofErr w:type="spellStart"/>
      <w:r w:rsidRPr="008E1EA4">
        <w:rPr>
          <w:rFonts w:ascii="Arial" w:hAnsi="Arial" w:cs="Arial"/>
          <w:sz w:val="22"/>
          <w:szCs w:val="22"/>
        </w:rPr>
        <w:t>MaR</w:t>
      </w:r>
      <w:proofErr w:type="spellEnd"/>
      <w:r w:rsidRPr="008E1EA4">
        <w:rPr>
          <w:rFonts w:ascii="Arial" w:hAnsi="Arial" w:cs="Arial"/>
          <w:sz w:val="22"/>
          <w:szCs w:val="22"/>
        </w:rPr>
        <w:t>/307/2023 z dnia 25.04.2023 r.</w:t>
      </w:r>
      <w:bookmarkEnd w:id="0"/>
      <w:r w:rsidRPr="008E1EA4">
        <w:rPr>
          <w:rFonts w:ascii="Arial" w:hAnsi="Arial" w:cs="Arial"/>
          <w:sz w:val="22"/>
          <w:szCs w:val="22"/>
        </w:rPr>
        <w:t xml:space="preserve"> o wydanie decyzji o środowiskowych uwarunkowaniach dla przedsięwzięcia pod nazwą: </w:t>
      </w:r>
    </w:p>
    <w:p w14:paraId="660AD81E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</w:p>
    <w:p w14:paraId="4911D3CF" w14:textId="675E787E" w:rsidR="008E1EA4" w:rsidRPr="008E1EA4" w:rsidRDefault="008E1EA4" w:rsidP="00AA0B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„</w:t>
      </w:r>
      <w:bookmarkStart w:id="1" w:name="_Hlk140735073"/>
      <w:r w:rsidRPr="008E1EA4">
        <w:rPr>
          <w:rFonts w:ascii="Arial" w:hAnsi="Arial" w:cs="Arial"/>
          <w:b/>
          <w:bCs/>
          <w:i/>
          <w:iCs/>
          <w:sz w:val="22"/>
          <w:szCs w:val="22"/>
        </w:rPr>
        <w:t>Realizacja farmy wiatrowej o mocy do 96 MW wraz z infrastrukturą towarzyszącą na terenie gmin Nowa Wieś Lęborska oraz Wicko, woj. pomorskie</w:t>
      </w:r>
      <w:bookmarkEnd w:id="1"/>
      <w:r w:rsidRPr="008E1EA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8E1EA4">
        <w:rPr>
          <w:rFonts w:ascii="Arial" w:hAnsi="Arial" w:cs="Arial"/>
          <w:b/>
          <w:bCs/>
          <w:sz w:val="22"/>
          <w:szCs w:val="22"/>
        </w:rPr>
        <w:t>,</w:t>
      </w:r>
    </w:p>
    <w:p w14:paraId="4BF78F07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</w:p>
    <w:p w14:paraId="7336EFC8" w14:textId="674BF0B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  <w:u w:val="single"/>
        </w:rPr>
        <w:t>zostało wydane postanowienie</w:t>
      </w:r>
      <w:r w:rsidRPr="008E1EA4">
        <w:rPr>
          <w:rFonts w:ascii="Arial" w:hAnsi="Arial" w:cs="Arial"/>
          <w:sz w:val="22"/>
          <w:szCs w:val="22"/>
        </w:rPr>
        <w:t xml:space="preserve"> znak RDOŚ-Gd-WOO.420.25.2023.AJ.6 o odmowie dopuszczenia Solart Sp. z o.o. do udziału na prawach strony w postępowaniu administracyjnym.</w:t>
      </w:r>
    </w:p>
    <w:p w14:paraId="1D99CF9B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</w:p>
    <w:p w14:paraId="30BE4234" w14:textId="5AAC7A9A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Z treścią postanowienia można się zapoznać w siedzibie Regionalnej Dyrekcji Ochrony Środowiska w Gdańsku Wydział Ocen Oddziaływania na Środowisko, pokój nr 105 w</w:t>
      </w:r>
      <w:r>
        <w:rPr>
          <w:rFonts w:ascii="Arial" w:hAnsi="Arial" w:cs="Arial"/>
          <w:sz w:val="22"/>
          <w:szCs w:val="22"/>
        </w:rPr>
        <w:t> </w:t>
      </w:r>
      <w:r w:rsidRPr="008E1EA4">
        <w:rPr>
          <w:rFonts w:ascii="Arial" w:hAnsi="Arial" w:cs="Arial"/>
          <w:sz w:val="22"/>
          <w:szCs w:val="22"/>
        </w:rPr>
        <w:t>godzinach pracy Urzędu, po uprzednim umówienie się (np. telefonicznie).</w:t>
      </w:r>
    </w:p>
    <w:p w14:paraId="0DFE9704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</w:p>
    <w:p w14:paraId="7AF42AEC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Doręczenie ww. postanowienia stronom uważa się za dokonane po upływie 14 dni od dnia publicznego obwieszczenia o jego wydaniu.</w:t>
      </w:r>
    </w:p>
    <w:p w14:paraId="041FA1F7" w14:textId="77777777" w:rsidR="008E1EA4" w:rsidRPr="008E1EA4" w:rsidRDefault="008E1EA4" w:rsidP="00AA0B76">
      <w:pPr>
        <w:spacing w:line="276" w:lineRule="auto"/>
        <w:rPr>
          <w:rFonts w:ascii="Arial" w:hAnsi="Arial" w:cs="Arial"/>
          <w:sz w:val="22"/>
          <w:szCs w:val="22"/>
        </w:rPr>
      </w:pPr>
    </w:p>
    <w:p w14:paraId="4C952884" w14:textId="77777777" w:rsidR="008E1EA4" w:rsidRPr="008E1EA4" w:rsidRDefault="008E1EA4" w:rsidP="00AA0B76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11403B1B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Upubliczniono w dniach: od………………… do………………….</w:t>
      </w:r>
    </w:p>
    <w:p w14:paraId="6828248B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70EC900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E1EA4">
        <w:rPr>
          <w:rFonts w:ascii="Arial" w:hAnsi="Arial" w:cs="Arial"/>
          <w:sz w:val="22"/>
          <w:szCs w:val="22"/>
        </w:rPr>
        <w:t>Pieczęć urzędu:</w:t>
      </w:r>
    </w:p>
    <w:p w14:paraId="3D420368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288970AB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3BB41954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073C70C1" w14:textId="77777777" w:rsid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1B81FC17" w14:textId="77777777" w:rsid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9864B57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34BE494C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030EB065" w14:textId="77777777" w:rsidR="008E1EA4" w:rsidRPr="008E1EA4" w:rsidRDefault="008E1EA4" w:rsidP="00AA0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591C69D" w14:textId="77777777" w:rsidR="008E1EA4" w:rsidRDefault="008E1EA4" w:rsidP="00AA0B76">
      <w:pPr>
        <w:rPr>
          <w:rFonts w:ascii="Arial" w:hAnsi="Arial" w:cs="Arial"/>
          <w:sz w:val="17"/>
          <w:szCs w:val="17"/>
          <w:u w:val="single"/>
        </w:rPr>
      </w:pPr>
    </w:p>
    <w:p w14:paraId="247D7085" w14:textId="77777777" w:rsidR="008E1EA4" w:rsidRPr="008E1EA4" w:rsidRDefault="008E1EA4" w:rsidP="00AA0B76">
      <w:pPr>
        <w:rPr>
          <w:rFonts w:ascii="Arial" w:hAnsi="Arial" w:cs="Arial"/>
          <w:sz w:val="16"/>
          <w:szCs w:val="16"/>
        </w:rPr>
      </w:pPr>
      <w:r w:rsidRPr="00216F6C">
        <w:rPr>
          <w:rFonts w:ascii="Arial" w:hAnsi="Arial" w:cs="Arial"/>
          <w:sz w:val="16"/>
          <w:szCs w:val="16"/>
          <w:u w:val="single"/>
        </w:rPr>
        <w:t xml:space="preserve">Art. 49 </w:t>
      </w:r>
      <w:r w:rsidRPr="008E1EA4">
        <w:rPr>
          <w:rFonts w:ascii="Arial" w:hAnsi="Arial" w:cs="Arial"/>
          <w:sz w:val="16"/>
          <w:szCs w:val="16"/>
          <w:u w:val="single"/>
        </w:rPr>
        <w:t>kpa:</w:t>
      </w:r>
      <w:r w:rsidRPr="008E1EA4">
        <w:rPr>
          <w:rFonts w:ascii="Arial" w:hAnsi="Arial" w:cs="Arial"/>
          <w:sz w:val="16"/>
          <w:szCs w:val="16"/>
        </w:rPr>
        <w:t xml:space="preserve"> </w:t>
      </w:r>
    </w:p>
    <w:p w14:paraId="7B5275FB" w14:textId="77777777" w:rsidR="008E1EA4" w:rsidRPr="00216F6C" w:rsidRDefault="008E1EA4" w:rsidP="00AA0B76">
      <w:pPr>
        <w:rPr>
          <w:rFonts w:ascii="Arial" w:hAnsi="Arial" w:cs="Arial"/>
          <w:sz w:val="16"/>
          <w:szCs w:val="16"/>
        </w:rPr>
      </w:pPr>
      <w:r w:rsidRPr="008E1EA4">
        <w:rPr>
          <w:rStyle w:val="alb"/>
          <w:rFonts w:ascii="Arial" w:eastAsia="Calibri" w:hAnsi="Arial" w:cs="Arial"/>
          <w:sz w:val="16"/>
          <w:szCs w:val="16"/>
        </w:rPr>
        <w:t xml:space="preserve">§ 1. </w:t>
      </w:r>
      <w:r w:rsidRPr="008E1EA4">
        <w:rPr>
          <w:rFonts w:ascii="Arial" w:hAnsi="Arial" w:cs="Arial"/>
          <w:sz w:val="16"/>
          <w:szCs w:val="16"/>
        </w:rPr>
        <w:t xml:space="preserve">Jeżeli </w:t>
      </w:r>
      <w:hyperlink r:id="rId7" w:anchor="/search-hypertext/16784712_art%2849%29_1?pit=2018-04-03" w:history="1">
        <w:r w:rsidRPr="008E1EA4">
          <w:rPr>
            <w:rStyle w:val="Hipercze"/>
            <w:rFonts w:ascii="Arial" w:hAnsi="Arial" w:cs="Arial"/>
            <w:color w:val="auto"/>
            <w:sz w:val="16"/>
            <w:szCs w:val="16"/>
          </w:rPr>
          <w:t>przepis</w:t>
        </w:r>
      </w:hyperlink>
      <w:r w:rsidRPr="008E1EA4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</w:t>
      </w:r>
      <w:r w:rsidRPr="00216F6C">
        <w:rPr>
          <w:rFonts w:ascii="Arial" w:hAnsi="Arial" w:cs="Arial"/>
          <w:sz w:val="16"/>
          <w:szCs w:val="16"/>
        </w:rPr>
        <w:t>przez udostępnienie pisma w Biuletynie Informacji Publicznej na stronie podmiotowej właściwego organu administracji publicznej.</w:t>
      </w:r>
    </w:p>
    <w:p w14:paraId="25850BF5" w14:textId="77777777" w:rsidR="008E1EA4" w:rsidRPr="00216F6C" w:rsidRDefault="008E1EA4" w:rsidP="00AA0B76">
      <w:pPr>
        <w:rPr>
          <w:rFonts w:ascii="Arial" w:hAnsi="Arial" w:cs="Arial"/>
          <w:sz w:val="16"/>
          <w:szCs w:val="16"/>
        </w:rPr>
      </w:pPr>
      <w:r w:rsidRPr="00216F6C">
        <w:rPr>
          <w:rStyle w:val="alb"/>
          <w:rFonts w:ascii="Arial" w:eastAsia="Calibri" w:hAnsi="Arial" w:cs="Arial"/>
          <w:sz w:val="16"/>
          <w:szCs w:val="16"/>
        </w:rPr>
        <w:t xml:space="preserve">§ 2. </w:t>
      </w:r>
      <w:r w:rsidRPr="00216F6C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C286D86" w14:textId="77777777" w:rsidR="008E1EA4" w:rsidRPr="008E5AE1" w:rsidRDefault="008E1EA4" w:rsidP="00AA0B76">
      <w:pPr>
        <w:rPr>
          <w:rFonts w:ascii="Arial" w:hAnsi="Arial" w:cs="Arial"/>
          <w:color w:val="000000" w:themeColor="text1"/>
          <w:sz w:val="16"/>
          <w:szCs w:val="16"/>
        </w:rPr>
      </w:pPr>
      <w:r w:rsidRPr="00216F6C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216F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16F6C">
        <w:rPr>
          <w:rFonts w:ascii="Arial" w:hAnsi="Arial" w:cs="Arial"/>
          <w:i/>
          <w:color w:val="000000" w:themeColor="text1"/>
          <w:sz w:val="16"/>
          <w:szCs w:val="16"/>
        </w:rPr>
        <w:t>ustawy ooś</w:t>
      </w:r>
      <w:r w:rsidRPr="00216F6C">
        <w:rPr>
          <w:rFonts w:ascii="Arial" w:hAnsi="Arial" w:cs="Arial"/>
          <w:color w:val="000000" w:themeColor="text1"/>
          <w:sz w:val="16"/>
          <w:szCs w:val="16"/>
        </w:rPr>
        <w:t xml:space="preserve">: Jeżeli liczba stron postępowania o wydanie decyzji o środowiskowych uwarunkowaniach przekracza 10, stosuje </w:t>
      </w:r>
      <w:r w:rsidRPr="008E5AE1">
        <w:rPr>
          <w:rFonts w:ascii="Arial" w:hAnsi="Arial" w:cs="Arial"/>
          <w:color w:val="000000" w:themeColor="text1"/>
          <w:sz w:val="16"/>
          <w:szCs w:val="16"/>
        </w:rPr>
        <w:t xml:space="preserve">się przepis </w:t>
      </w:r>
      <w:hyperlink r:id="rId8" w:anchor="/dokument/16784712#art%2849%29" w:history="1">
        <w:r w:rsidRPr="008E5AE1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art. 49</w:t>
        </w:r>
      </w:hyperlink>
      <w:r w:rsidRPr="008E5AE1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14:paraId="35FE9E5F" w14:textId="77777777" w:rsidR="008E1EA4" w:rsidRPr="008E5AE1" w:rsidRDefault="008E1EA4" w:rsidP="00AA0B76">
      <w:pPr>
        <w:rPr>
          <w:rFonts w:ascii="Arial" w:hAnsi="Arial" w:cs="Arial"/>
          <w:sz w:val="16"/>
          <w:szCs w:val="16"/>
        </w:rPr>
      </w:pPr>
      <w:r w:rsidRPr="008E1EA4">
        <w:rPr>
          <w:rFonts w:ascii="Arial" w:hAnsi="Arial" w:cs="Arial"/>
          <w:sz w:val="16"/>
          <w:szCs w:val="16"/>
          <w:u w:val="single"/>
        </w:rPr>
        <w:t>Art. 74 ust. 3a</w:t>
      </w:r>
      <w:r w:rsidRPr="008E5AE1">
        <w:rPr>
          <w:rFonts w:ascii="Arial" w:hAnsi="Arial" w:cs="Arial"/>
          <w:sz w:val="16"/>
          <w:szCs w:val="16"/>
        </w:rPr>
        <w:t>: 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040E838C" w14:textId="77777777" w:rsidR="008E1EA4" w:rsidRPr="008E5AE1" w:rsidRDefault="008E1EA4" w:rsidP="00AA0B76">
      <w:pPr>
        <w:rPr>
          <w:rFonts w:ascii="Arial" w:hAnsi="Arial" w:cs="Arial"/>
          <w:sz w:val="16"/>
          <w:szCs w:val="16"/>
        </w:rPr>
      </w:pPr>
      <w:r w:rsidRPr="008E5AE1">
        <w:rPr>
          <w:rFonts w:ascii="Arial" w:hAnsi="Arial" w:cs="Arial"/>
          <w:sz w:val="16"/>
          <w:szCs w:val="16"/>
        </w:rPr>
        <w:t>1) przewidywany teren, na którym będzie realizowane przedsięwzięcie, oraz obszar znajdujący się w odległości 100 m od granic tego terenu;</w:t>
      </w:r>
    </w:p>
    <w:p w14:paraId="3BD94DF4" w14:textId="77777777" w:rsidR="008E1EA4" w:rsidRPr="008E5AE1" w:rsidRDefault="008E1EA4" w:rsidP="00AA0B76">
      <w:pPr>
        <w:rPr>
          <w:rFonts w:ascii="Arial" w:hAnsi="Arial" w:cs="Arial"/>
          <w:sz w:val="16"/>
          <w:szCs w:val="16"/>
        </w:rPr>
      </w:pPr>
      <w:r w:rsidRPr="008E5AE1">
        <w:rPr>
          <w:rFonts w:ascii="Arial" w:hAnsi="Arial" w:cs="Arial"/>
          <w:sz w:val="16"/>
          <w:szCs w:val="16"/>
        </w:rPr>
        <w:t>2) działki, na których w wyniku realizacji, eksploatacji lub użytkowania przedsięwzięcia zostałyby przekroczone standardy jakości środowiska, lub</w:t>
      </w:r>
    </w:p>
    <w:p w14:paraId="1A90570B" w14:textId="77777777" w:rsidR="008E1EA4" w:rsidRPr="008E5AE1" w:rsidRDefault="008E1EA4" w:rsidP="00AA0B76">
      <w:pPr>
        <w:rPr>
          <w:rFonts w:ascii="Arial" w:hAnsi="Arial" w:cs="Arial"/>
          <w:sz w:val="16"/>
          <w:szCs w:val="16"/>
        </w:rPr>
      </w:pPr>
      <w:r w:rsidRPr="008E5AE1">
        <w:rPr>
          <w:rFonts w:ascii="Arial" w:hAnsi="Arial" w:cs="Arial"/>
          <w:sz w:val="16"/>
          <w:szCs w:val="16"/>
        </w:rPr>
        <w:t>3) działki znajdujące się w zasięgu znaczącego oddziaływania przedsięwzięcia, które może wprowadzić ograniczenia w zagospodarowaniu nieruchomości, zgodnie z jej aktualnym przeznaczeniem.</w:t>
      </w:r>
    </w:p>
    <w:p w14:paraId="2E680CD3" w14:textId="77777777" w:rsidR="008E1EA4" w:rsidRDefault="008E1EA4" w:rsidP="00AA0B76">
      <w:pPr>
        <w:rPr>
          <w:rFonts w:ascii="Arial" w:hAnsi="Arial" w:cs="Arial"/>
          <w:sz w:val="16"/>
          <w:szCs w:val="16"/>
        </w:rPr>
      </w:pPr>
    </w:p>
    <w:p w14:paraId="68C0CD99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479C4358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50D05BDD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6460FF68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7833159D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5AD12A42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254F1A7E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66B8188E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3F92F60C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03F60ADF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110BBEB1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0A9F5030" w14:textId="77777777" w:rsidR="008E1EA4" w:rsidRDefault="008E1EA4" w:rsidP="00AA0B76">
      <w:pPr>
        <w:rPr>
          <w:rFonts w:ascii="Arial" w:hAnsi="Arial" w:cs="Arial"/>
          <w:sz w:val="17"/>
          <w:szCs w:val="17"/>
        </w:rPr>
      </w:pPr>
    </w:p>
    <w:p w14:paraId="3A930ED1" w14:textId="77777777" w:rsidR="008E1EA4" w:rsidRPr="00861DF0" w:rsidRDefault="008E1EA4" w:rsidP="00AA0B76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  <w:u w:val="single"/>
        </w:rPr>
      </w:pPr>
      <w:r w:rsidRPr="00861DF0">
        <w:rPr>
          <w:rFonts w:ascii="Arial" w:hAnsi="Arial" w:cs="Arial"/>
          <w:sz w:val="18"/>
          <w:szCs w:val="18"/>
          <w:u w:val="single"/>
        </w:rPr>
        <w:t xml:space="preserve">Przekazuje się do </w:t>
      </w:r>
      <w:r>
        <w:rPr>
          <w:rFonts w:ascii="Arial" w:hAnsi="Arial" w:cs="Arial"/>
          <w:sz w:val="18"/>
          <w:szCs w:val="18"/>
          <w:u w:val="single"/>
        </w:rPr>
        <w:t>upublicznienia</w:t>
      </w:r>
      <w:r w:rsidRPr="00861DF0">
        <w:rPr>
          <w:rFonts w:ascii="Arial" w:hAnsi="Arial" w:cs="Arial"/>
          <w:sz w:val="18"/>
          <w:szCs w:val="18"/>
          <w:u w:val="single"/>
        </w:rPr>
        <w:t>:</w:t>
      </w:r>
    </w:p>
    <w:p w14:paraId="36AC4058" w14:textId="77777777" w:rsidR="008E1EA4" w:rsidRPr="008E1EA4" w:rsidRDefault="008E1EA4" w:rsidP="00AA0B7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861DF0">
        <w:rPr>
          <w:rFonts w:ascii="Arial" w:hAnsi="Arial" w:cs="Arial"/>
          <w:sz w:val="18"/>
          <w:szCs w:val="18"/>
        </w:rPr>
        <w:t xml:space="preserve">strona internetowa RDOŚ: </w:t>
      </w:r>
      <w:hyperlink r:id="rId9" w:history="1">
        <w:r w:rsidRPr="008E1EA4">
          <w:rPr>
            <w:rStyle w:val="Hipercze"/>
            <w:rFonts w:ascii="Arial" w:hAnsi="Arial" w:cs="Arial"/>
            <w:color w:val="auto"/>
            <w:sz w:val="18"/>
            <w:szCs w:val="18"/>
          </w:rPr>
          <w:t>https://www.gov.pl/web/rdos-gdansk/obwieszczenia</w:t>
        </w:r>
      </w:hyperlink>
    </w:p>
    <w:p w14:paraId="092D3BCD" w14:textId="77777777" w:rsidR="008E1EA4" w:rsidRPr="00861DF0" w:rsidRDefault="008E1EA4" w:rsidP="00AA0B7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861DF0">
        <w:rPr>
          <w:rFonts w:ascii="Arial" w:hAnsi="Arial" w:cs="Arial"/>
          <w:sz w:val="18"/>
          <w:szCs w:val="18"/>
        </w:rPr>
        <w:t>tablica ogłoszeń RDOŚ</w:t>
      </w:r>
    </w:p>
    <w:p w14:paraId="275BD40F" w14:textId="77777777" w:rsidR="008E1EA4" w:rsidRPr="00861DF0" w:rsidRDefault="008E1EA4" w:rsidP="00AA0B7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861DF0">
        <w:rPr>
          <w:rFonts w:ascii="Arial" w:hAnsi="Arial" w:cs="Arial"/>
          <w:sz w:val="18"/>
          <w:szCs w:val="18"/>
        </w:rPr>
        <w:t>Gmina Nowa Wieś Lęborska</w:t>
      </w:r>
    </w:p>
    <w:p w14:paraId="08E2F9DA" w14:textId="77777777" w:rsidR="008E1EA4" w:rsidRPr="00861DF0" w:rsidRDefault="008E1EA4" w:rsidP="00AA0B7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861DF0">
        <w:rPr>
          <w:rFonts w:ascii="Arial" w:hAnsi="Arial" w:cs="Arial"/>
          <w:sz w:val="18"/>
          <w:szCs w:val="18"/>
        </w:rPr>
        <w:t>Gmina Wicko</w:t>
      </w:r>
    </w:p>
    <w:p w14:paraId="0697CEBB" w14:textId="77777777" w:rsidR="008E1EA4" w:rsidRPr="00F20843" w:rsidRDefault="008E1EA4" w:rsidP="00AA0B76">
      <w:pPr>
        <w:numPr>
          <w:ilvl w:val="0"/>
          <w:numId w:val="1"/>
        </w:numPr>
        <w:tabs>
          <w:tab w:val="center" w:pos="4536"/>
          <w:tab w:val="right" w:pos="9072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861DF0">
        <w:rPr>
          <w:rFonts w:ascii="Arial" w:hAnsi="Arial" w:cs="Arial"/>
          <w:sz w:val="18"/>
          <w:szCs w:val="18"/>
        </w:rPr>
        <w:t>a, sprawę prowadzi Agnieszka Jędraszek, tel.: (58) 68</w:t>
      </w:r>
      <w:r>
        <w:rPr>
          <w:rFonts w:ascii="Arial" w:hAnsi="Arial" w:cs="Arial"/>
          <w:sz w:val="18"/>
          <w:szCs w:val="18"/>
        </w:rPr>
        <w:t xml:space="preserve"> </w:t>
      </w:r>
      <w:r w:rsidRPr="00861DF0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> </w:t>
      </w:r>
      <w:r w:rsidRPr="00861DF0">
        <w:rPr>
          <w:rFonts w:ascii="Arial" w:hAnsi="Arial" w:cs="Arial"/>
          <w:sz w:val="18"/>
          <w:szCs w:val="18"/>
        </w:rPr>
        <w:t>812</w:t>
      </w:r>
    </w:p>
    <w:p w14:paraId="1B8E965D" w14:textId="0F271FEA" w:rsidR="00F36FCF" w:rsidRDefault="00F36FCF" w:rsidP="00AA0B76"/>
    <w:sectPr w:rsidR="00F36FCF" w:rsidSect="008E5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E75F" w14:textId="77777777" w:rsidR="008E1EA4" w:rsidRDefault="008E1EA4" w:rsidP="008E1EA4">
      <w:r>
        <w:separator/>
      </w:r>
    </w:p>
  </w:endnote>
  <w:endnote w:type="continuationSeparator" w:id="0">
    <w:p w14:paraId="4EA98575" w14:textId="77777777" w:rsidR="008E1EA4" w:rsidRDefault="008E1EA4" w:rsidP="008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527C" w14:textId="77777777" w:rsidR="008E1EA4" w:rsidRDefault="008E1EA4">
    <w:pPr>
      <w:pStyle w:val="Stopka"/>
    </w:pPr>
  </w:p>
  <w:p w14:paraId="2CC83118" w14:textId="77777777" w:rsidR="008E1EA4" w:rsidRDefault="008E1EA4"/>
  <w:p w14:paraId="17103B97" w14:textId="77777777" w:rsidR="008E1EA4" w:rsidRDefault="008E1E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01AF2" w14:textId="77777777" w:rsidR="008E1EA4" w:rsidRPr="009E03CC" w:rsidRDefault="008E1EA4" w:rsidP="008E5AE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33696A5" w14:textId="6B6796AC" w:rsidR="008E1EA4" w:rsidRPr="00B96309" w:rsidRDefault="008E1EA4" w:rsidP="008E5AE1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420.25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>
      <w:rPr>
        <w:rFonts w:ascii="Arial" w:hAnsi="Arial" w:cs="Arial"/>
        <w:sz w:val="18"/>
        <w:szCs w:val="18"/>
        <w:lang w:val="en-US"/>
      </w:rPr>
      <w:t>7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403E24E3" w14:textId="77777777" w:rsidR="008E1EA4" w:rsidRDefault="008E1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D214" w14:textId="77777777" w:rsidR="008E1EA4" w:rsidRDefault="008E1E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F2599A6" wp14:editId="408470B6">
          <wp:extent cx="4484218" cy="765575"/>
          <wp:effectExtent l="0" t="0" r="0" b="0"/>
          <wp:docPr id="1857307009" name="Obraz 185730700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196" cy="77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6256" w14:textId="77777777" w:rsidR="008E1EA4" w:rsidRDefault="008E1EA4" w:rsidP="008E1EA4">
      <w:r>
        <w:separator/>
      </w:r>
    </w:p>
  </w:footnote>
  <w:footnote w:type="continuationSeparator" w:id="0">
    <w:p w14:paraId="056FED9D" w14:textId="77777777" w:rsidR="008E1EA4" w:rsidRDefault="008E1EA4" w:rsidP="008E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CCE" w14:textId="77777777" w:rsidR="008E1EA4" w:rsidRDefault="008E1EA4">
    <w:pPr>
      <w:pStyle w:val="Nagwek"/>
    </w:pPr>
  </w:p>
  <w:p w14:paraId="7A27B097" w14:textId="77777777" w:rsidR="008E1EA4" w:rsidRDefault="008E1EA4"/>
  <w:p w14:paraId="5FAE952D" w14:textId="77777777" w:rsidR="008E1EA4" w:rsidRDefault="008E1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0462" w14:textId="77777777" w:rsidR="008E1EA4" w:rsidRDefault="008E1EA4" w:rsidP="000736F1">
    <w:pPr>
      <w:pStyle w:val="Nagwek"/>
      <w:ind w:hanging="426"/>
    </w:pPr>
  </w:p>
  <w:p w14:paraId="6B38D7D3" w14:textId="77777777" w:rsidR="008E1EA4" w:rsidRDefault="008E1EA4" w:rsidP="00D5009A">
    <w:pPr>
      <w:pStyle w:val="Nagwek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507" w14:textId="77777777" w:rsidR="008E1EA4" w:rsidRDefault="008E1EA4" w:rsidP="008E5AE1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6E8AC2B" wp14:editId="77219A33">
          <wp:extent cx="4237200" cy="1260000"/>
          <wp:effectExtent l="0" t="0" r="0" b="0"/>
          <wp:docPr id="936116369" name="Obraz 936116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37CCF8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num w:numId="1" w16cid:durableId="87060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A4"/>
    <w:rsid w:val="008E1EA4"/>
    <w:rsid w:val="00AA0B76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D8F"/>
  <w15:chartTrackingRefBased/>
  <w15:docId w15:val="{7B2E3578-5367-4377-8E18-2356DA5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E1EA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1EA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E1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EA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1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EA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8E1EA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E1EA4"/>
    <w:pPr>
      <w:ind w:firstLine="708"/>
      <w:jc w:val="both"/>
    </w:pPr>
    <w:rPr>
      <w:rFonts w:ascii="Garamond" w:hAnsi="Garamond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1EA4"/>
    <w:rPr>
      <w:rFonts w:ascii="Garamond" w:eastAsia="Times New Roman" w:hAnsi="Garamond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E1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EA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E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EA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8E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gdansk/obwieszczenia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dcterms:created xsi:type="dcterms:W3CDTF">2023-09-15T12:18:00Z</dcterms:created>
  <dcterms:modified xsi:type="dcterms:W3CDTF">2023-09-15T12:18:00Z</dcterms:modified>
</cp:coreProperties>
</file>