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D8034D" w:rsidRDefault="00345656" w:rsidP="00345656">
      <w:pPr>
        <w:spacing w:after="0"/>
        <w:jc w:val="center"/>
        <w:rPr>
          <w:rFonts w:ascii="Verdana" w:hAnsi="Verdana"/>
          <w:b/>
          <w:sz w:val="22"/>
          <w:vertAlign w:val="superscript"/>
        </w:rPr>
      </w:pPr>
      <w:bookmarkStart w:id="0" w:name="_GoBack"/>
      <w:bookmarkEnd w:id="0"/>
      <w:r w:rsidRPr="00D8034D">
        <w:rPr>
          <w:rFonts w:ascii="Verdana" w:hAnsi="Verdana"/>
          <w:b/>
          <w:sz w:val="22"/>
          <w:vertAlign w:val="superscript"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334512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0C605D" w:rsidRPr="007248F5" w:rsidRDefault="000C605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 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="00F65B52">
        <w:rPr>
          <w:rFonts w:ascii="Verdana" w:hAnsi="Verdana"/>
          <w:b/>
          <w:sz w:val="22"/>
        </w:rPr>
        <w:t>Opis nieruchomości położonych</w:t>
      </w:r>
      <w:r w:rsidRPr="007248F5">
        <w:rPr>
          <w:rFonts w:ascii="Verdana" w:hAnsi="Verdana"/>
          <w:b/>
          <w:sz w:val="22"/>
        </w:rPr>
        <w:t xml:space="preserve"> w </w:t>
      </w:r>
      <w:r w:rsidR="001441C0">
        <w:rPr>
          <w:rFonts w:ascii="Verdana" w:hAnsi="Verdana"/>
          <w:b/>
          <w:sz w:val="22"/>
        </w:rPr>
        <w:t>Legnicy</w:t>
      </w:r>
      <w:r w:rsidRPr="007248F5">
        <w:rPr>
          <w:rFonts w:ascii="Verdana" w:hAnsi="Verdana"/>
          <w:b/>
          <w:sz w:val="22"/>
        </w:rPr>
        <w:t xml:space="preserve">, ul. </w:t>
      </w:r>
      <w:r w:rsidR="001441C0">
        <w:rPr>
          <w:rFonts w:ascii="Verdana" w:hAnsi="Verdana"/>
          <w:b/>
          <w:sz w:val="22"/>
        </w:rPr>
        <w:t>Jaworzyńska 114-116</w:t>
      </w:r>
      <w:r w:rsidRPr="007248F5">
        <w:rPr>
          <w:rFonts w:ascii="Verdana" w:hAnsi="Verdana"/>
          <w:b/>
          <w:sz w:val="22"/>
        </w:rPr>
        <w:t>:</w:t>
      </w:r>
    </w:p>
    <w:p w:rsidR="00345656" w:rsidRPr="00F3583E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Prawo użytkowania wieczystego nieruchomości, obejmującej</w:t>
      </w:r>
      <w:r w:rsidR="00F65B52">
        <w:rPr>
          <w:rFonts w:ascii="Verdana" w:hAnsi="Verdana"/>
          <w:sz w:val="22"/>
        </w:rPr>
        <w:t>:</w:t>
      </w:r>
      <w:r w:rsidRPr="007248F5">
        <w:rPr>
          <w:rFonts w:ascii="Verdana" w:hAnsi="Verdana"/>
          <w:sz w:val="22"/>
        </w:rPr>
        <w:t xml:space="preserve"> działk</w:t>
      </w:r>
      <w:r w:rsidR="009922F1">
        <w:rPr>
          <w:rFonts w:ascii="Verdana" w:hAnsi="Verdana"/>
          <w:sz w:val="22"/>
        </w:rPr>
        <w:t>i</w:t>
      </w:r>
      <w:r w:rsidRPr="007248F5">
        <w:rPr>
          <w:rFonts w:ascii="Verdana" w:hAnsi="Verdana"/>
          <w:sz w:val="22"/>
        </w:rPr>
        <w:t xml:space="preserve"> gruntu </w:t>
      </w:r>
      <w:r w:rsidR="008D05C4">
        <w:rPr>
          <w:rFonts w:ascii="Verdana" w:hAnsi="Verdana"/>
          <w:sz w:val="22"/>
        </w:rPr>
        <w:t xml:space="preserve">                    </w:t>
      </w:r>
      <w:r w:rsidR="00F65B52">
        <w:rPr>
          <w:rFonts w:ascii="Verdana" w:hAnsi="Verdana"/>
          <w:sz w:val="22"/>
        </w:rPr>
        <w:t xml:space="preserve">o numerze ewidencyjnym  </w:t>
      </w:r>
      <w:r w:rsidR="009922F1">
        <w:rPr>
          <w:rFonts w:ascii="Verdana" w:hAnsi="Verdana"/>
          <w:sz w:val="22"/>
        </w:rPr>
        <w:t>395 (o powierzchni 9 044</w:t>
      </w:r>
      <w:r w:rsidRPr="007248F5">
        <w:rPr>
          <w:rFonts w:ascii="Verdana" w:hAnsi="Verdana"/>
          <w:sz w:val="22"/>
        </w:rPr>
        <w:t>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</w:t>
      </w:r>
      <w:r w:rsidR="009922F1">
        <w:rPr>
          <w:rFonts w:ascii="Verdana" w:hAnsi="Verdana"/>
          <w:sz w:val="22"/>
        </w:rPr>
        <w:t>, o numerze ewidencyjnym 398 (o powierzchnia 314m</w:t>
      </w:r>
      <w:r w:rsidR="009922F1">
        <w:rPr>
          <w:rFonts w:ascii="Verdana" w:hAnsi="Verdana"/>
          <w:sz w:val="22"/>
          <w:vertAlign w:val="superscript"/>
        </w:rPr>
        <w:t>2</w:t>
      </w:r>
      <w:r w:rsidR="009922F1">
        <w:rPr>
          <w:rFonts w:ascii="Verdana" w:hAnsi="Verdana"/>
          <w:sz w:val="22"/>
        </w:rPr>
        <w:t>) oraz o numerze ewidencyjnym 399 (o powierzchni 3 522m</w:t>
      </w:r>
      <w:r w:rsidR="009922F1">
        <w:rPr>
          <w:rFonts w:ascii="Verdana" w:hAnsi="Verdana"/>
          <w:sz w:val="22"/>
          <w:vertAlign w:val="superscript"/>
        </w:rPr>
        <w:t>2</w:t>
      </w:r>
      <w:r w:rsidR="009922F1">
        <w:rPr>
          <w:rFonts w:ascii="Verdana" w:hAnsi="Verdana"/>
          <w:sz w:val="22"/>
        </w:rPr>
        <w:t xml:space="preserve">) </w:t>
      </w:r>
      <w:r w:rsidR="00F3583E">
        <w:rPr>
          <w:rFonts w:ascii="Verdana" w:hAnsi="Verdana"/>
          <w:sz w:val="22"/>
        </w:rPr>
        <w:t xml:space="preserve">obręb </w:t>
      </w:r>
      <w:r w:rsidR="009922F1">
        <w:rPr>
          <w:rFonts w:ascii="Verdana" w:hAnsi="Verdana"/>
          <w:sz w:val="22"/>
        </w:rPr>
        <w:t>0023 Bartniki</w:t>
      </w:r>
      <w:r w:rsidRPr="007248F5">
        <w:rPr>
          <w:rFonts w:ascii="Verdana" w:hAnsi="Verdana"/>
          <w:sz w:val="22"/>
        </w:rPr>
        <w:t xml:space="preserve"> wraz z</w:t>
      </w:r>
      <w:r w:rsidR="007E6B8A">
        <w:rPr>
          <w:rFonts w:ascii="Verdana" w:hAnsi="Verdana"/>
          <w:sz w:val="22"/>
        </w:rPr>
        <w:t>e</w:t>
      </w:r>
      <w:r w:rsidRPr="007248F5">
        <w:rPr>
          <w:rFonts w:ascii="Verdana" w:hAnsi="Verdana"/>
          <w:sz w:val="22"/>
        </w:rPr>
        <w:t xml:space="preserve"> znajdującym</w:t>
      </w:r>
      <w:r w:rsidR="00F65B52">
        <w:rPr>
          <w:rFonts w:ascii="Verdana" w:hAnsi="Verdana"/>
          <w:sz w:val="22"/>
        </w:rPr>
        <w:t xml:space="preserve">i się na </w:t>
      </w:r>
      <w:r w:rsidR="009922F1">
        <w:rPr>
          <w:rFonts w:ascii="Verdana" w:hAnsi="Verdana"/>
          <w:sz w:val="22"/>
        </w:rPr>
        <w:t>ich</w:t>
      </w:r>
      <w:r w:rsidR="00F65B52">
        <w:rPr>
          <w:rFonts w:ascii="Verdana" w:hAnsi="Verdana"/>
          <w:sz w:val="22"/>
        </w:rPr>
        <w:t xml:space="preserve"> terenie budynka</w:t>
      </w:r>
      <w:r w:rsidRPr="007248F5">
        <w:rPr>
          <w:rFonts w:ascii="Verdana" w:hAnsi="Verdana"/>
          <w:sz w:val="22"/>
        </w:rPr>
        <w:t>m</w:t>
      </w:r>
      <w:r w:rsidR="00F65B52">
        <w:rPr>
          <w:rFonts w:ascii="Verdana" w:hAnsi="Verdana"/>
          <w:sz w:val="22"/>
        </w:rPr>
        <w:t>i</w:t>
      </w:r>
      <w:r w:rsidRPr="007248F5">
        <w:rPr>
          <w:rFonts w:ascii="Verdana" w:hAnsi="Verdana"/>
          <w:sz w:val="22"/>
        </w:rPr>
        <w:t>, położone</w:t>
      </w:r>
      <w:r w:rsidR="00A114B2">
        <w:rPr>
          <w:rFonts w:ascii="Verdana" w:hAnsi="Verdana"/>
          <w:sz w:val="22"/>
        </w:rPr>
        <w:t>j</w:t>
      </w:r>
      <w:r w:rsidRPr="007248F5">
        <w:rPr>
          <w:rFonts w:ascii="Verdana" w:hAnsi="Verdana"/>
          <w:sz w:val="22"/>
        </w:rPr>
        <w:t xml:space="preserve"> w </w:t>
      </w:r>
      <w:r w:rsidR="009922F1">
        <w:rPr>
          <w:rFonts w:ascii="Verdana" w:hAnsi="Verdana"/>
          <w:sz w:val="22"/>
        </w:rPr>
        <w:t>Legnicy</w:t>
      </w:r>
      <w:r w:rsidRPr="007248F5">
        <w:rPr>
          <w:rFonts w:ascii="Verdana" w:hAnsi="Verdana"/>
          <w:sz w:val="22"/>
        </w:rPr>
        <w:t xml:space="preserve">, </w:t>
      </w:r>
      <w:r w:rsidR="009922F1">
        <w:rPr>
          <w:rFonts w:ascii="Verdana" w:hAnsi="Verdana"/>
          <w:sz w:val="22"/>
        </w:rPr>
        <w:t>59</w:t>
      </w:r>
      <w:r w:rsidRPr="007248F5">
        <w:rPr>
          <w:rFonts w:ascii="Verdana" w:hAnsi="Verdana"/>
          <w:sz w:val="22"/>
        </w:rPr>
        <w:t>-2</w:t>
      </w:r>
      <w:r w:rsidR="009922F1">
        <w:rPr>
          <w:rFonts w:ascii="Verdana" w:hAnsi="Verdana"/>
          <w:sz w:val="22"/>
        </w:rPr>
        <w:t>2</w:t>
      </w:r>
      <w:r w:rsidRPr="007248F5">
        <w:rPr>
          <w:rFonts w:ascii="Verdana" w:hAnsi="Verdana"/>
          <w:sz w:val="22"/>
        </w:rPr>
        <w:t xml:space="preserve">0 </w:t>
      </w:r>
      <w:r w:rsidR="009922F1">
        <w:rPr>
          <w:rFonts w:ascii="Verdana" w:hAnsi="Verdana"/>
          <w:sz w:val="22"/>
        </w:rPr>
        <w:t>Legnica ul. Jaworzyńska 114-116.</w:t>
      </w:r>
      <w:r w:rsidR="00F3583E">
        <w:rPr>
          <w:rFonts w:ascii="Verdana" w:hAnsi="Verdana"/>
          <w:sz w:val="22"/>
        </w:rPr>
        <w:t xml:space="preserve">      </w:t>
      </w:r>
    </w:p>
    <w:p w:rsidR="000C37B0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 xml:space="preserve">Prawo </w:t>
      </w:r>
      <w:r w:rsidR="00F3583E">
        <w:rPr>
          <w:rFonts w:ascii="Verdana" w:hAnsi="Verdana"/>
          <w:sz w:val="22"/>
        </w:rPr>
        <w:t>własności budynk</w:t>
      </w:r>
      <w:r w:rsidR="00AF6949">
        <w:rPr>
          <w:rFonts w:ascii="Verdana" w:hAnsi="Verdana"/>
          <w:sz w:val="22"/>
        </w:rPr>
        <w:t>ów</w:t>
      </w:r>
      <w:r w:rsidR="00F3583E">
        <w:rPr>
          <w:rFonts w:ascii="Verdana" w:hAnsi="Verdana"/>
          <w:sz w:val="22"/>
        </w:rPr>
        <w:t xml:space="preserve"> na ww. działkach</w:t>
      </w:r>
      <w:r w:rsidR="000C37B0" w:rsidRPr="007248F5">
        <w:rPr>
          <w:rFonts w:ascii="Verdana" w:hAnsi="Verdana"/>
          <w:sz w:val="22"/>
        </w:rPr>
        <w:t>:</w:t>
      </w:r>
      <w:r w:rsidR="009922F1">
        <w:rPr>
          <w:rFonts w:ascii="Verdana" w:hAnsi="Verdana"/>
          <w:sz w:val="22"/>
        </w:rPr>
        <w:t xml:space="preserve"> budynek administracyjny </w:t>
      </w:r>
      <w:r w:rsidR="00D8034D">
        <w:rPr>
          <w:rFonts w:ascii="Verdana" w:hAnsi="Verdana"/>
          <w:sz w:val="22"/>
        </w:rPr>
        <w:t xml:space="preserve">                    o powierzchni ogólnej</w:t>
      </w:r>
      <w:r w:rsidR="009922F1">
        <w:rPr>
          <w:rFonts w:ascii="Verdana" w:hAnsi="Verdana"/>
          <w:sz w:val="22"/>
        </w:rPr>
        <w:t xml:space="preserve"> </w:t>
      </w:r>
      <w:r w:rsidR="00D8034D">
        <w:rPr>
          <w:rFonts w:ascii="Verdana" w:hAnsi="Verdana"/>
          <w:sz w:val="22"/>
        </w:rPr>
        <w:t>412</w:t>
      </w:r>
      <w:r w:rsidR="00AF6949">
        <w:rPr>
          <w:rFonts w:ascii="Verdana" w:hAnsi="Verdana"/>
          <w:sz w:val="22"/>
        </w:rPr>
        <w:t>m</w:t>
      </w:r>
      <w:r w:rsidR="00AF6949">
        <w:rPr>
          <w:rFonts w:ascii="Verdana" w:hAnsi="Verdana"/>
          <w:sz w:val="22"/>
          <w:vertAlign w:val="superscript"/>
        </w:rPr>
        <w:t>2</w:t>
      </w:r>
      <w:r w:rsidR="00AF6949">
        <w:rPr>
          <w:rFonts w:ascii="Verdana" w:hAnsi="Verdana"/>
          <w:sz w:val="22"/>
        </w:rPr>
        <w:t xml:space="preserve">, </w:t>
      </w:r>
      <w:r w:rsidR="00D8034D">
        <w:rPr>
          <w:rFonts w:ascii="Verdana" w:hAnsi="Verdana"/>
          <w:sz w:val="22"/>
        </w:rPr>
        <w:t>magazyn o powierzchni ogólnej 219m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warsztat                o powierzchni ogólnej 139</w:t>
      </w:r>
      <w:r w:rsidR="00AF6949">
        <w:rPr>
          <w:rFonts w:ascii="Verdana" w:hAnsi="Verdana"/>
          <w:sz w:val="22"/>
        </w:rPr>
        <w:t>m</w:t>
      </w:r>
      <w:r w:rsidR="00AF6949">
        <w:rPr>
          <w:rFonts w:ascii="Verdana" w:hAnsi="Verdana"/>
          <w:sz w:val="22"/>
          <w:vertAlign w:val="superscript"/>
        </w:rPr>
        <w:t>2</w:t>
      </w:r>
      <w:r w:rsidR="00AF6949">
        <w:rPr>
          <w:rFonts w:ascii="Verdana" w:hAnsi="Verdana"/>
          <w:sz w:val="22"/>
        </w:rPr>
        <w:t xml:space="preserve">, </w:t>
      </w:r>
      <w:r w:rsidR="00D8034D">
        <w:rPr>
          <w:rFonts w:ascii="Verdana" w:hAnsi="Verdana"/>
          <w:sz w:val="22"/>
        </w:rPr>
        <w:t>suszarnia o powierzchni ogólnej 83</w:t>
      </w:r>
      <w:r w:rsidR="00AF6949">
        <w:rPr>
          <w:rFonts w:ascii="Verdana" w:hAnsi="Verdana"/>
          <w:sz w:val="22"/>
        </w:rPr>
        <w:t>m</w:t>
      </w:r>
      <w:r w:rsidR="00AF6949">
        <w:rPr>
          <w:rFonts w:ascii="Verdana" w:hAnsi="Verdana"/>
          <w:sz w:val="22"/>
          <w:vertAlign w:val="superscript"/>
        </w:rPr>
        <w:t>2</w:t>
      </w:r>
      <w:r w:rsidR="00AF6949">
        <w:rPr>
          <w:rFonts w:ascii="Verdana" w:hAnsi="Verdana"/>
          <w:sz w:val="22"/>
        </w:rPr>
        <w:t>,</w:t>
      </w:r>
      <w:r w:rsidR="00D8034D">
        <w:rPr>
          <w:rFonts w:ascii="Verdana" w:hAnsi="Verdana"/>
          <w:sz w:val="22"/>
        </w:rPr>
        <w:t xml:space="preserve"> magazyn                o powierzchni ogólnej 193m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stolarnia o powierzchni ogólnej 310m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magazyn               o powierzchni ogólnej 165m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magazyn o powierzchni 210m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portiernia                                 o powierzchni ogólnej 9m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budynek administracyjno-biurowy o powierzchni                       ogólnej 164m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magazyn o powierzchni ogólnej 107m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warsztat o powierzchni ogólnej 75m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warsztat o powierzchni ogólnej 285m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magazyn o powierzchni ogólnej 29m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warsztat o powierzchni ogólnej 108m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budynek administracyjny           o powierzchni ogólnej 25m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oraz urządzeń: wiata o powierzchni ogólnej 113m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wiata o powierzchni ogólnej 118m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wiata o powierzchni ogólnej 965m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wiata              o powierzchni ogólnej 142m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wiata o powierzchni ogólnej 39m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 xml:space="preserve">, trafo </w:t>
      </w:r>
      <w:r w:rsidR="00A329B5">
        <w:rPr>
          <w:rFonts w:ascii="Verdana" w:hAnsi="Verdana"/>
          <w:sz w:val="22"/>
        </w:rPr>
        <w:t xml:space="preserve">                             </w:t>
      </w:r>
      <w:r w:rsidR="00D8034D">
        <w:rPr>
          <w:rFonts w:ascii="Verdana" w:hAnsi="Verdana"/>
          <w:sz w:val="22"/>
        </w:rPr>
        <w:t>o powierzchni ogólnej 39m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>, wiata o powierzchni ogólnej 73m</w:t>
      </w:r>
      <w:r w:rsidR="00D8034D">
        <w:rPr>
          <w:rFonts w:ascii="Verdana" w:hAnsi="Verdana"/>
          <w:sz w:val="22"/>
          <w:vertAlign w:val="superscript"/>
        </w:rPr>
        <w:t>2</w:t>
      </w:r>
      <w:r w:rsidR="00D8034D">
        <w:rPr>
          <w:rFonts w:ascii="Verdana" w:hAnsi="Verdana"/>
          <w:sz w:val="22"/>
        </w:rPr>
        <w:t xml:space="preserve">, hydrofornia </w:t>
      </w:r>
      <w:r w:rsidR="00A329B5">
        <w:rPr>
          <w:rFonts w:ascii="Verdana" w:hAnsi="Verdana"/>
          <w:sz w:val="22"/>
        </w:rPr>
        <w:t xml:space="preserve">                    </w:t>
      </w:r>
      <w:r w:rsidR="00D8034D">
        <w:rPr>
          <w:rFonts w:ascii="Verdana" w:hAnsi="Verdana"/>
          <w:sz w:val="22"/>
        </w:rPr>
        <w:t>o powierzchni ogólnej 13m</w:t>
      </w:r>
      <w:r w:rsidR="00D8034D">
        <w:rPr>
          <w:rFonts w:ascii="Verdana" w:hAnsi="Verdana"/>
          <w:sz w:val="22"/>
          <w:vertAlign w:val="superscript"/>
        </w:rPr>
        <w:t>2</w:t>
      </w:r>
      <w:r w:rsidR="00A329B5">
        <w:rPr>
          <w:rFonts w:ascii="Verdana" w:hAnsi="Verdana"/>
          <w:sz w:val="22"/>
        </w:rPr>
        <w:t>, wiata o powierzchni 147m</w:t>
      </w:r>
      <w:r w:rsidR="00A329B5">
        <w:rPr>
          <w:rFonts w:ascii="Verdana" w:hAnsi="Verdana"/>
          <w:sz w:val="22"/>
          <w:vertAlign w:val="superscript"/>
        </w:rPr>
        <w:t>2</w:t>
      </w:r>
      <w:r w:rsidR="004524A3">
        <w:rPr>
          <w:rFonts w:ascii="Verdana" w:hAnsi="Verdana"/>
          <w:sz w:val="22"/>
        </w:rPr>
        <w:t>, w</w:t>
      </w:r>
      <w:r w:rsidR="000C605D">
        <w:rPr>
          <w:rFonts w:ascii="Verdana" w:hAnsi="Verdana"/>
          <w:sz w:val="22"/>
        </w:rPr>
        <w:t>pisany</w:t>
      </w:r>
      <w:r w:rsidR="008D01B6">
        <w:rPr>
          <w:rFonts w:ascii="Verdana" w:hAnsi="Verdana"/>
          <w:sz w:val="22"/>
        </w:rPr>
        <w:t>ch</w:t>
      </w:r>
      <w:r w:rsidR="000C605D">
        <w:rPr>
          <w:rFonts w:ascii="Verdana" w:hAnsi="Verdana"/>
          <w:sz w:val="22"/>
        </w:rPr>
        <w:t xml:space="preserve"> do księgi </w:t>
      </w:r>
      <w:r w:rsidR="00A329B5">
        <w:rPr>
          <w:rFonts w:ascii="Verdana" w:hAnsi="Verdana"/>
          <w:sz w:val="22"/>
        </w:rPr>
        <w:t xml:space="preserve">             </w:t>
      </w:r>
      <w:r w:rsidR="000C605D">
        <w:rPr>
          <w:rFonts w:ascii="Verdana" w:hAnsi="Verdana"/>
          <w:sz w:val="22"/>
        </w:rPr>
        <w:t>wiec</w:t>
      </w:r>
      <w:r w:rsidR="008D01B6">
        <w:rPr>
          <w:rFonts w:ascii="Verdana" w:hAnsi="Verdana"/>
          <w:sz w:val="22"/>
        </w:rPr>
        <w:t>zystej nr: KW o nr LE1</w:t>
      </w:r>
      <w:r w:rsidR="004524A3">
        <w:rPr>
          <w:rFonts w:ascii="Verdana" w:hAnsi="Verdana"/>
          <w:sz w:val="22"/>
        </w:rPr>
        <w:t>L/00048090/1</w:t>
      </w:r>
      <w:r w:rsidR="00FA2200">
        <w:rPr>
          <w:rFonts w:ascii="Verdana" w:hAnsi="Verdana"/>
          <w:sz w:val="22"/>
        </w:rPr>
        <w:t xml:space="preserve"> </w:t>
      </w:r>
      <w:r w:rsidR="008D01B6">
        <w:rPr>
          <w:rFonts w:ascii="Verdana" w:hAnsi="Verdana"/>
          <w:sz w:val="22"/>
        </w:rPr>
        <w:t>prowadzonych</w:t>
      </w:r>
      <w:r w:rsidR="000C605D">
        <w:rPr>
          <w:rFonts w:ascii="Verdana" w:hAnsi="Verdana"/>
          <w:sz w:val="22"/>
        </w:rPr>
        <w:t xml:space="preserve"> przez</w:t>
      </w:r>
      <w:r w:rsidR="008D01B6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Wydział Ksiąg </w:t>
      </w:r>
      <w:r w:rsidR="00A329B5">
        <w:rPr>
          <w:rFonts w:ascii="Verdana" w:hAnsi="Verdana"/>
          <w:sz w:val="22"/>
        </w:rPr>
        <w:t xml:space="preserve">                   </w:t>
      </w:r>
      <w:r w:rsidR="00D14282">
        <w:rPr>
          <w:rFonts w:ascii="Verdana" w:hAnsi="Verdana"/>
          <w:sz w:val="22"/>
        </w:rPr>
        <w:t>Wieczystych, Sąd</w:t>
      </w:r>
      <w:r w:rsidR="000C605D">
        <w:rPr>
          <w:rFonts w:ascii="Verdana" w:hAnsi="Verdana"/>
          <w:sz w:val="22"/>
        </w:rPr>
        <w:t>u</w:t>
      </w:r>
      <w:r w:rsidR="00D14282">
        <w:rPr>
          <w:rFonts w:ascii="Verdana" w:hAnsi="Verdana"/>
          <w:sz w:val="22"/>
        </w:rPr>
        <w:t xml:space="preserve"> </w:t>
      </w:r>
      <w:r w:rsidR="000C605D">
        <w:rPr>
          <w:rFonts w:ascii="Verdana" w:hAnsi="Verdana"/>
          <w:sz w:val="22"/>
        </w:rPr>
        <w:t>Rejonowego</w:t>
      </w:r>
      <w:r w:rsidR="004524A3">
        <w:rPr>
          <w:rFonts w:ascii="Verdana" w:hAnsi="Verdana"/>
          <w:sz w:val="22"/>
        </w:rPr>
        <w:t xml:space="preserve"> w Legnicy</w:t>
      </w:r>
      <w:r w:rsidR="000C37B0" w:rsidRPr="007248F5">
        <w:rPr>
          <w:rFonts w:ascii="Verdana" w:hAnsi="Verdana"/>
          <w:sz w:val="22"/>
        </w:rPr>
        <w:t>.</w:t>
      </w:r>
      <w:r w:rsidR="008D01B6">
        <w:rPr>
          <w:rFonts w:ascii="Verdana" w:hAnsi="Verdana"/>
          <w:sz w:val="22"/>
        </w:rPr>
        <w:t xml:space="preserve"> Nieruchomości</w:t>
      </w:r>
      <w:r w:rsidR="000C37B0" w:rsidRPr="007248F5">
        <w:rPr>
          <w:rFonts w:ascii="Verdana" w:hAnsi="Verdana"/>
          <w:sz w:val="22"/>
        </w:rPr>
        <w:t xml:space="preserve"> sta</w:t>
      </w:r>
      <w:r w:rsidR="008D01B6">
        <w:rPr>
          <w:rFonts w:ascii="Verdana" w:hAnsi="Verdana"/>
          <w:sz w:val="22"/>
        </w:rPr>
        <w:t>n</w:t>
      </w:r>
      <w:r w:rsidR="00E276C4" w:rsidRPr="007248F5">
        <w:rPr>
          <w:rFonts w:ascii="Verdana" w:hAnsi="Verdana"/>
          <w:sz w:val="22"/>
        </w:rPr>
        <w:t>owi</w:t>
      </w:r>
      <w:r w:rsidR="008D01B6">
        <w:rPr>
          <w:rFonts w:ascii="Verdana" w:hAnsi="Verdana"/>
          <w:sz w:val="22"/>
        </w:rPr>
        <w:t>ą</w:t>
      </w:r>
      <w:r w:rsidR="00E276C4" w:rsidRPr="007248F5">
        <w:rPr>
          <w:rFonts w:ascii="Verdana" w:hAnsi="Verdana"/>
          <w:sz w:val="22"/>
        </w:rPr>
        <w:t xml:space="preserve"> własność</w:t>
      </w:r>
      <w:r w:rsidR="000C605D">
        <w:rPr>
          <w:rFonts w:ascii="Verdana" w:hAnsi="Verdana"/>
          <w:sz w:val="22"/>
        </w:rPr>
        <w:t xml:space="preserve"> </w:t>
      </w:r>
      <w:r w:rsidR="004524A3">
        <w:rPr>
          <w:rFonts w:ascii="Verdana" w:hAnsi="Verdana"/>
          <w:sz w:val="22"/>
        </w:rPr>
        <w:t>Gminy L</w:t>
      </w:r>
      <w:r w:rsidR="00A329B5">
        <w:rPr>
          <w:rFonts w:ascii="Verdana" w:hAnsi="Verdana"/>
          <w:sz w:val="22"/>
        </w:rPr>
        <w:t xml:space="preserve">egnica </w:t>
      </w:r>
      <w:r w:rsidR="000C605D">
        <w:rPr>
          <w:rFonts w:ascii="Verdana" w:hAnsi="Verdana"/>
          <w:sz w:val="22"/>
        </w:rPr>
        <w:t>i pozostaj</w:t>
      </w:r>
      <w:r w:rsidR="00FA2200">
        <w:rPr>
          <w:rFonts w:ascii="Verdana" w:hAnsi="Verdana"/>
          <w:sz w:val="22"/>
        </w:rPr>
        <w:t>ą</w:t>
      </w:r>
      <w:r w:rsidR="000C605D">
        <w:rPr>
          <w:rFonts w:ascii="Verdana" w:hAnsi="Verdana"/>
          <w:sz w:val="22"/>
        </w:rPr>
        <w:t xml:space="preserve"> w</w:t>
      </w:r>
      <w:r w:rsidR="008D01B6">
        <w:rPr>
          <w:rFonts w:ascii="Verdana" w:hAnsi="Verdana"/>
          <w:sz w:val="22"/>
        </w:rPr>
        <w:t xml:space="preserve"> użytkowaniu </w:t>
      </w:r>
      <w:r w:rsidR="000C605D">
        <w:rPr>
          <w:rFonts w:ascii="Verdana" w:hAnsi="Verdana"/>
          <w:sz w:val="22"/>
        </w:rPr>
        <w:t>wieczystym</w:t>
      </w:r>
      <w:r w:rsidR="00E276C4" w:rsidRPr="007248F5">
        <w:rPr>
          <w:rFonts w:ascii="Verdana" w:hAnsi="Verdana"/>
          <w:sz w:val="22"/>
        </w:rPr>
        <w:t xml:space="preserve"> MERCUS Logistyka S</w:t>
      </w:r>
      <w:r w:rsidR="00FA2200">
        <w:rPr>
          <w:rFonts w:ascii="Verdana" w:hAnsi="Verdana"/>
          <w:sz w:val="22"/>
        </w:rPr>
        <w:t xml:space="preserve">p. </w:t>
      </w:r>
      <w:r w:rsidR="00A329B5">
        <w:rPr>
          <w:rFonts w:ascii="Verdana" w:hAnsi="Verdana"/>
          <w:sz w:val="22"/>
        </w:rPr>
        <w:t xml:space="preserve">                    </w:t>
      </w:r>
      <w:r w:rsidR="000C37B0" w:rsidRPr="007248F5">
        <w:rPr>
          <w:rFonts w:ascii="Verdana" w:hAnsi="Verdana"/>
          <w:sz w:val="22"/>
        </w:rPr>
        <w:t>z o.o.,</w:t>
      </w:r>
      <w:r w:rsidR="000C605D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należącej do Grupy Kapitałowej KGHM Polska Miedź S.A. </w:t>
      </w:r>
    </w:p>
    <w:p w:rsidR="00701638" w:rsidRDefault="00701638" w:rsidP="00701638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Na terenie sprzedawanych nieruchomości prowadzona jest działalność                  przez Najemców:</w:t>
      </w:r>
    </w:p>
    <w:p w:rsidR="004524A3" w:rsidRDefault="004524A3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ORANGE POLSKA S.A. maszt antenowy, umowa zawarta na czas </w:t>
      </w:r>
      <w:r w:rsidR="00520478">
        <w:rPr>
          <w:rFonts w:ascii="Verdana" w:hAnsi="Verdana"/>
          <w:sz w:val="22"/>
        </w:rPr>
        <w:t>oznaczony</w:t>
      </w:r>
      <w:r>
        <w:rPr>
          <w:rFonts w:ascii="Verdana" w:hAnsi="Verdana"/>
          <w:sz w:val="22"/>
        </w:rPr>
        <w:t xml:space="preserve"> do</w:t>
      </w:r>
      <w:r w:rsidR="00520478">
        <w:rPr>
          <w:rFonts w:ascii="Verdana" w:hAnsi="Verdana"/>
          <w:sz w:val="22"/>
        </w:rPr>
        <w:t xml:space="preserve"> 31.12.2027r.;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Piast Patrol Sp. z o.o. – pomieszczenia biurowe, umowa zawarta na czas nieoznaczony;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Piast Group Sp. z o.o. –pomieszczenia biurowe, umowa zawarta na czas nieoznaczony;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Grudnik Sp. z o.o. – pomieszczenia handlowe, umowa zawarta na czas                 nieoznaczony;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Lean Technik Sp. z o.o. – pomieszczenia magazynowe, umowa zawarta na czas nieoznaczony;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Piast Patrol Sp. z o.o. – pomieszczenia magazynowe, umowa zawarta na czas nieoznaczony;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ROL-DEN – pomieszczenia usługowe, umowa zawarta na czas                     nieoznaczony;</w:t>
      </w:r>
    </w:p>
    <w:p w:rsidR="00520478" w:rsidRDefault="00520478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Alex – pomieszczenia magazynowo</w:t>
      </w:r>
      <w:r w:rsidR="001110C7">
        <w:rPr>
          <w:rFonts w:ascii="Verdana" w:hAnsi="Verdana"/>
          <w:sz w:val="22"/>
        </w:rPr>
        <w:t xml:space="preserve"> – </w:t>
      </w:r>
      <w:r>
        <w:rPr>
          <w:rFonts w:ascii="Verdana" w:hAnsi="Verdana"/>
          <w:sz w:val="22"/>
        </w:rPr>
        <w:t>biurowe</w:t>
      </w:r>
      <w:r w:rsidR="001110C7">
        <w:rPr>
          <w:rFonts w:ascii="Verdana" w:hAnsi="Verdana"/>
          <w:sz w:val="22"/>
        </w:rPr>
        <w:t>, umowa zawarta na czas                nieoznaczony;</w:t>
      </w:r>
    </w:p>
    <w:p w:rsidR="001110C7" w:rsidRDefault="001110C7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H&amp;J Promotions Sp. z o.o. – pomieszczenia magazynowe, umowa zawarta na czas nieoznaczony;</w:t>
      </w:r>
    </w:p>
    <w:p w:rsidR="001110C7" w:rsidRDefault="001110C7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HUMBAG – pomieszczenia magazynowe, umowa zawarta na czas                             nieoznaczony;</w:t>
      </w:r>
    </w:p>
    <w:p w:rsidR="001110C7" w:rsidRDefault="001110C7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Serwis Dźwigowy – pomieszczenia magazynowe, umowa zawarta na czas nieoznaczony;</w:t>
      </w:r>
    </w:p>
    <w:p w:rsidR="001110C7" w:rsidRDefault="001110C7" w:rsidP="004524A3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JW. Motors Warsztat Samochodowy – pomieszczenia usługowe, umowa                zawarta na czas nieoznaczony;</w:t>
      </w:r>
    </w:p>
    <w:p w:rsidR="001110C7" w:rsidRPr="00385701" w:rsidRDefault="001110C7" w:rsidP="00385701">
      <w:pPr>
        <w:pStyle w:val="Akapitzlist"/>
        <w:numPr>
          <w:ilvl w:val="0"/>
          <w:numId w:val="7"/>
        </w:numPr>
        <w:spacing w:after="0"/>
        <w:jc w:val="both"/>
        <w:rPr>
          <w:sz w:val="23"/>
          <w:szCs w:val="23"/>
        </w:rPr>
      </w:pPr>
      <w:r w:rsidRPr="00385701">
        <w:rPr>
          <w:rFonts w:ascii="Verdana" w:hAnsi="Verdana"/>
          <w:sz w:val="22"/>
        </w:rPr>
        <w:t>Elektroniczny Zakład Usługowy INVAR – pomieszczenia usługowe, umowa zawarta na czas oznaczony do 11 lipca 2024r.</w:t>
      </w:r>
    </w:p>
    <w:p w:rsidR="00385701" w:rsidRPr="00385701" w:rsidRDefault="00385701" w:rsidP="00385701">
      <w:pPr>
        <w:pStyle w:val="Bezodstpw"/>
        <w:jc w:val="both"/>
        <w:rPr>
          <w:rFonts w:ascii="Verdana" w:eastAsia="Times New Roman" w:hAnsi="Verdana" w:cs="Arial"/>
          <w:sz w:val="22"/>
          <w:lang w:eastAsia="pl-PL"/>
        </w:rPr>
      </w:pPr>
      <w:r w:rsidRPr="00385701">
        <w:rPr>
          <w:rFonts w:ascii="Verdana" w:hAnsi="Verdana"/>
          <w:sz w:val="22"/>
        </w:rPr>
        <w:t>Zgodnie z UCHWAŁĄ NR XXXIII/408/21 RADY MIEJSKIEJ LEGNICY z dnia 26 lipca</w:t>
      </w:r>
      <w:r w:rsidR="003A5996">
        <w:rPr>
          <w:rFonts w:ascii="Verdana" w:hAnsi="Verdana"/>
          <w:sz w:val="22"/>
        </w:rPr>
        <w:t xml:space="preserve">                   </w:t>
      </w:r>
      <w:r w:rsidRPr="00385701">
        <w:rPr>
          <w:rFonts w:ascii="Verdana" w:hAnsi="Verdana"/>
          <w:sz w:val="22"/>
        </w:rPr>
        <w:t xml:space="preserve"> 2021 r. w sprawie uchwalenia zmiany miejscowego planu zagospodarowania przestrzennego dzielnicy Tarninów dla terenu ograniczonego ulicami</w:t>
      </w:r>
      <w:r w:rsidR="003A5996">
        <w:rPr>
          <w:rFonts w:ascii="Verdana" w:hAnsi="Verdana"/>
          <w:sz w:val="22"/>
        </w:rPr>
        <w:t>:</w:t>
      </w:r>
      <w:r w:rsidRPr="00385701">
        <w:rPr>
          <w:rFonts w:ascii="Verdana" w:hAnsi="Verdana"/>
          <w:sz w:val="22"/>
        </w:rPr>
        <w:t xml:space="preserve"> Aleją 100-lecia Odzyskania                     Niepodległości, Jaworzyńską oraz rzeką M</w:t>
      </w:r>
      <w:r>
        <w:rPr>
          <w:rFonts w:ascii="Verdana" w:hAnsi="Verdana"/>
          <w:sz w:val="22"/>
        </w:rPr>
        <w:t xml:space="preserve">łynówką w Legnicy, przedmiotowa                         </w:t>
      </w:r>
      <w:r w:rsidRPr="00385701">
        <w:rPr>
          <w:rFonts w:ascii="Verdana" w:hAnsi="Verdana"/>
          <w:sz w:val="22"/>
        </w:rPr>
        <w:t xml:space="preserve"> nieruchomość oznaczona jest symbolem 2U, stanowiącym tereny zabudowy usługowej.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iCs/>
          <w:sz w:val="22"/>
        </w:rPr>
        <w:t>Dla powyższego terenu ustala się</w:t>
      </w:r>
      <w:r>
        <w:rPr>
          <w:rFonts w:ascii="Verdana" w:hAnsi="Verdana"/>
          <w:sz w:val="22"/>
        </w:rPr>
        <w:t xml:space="preserve"> </w:t>
      </w:r>
      <w:r w:rsidRPr="00385701">
        <w:rPr>
          <w:rFonts w:ascii="Verdana" w:hAnsi="Verdana"/>
          <w:sz w:val="22"/>
        </w:rPr>
        <w:t xml:space="preserve">następujące przeznaczenie: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1) przeznaczenie podstawowe: </w:t>
      </w:r>
      <w:r w:rsidRPr="00385701">
        <w:rPr>
          <w:rFonts w:ascii="Verdana" w:hAnsi="Verdana"/>
          <w:bCs/>
          <w:sz w:val="22"/>
        </w:rPr>
        <w:t>tereny zabudowy usługowej;</w:t>
      </w:r>
      <w:r w:rsidRPr="00385701">
        <w:rPr>
          <w:rFonts w:ascii="Verdana" w:hAnsi="Verdana"/>
          <w:b/>
          <w:bCs/>
          <w:sz w:val="22"/>
        </w:rPr>
        <w:t xml:space="preserve"> </w:t>
      </w:r>
    </w:p>
    <w:p w:rsid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>2) przeznaczenie uzupełniające: zabudowa mieszkaniowa l</w:t>
      </w:r>
      <w:r>
        <w:rPr>
          <w:rFonts w:ascii="Verdana" w:hAnsi="Verdana"/>
          <w:sz w:val="22"/>
        </w:rPr>
        <w:t xml:space="preserve">ub mieszkaniowo-usługowa,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infra</w:t>
      </w:r>
      <w:r w:rsidRPr="00385701">
        <w:rPr>
          <w:rFonts w:ascii="Verdana" w:hAnsi="Verdana"/>
          <w:sz w:val="22"/>
        </w:rPr>
        <w:t xml:space="preserve">struktura techniczna, infrastruktura drogowa, zieleń urządzona; </w:t>
      </w:r>
    </w:p>
    <w:p w:rsid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3) zabudowa mieszkaniowa lub mieszkaniowo-usługowa może zajmować nie więcej niż </w:t>
      </w:r>
      <w:r>
        <w:rPr>
          <w:rFonts w:ascii="Verdana" w:hAnsi="Verdana"/>
          <w:sz w:val="22"/>
        </w:rPr>
        <w:t xml:space="preserve"> 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</w:t>
      </w:r>
      <w:r w:rsidRPr="00385701">
        <w:rPr>
          <w:rFonts w:ascii="Verdana" w:hAnsi="Verdana"/>
          <w:sz w:val="22"/>
        </w:rPr>
        <w:t xml:space="preserve">45 % powierzchni terenu.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>Dla terenów, o</w:t>
      </w:r>
      <w:r>
        <w:rPr>
          <w:rFonts w:ascii="Verdana" w:hAnsi="Verdana"/>
          <w:sz w:val="22"/>
        </w:rPr>
        <w:t>bowiązują następujące wskaźniki zagospodarowa</w:t>
      </w:r>
      <w:r w:rsidRPr="00385701">
        <w:rPr>
          <w:rFonts w:ascii="Verdana" w:hAnsi="Verdana"/>
          <w:sz w:val="22"/>
        </w:rPr>
        <w:t xml:space="preserve">nia terenu oraz </w:t>
      </w:r>
      <w:r>
        <w:rPr>
          <w:rFonts w:ascii="Verdana" w:hAnsi="Verdana"/>
          <w:sz w:val="22"/>
        </w:rPr>
        <w:t xml:space="preserve">              </w:t>
      </w:r>
      <w:r w:rsidRPr="00385701">
        <w:rPr>
          <w:rFonts w:ascii="Verdana" w:hAnsi="Verdana"/>
          <w:sz w:val="22"/>
        </w:rPr>
        <w:t xml:space="preserve">parametry i zasady kształtowania zabudowy: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1) intensywność zabudowy działki budowlanej: 0,03– 1,90;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2) maksymalny wskaźnik zabudowy działki budowlanej: 0,60;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3) minimalna powierzchnia biologicznie czynna działki budowlanej: 20 %;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4) dach: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a) na terenie 1U – płaski i / lub stromy (dwuspadowy), </w:t>
      </w:r>
    </w:p>
    <w:p w:rsidR="003A5996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b) na terenie 2U, budynków usytuowanych od strony ul. Jaworzyńskiej, przy </w:t>
      </w:r>
      <w:r>
        <w:rPr>
          <w:rFonts w:ascii="Verdana" w:hAnsi="Verdana"/>
          <w:sz w:val="22"/>
        </w:rPr>
        <w:t xml:space="preserve">             </w:t>
      </w:r>
      <w:r w:rsidR="003A5996">
        <w:rPr>
          <w:rFonts w:ascii="Verdana" w:hAnsi="Verdana"/>
          <w:sz w:val="22"/>
        </w:rPr>
        <w:t xml:space="preserve">               </w:t>
      </w:r>
    </w:p>
    <w:p w:rsidR="00385701" w:rsidRPr="00385701" w:rsidRDefault="003A5996" w:rsidP="00385701">
      <w:pPr>
        <w:pStyle w:val="Bezodstpw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</w:t>
      </w:r>
      <w:r w:rsidR="00385701" w:rsidRPr="00385701">
        <w:rPr>
          <w:rFonts w:ascii="Verdana" w:hAnsi="Verdana"/>
          <w:sz w:val="22"/>
        </w:rPr>
        <w:t xml:space="preserve">obowiązującej linii zabudowy – stromy (dwuspadowy), </w:t>
      </w:r>
    </w:p>
    <w:p w:rsidR="003A5996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c) na terenie 2U, budynków pozostałych (na zapleczu ul. Jaworzyńskiej) – paski i / lub </w:t>
      </w:r>
    </w:p>
    <w:p w:rsidR="00385701" w:rsidRPr="00385701" w:rsidRDefault="003A5996" w:rsidP="00385701">
      <w:pPr>
        <w:pStyle w:val="Bezodstpw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</w:t>
      </w:r>
      <w:r w:rsidR="00385701" w:rsidRPr="00385701">
        <w:rPr>
          <w:rFonts w:ascii="Verdana" w:hAnsi="Verdana"/>
          <w:sz w:val="22"/>
        </w:rPr>
        <w:t xml:space="preserve">stromy (dwuspadowy);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5) kąt nachylenia połaci dachu stromego: od 350 do 450 ,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6) maksymalna wysokość kalenicy: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a) na terenie 1U: 12 m,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b) na terenie 2U: 14 m; </w:t>
      </w:r>
    </w:p>
    <w:p w:rsidR="00385701" w:rsidRPr="00385701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7) maksymalna wysokość elewacji / attyki: 9 m; </w:t>
      </w:r>
    </w:p>
    <w:p w:rsidR="003A5996" w:rsidRDefault="00385701" w:rsidP="00385701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8) linie zabudowy – zgodnie z rysunkiem zmiany planu, usytuowane w odległości od dróg </w:t>
      </w:r>
    </w:p>
    <w:p w:rsidR="00385701" w:rsidRPr="00385701" w:rsidRDefault="003A5996" w:rsidP="00385701">
      <w:pPr>
        <w:pStyle w:val="Bezodstpw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</w:t>
      </w:r>
      <w:r w:rsidR="00385701" w:rsidRPr="00385701">
        <w:rPr>
          <w:rFonts w:ascii="Verdana" w:hAnsi="Verdana"/>
          <w:sz w:val="22"/>
        </w:rPr>
        <w:t xml:space="preserve">w granicach od 5 m do 14 m. </w:t>
      </w:r>
    </w:p>
    <w:p w:rsidR="008B1AFD" w:rsidRPr="007248F5" w:rsidRDefault="00385701" w:rsidP="00E60720">
      <w:pPr>
        <w:pStyle w:val="Bezodstpw"/>
        <w:jc w:val="both"/>
        <w:rPr>
          <w:rFonts w:ascii="Verdana" w:hAnsi="Verdana"/>
          <w:sz w:val="22"/>
        </w:rPr>
      </w:pPr>
      <w:r w:rsidRPr="00385701">
        <w:rPr>
          <w:rFonts w:ascii="Verdana" w:hAnsi="Verdana"/>
          <w:sz w:val="22"/>
        </w:rPr>
        <w:t xml:space="preserve">Na dachach budynków dopuszcza się lokalizację indywidualnych urządzeń </w:t>
      </w:r>
      <w:r>
        <w:rPr>
          <w:rFonts w:ascii="Verdana" w:hAnsi="Verdana"/>
          <w:sz w:val="22"/>
        </w:rPr>
        <w:t xml:space="preserve">                      wytwarza</w:t>
      </w:r>
      <w:r w:rsidRPr="00385701">
        <w:rPr>
          <w:rFonts w:ascii="Verdana" w:hAnsi="Verdana"/>
          <w:sz w:val="22"/>
        </w:rPr>
        <w:t>jących energię na własne potrzeby z odnawialnego źródła energii,</w:t>
      </w:r>
      <w:r w:rsidR="00E60720">
        <w:rPr>
          <w:rFonts w:ascii="Verdana" w:hAnsi="Verdana"/>
          <w:sz w:val="22"/>
        </w:rPr>
        <w:t xml:space="preserve">                                    </w:t>
      </w:r>
      <w:r>
        <w:rPr>
          <w:rFonts w:ascii="Verdana" w:hAnsi="Verdana"/>
          <w:sz w:val="22"/>
        </w:rPr>
        <w:t>wykorzystujących wyłącz</w:t>
      </w:r>
      <w:r w:rsidRPr="00385701">
        <w:rPr>
          <w:rFonts w:ascii="Verdana" w:hAnsi="Verdana"/>
          <w:sz w:val="22"/>
        </w:rPr>
        <w:t xml:space="preserve">nie energię promieniowania słonecznego, o mocy </w:t>
      </w:r>
      <w:r w:rsidR="00E60720">
        <w:rPr>
          <w:rFonts w:ascii="Verdana" w:hAnsi="Verdana"/>
          <w:sz w:val="22"/>
        </w:rPr>
        <w:t xml:space="preserve">                  </w:t>
      </w:r>
      <w:r>
        <w:rPr>
          <w:rFonts w:ascii="Verdana" w:hAnsi="Verdana"/>
          <w:sz w:val="22"/>
        </w:rPr>
        <w:t xml:space="preserve">              </w:t>
      </w:r>
      <w:r w:rsidRPr="00385701">
        <w:rPr>
          <w:rFonts w:ascii="Verdana" w:hAnsi="Verdana"/>
          <w:sz w:val="22"/>
        </w:rPr>
        <w:t>nieprzekra</w:t>
      </w:r>
      <w:r>
        <w:rPr>
          <w:rFonts w:ascii="Verdana" w:hAnsi="Verdana"/>
          <w:sz w:val="22"/>
        </w:rPr>
        <w:t>czającej: 1) 100 kW – instalowa</w:t>
      </w:r>
      <w:r w:rsidRPr="00385701">
        <w:rPr>
          <w:rFonts w:ascii="Verdana" w:hAnsi="Verdana"/>
          <w:sz w:val="22"/>
        </w:rPr>
        <w:t xml:space="preserve">ne na terenie oznaczonym symbolem: 4MW, </w:t>
      </w:r>
      <w:r w:rsidRPr="00385701">
        <w:rPr>
          <w:rFonts w:ascii="Verdana" w:hAnsi="Verdana"/>
          <w:b/>
          <w:bCs/>
          <w:sz w:val="22"/>
        </w:rPr>
        <w:t>2U</w:t>
      </w:r>
      <w:r w:rsidRPr="00385701">
        <w:rPr>
          <w:rFonts w:ascii="Verdana" w:hAnsi="Verdana"/>
          <w:sz w:val="22"/>
        </w:rPr>
        <w:t>, 3U i 1US;</w:t>
      </w:r>
      <w:r>
        <w:rPr>
          <w:rFonts w:ascii="Verdana" w:hAnsi="Verdana"/>
          <w:sz w:val="22"/>
        </w:rPr>
        <w:t xml:space="preserve"> 2) 50 kW – na pozostałych terenach. </w:t>
      </w:r>
      <w:r w:rsidRPr="00385701">
        <w:rPr>
          <w:rFonts w:ascii="Verdana" w:hAnsi="Verdana"/>
          <w:sz w:val="22"/>
        </w:rPr>
        <w:t xml:space="preserve">Urządzenia, o których mowa </w:t>
      </w:r>
      <w:r>
        <w:rPr>
          <w:rFonts w:ascii="Verdana" w:hAnsi="Verdana"/>
          <w:sz w:val="22"/>
        </w:rPr>
        <w:t xml:space="preserve">              powyżej</w:t>
      </w:r>
      <w:r w:rsidRPr="00385701">
        <w:rPr>
          <w:rFonts w:ascii="Verdana" w:hAnsi="Verdana"/>
          <w:sz w:val="22"/>
        </w:rPr>
        <w:t>, dopuszcza się tylko od strony zamkniętych wnętrz podwórzowych,</w:t>
      </w:r>
      <w:r w:rsidR="00E60720">
        <w:rPr>
          <w:rFonts w:ascii="Verdana" w:hAnsi="Verdana"/>
          <w:sz w:val="22"/>
        </w:rPr>
        <w:t xml:space="preserve">                </w:t>
      </w:r>
      <w:r w:rsidRPr="00385701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             </w:t>
      </w:r>
      <w:r w:rsidRPr="00385701">
        <w:rPr>
          <w:rFonts w:ascii="Verdana" w:hAnsi="Verdana"/>
          <w:sz w:val="22"/>
        </w:rPr>
        <w:t xml:space="preserve">niewidocznych od strony przestrzeni publicznej (ciągi piesze, drogi komunikacyjne) </w:t>
      </w:r>
      <w:r>
        <w:rPr>
          <w:rFonts w:ascii="Verdana" w:hAnsi="Verdana"/>
          <w:sz w:val="22"/>
        </w:rPr>
        <w:t xml:space="preserve">           </w:t>
      </w:r>
      <w:r w:rsidRPr="00385701">
        <w:rPr>
          <w:rFonts w:ascii="Verdana" w:hAnsi="Verdana"/>
          <w:sz w:val="22"/>
        </w:rPr>
        <w:t>z zachowaniem następujących zasad i parametrów: 1) wysokość urządzeń sytuowanych na dachach płas</w:t>
      </w:r>
      <w:r>
        <w:rPr>
          <w:rFonts w:ascii="Verdana" w:hAnsi="Verdana"/>
          <w:sz w:val="22"/>
        </w:rPr>
        <w:t>kich nie może przekroczyć 1 m</w:t>
      </w:r>
      <w:r w:rsidRPr="00385701">
        <w:rPr>
          <w:rFonts w:ascii="Verdana" w:hAnsi="Verdana"/>
          <w:sz w:val="22"/>
        </w:rPr>
        <w:t>.</w:t>
      </w: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="004F434B">
        <w:rPr>
          <w:rFonts w:ascii="Verdana" w:hAnsi="Verdana"/>
          <w:sz w:val="22"/>
        </w:rPr>
        <w:t xml:space="preserve">wynosi </w:t>
      </w:r>
      <w:r w:rsidR="00385701">
        <w:rPr>
          <w:rFonts w:ascii="Verdana" w:hAnsi="Verdana"/>
          <w:b/>
          <w:sz w:val="22"/>
        </w:rPr>
        <w:t>4</w:t>
      </w:r>
      <w:r w:rsidR="009B572A">
        <w:rPr>
          <w:rFonts w:ascii="Verdana" w:hAnsi="Verdana"/>
          <w:b/>
          <w:sz w:val="22"/>
        </w:rPr>
        <w:t> 500 000</w:t>
      </w:r>
      <w:r w:rsidRPr="009B572A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4F434B">
        <w:rPr>
          <w:rFonts w:ascii="Verdana" w:hAnsi="Verdana"/>
          <w:sz w:val="22"/>
        </w:rPr>
        <w:t xml:space="preserve"> </w:t>
      </w:r>
      <w:r w:rsidR="00385701">
        <w:rPr>
          <w:rFonts w:ascii="Verdana" w:hAnsi="Verdana"/>
          <w:sz w:val="22"/>
        </w:rPr>
        <w:t>cztery</w:t>
      </w:r>
      <w:r w:rsidR="00A114B2">
        <w:rPr>
          <w:rFonts w:ascii="Verdana" w:hAnsi="Verdana"/>
          <w:sz w:val="22"/>
        </w:rPr>
        <w:t xml:space="preserve"> </w:t>
      </w:r>
      <w:r w:rsidR="00D16D46">
        <w:rPr>
          <w:rFonts w:ascii="Verdana" w:hAnsi="Verdana"/>
          <w:sz w:val="22"/>
        </w:rPr>
        <w:t xml:space="preserve">                 milion</w:t>
      </w:r>
      <w:r w:rsidR="00385701">
        <w:rPr>
          <w:rFonts w:ascii="Verdana" w:hAnsi="Verdana"/>
          <w:sz w:val="22"/>
        </w:rPr>
        <w:t>y</w:t>
      </w:r>
      <w:r w:rsidR="00D16D46">
        <w:rPr>
          <w:rFonts w:ascii="Verdana" w:hAnsi="Verdana"/>
          <w:sz w:val="22"/>
        </w:rPr>
        <w:t xml:space="preserve"> pięć</w:t>
      </w:r>
      <w:r w:rsidR="00A114B2">
        <w:rPr>
          <w:rFonts w:ascii="Verdana" w:hAnsi="Verdana"/>
          <w:sz w:val="22"/>
        </w:rPr>
        <w:t xml:space="preserve">set tysięcy </w:t>
      </w:r>
      <w:r w:rsidR="00953AB9" w:rsidRPr="007248F5">
        <w:rPr>
          <w:rFonts w:ascii="Verdana" w:hAnsi="Verdana"/>
          <w:sz w:val="22"/>
        </w:rPr>
        <w:t>złotych</w:t>
      </w:r>
      <w:r w:rsidR="004F434B">
        <w:rPr>
          <w:rFonts w:ascii="Verdana" w:hAnsi="Verdana"/>
          <w:sz w:val="22"/>
        </w:rPr>
        <w:t xml:space="preserve"> 00/100</w:t>
      </w:r>
      <w:r w:rsidR="00953AB9" w:rsidRPr="007248F5">
        <w:rPr>
          <w:rFonts w:ascii="Verdana" w:hAnsi="Verdana"/>
          <w:sz w:val="22"/>
        </w:rPr>
        <w:t>)</w:t>
      </w:r>
      <w:r w:rsidR="00BC3BC2" w:rsidRPr="007248F5">
        <w:rPr>
          <w:rFonts w:ascii="Verdana" w:hAnsi="Verdana"/>
          <w:sz w:val="22"/>
        </w:rPr>
        <w:t xml:space="preserve">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7B0143">
        <w:rPr>
          <w:rFonts w:ascii="Verdana" w:hAnsi="Verdana"/>
          <w:b/>
          <w:sz w:val="22"/>
        </w:rPr>
        <w:t>1</w:t>
      </w:r>
      <w:r w:rsidR="00385701">
        <w:rPr>
          <w:rFonts w:ascii="Verdana" w:hAnsi="Verdana"/>
          <w:b/>
          <w:sz w:val="22"/>
        </w:rPr>
        <w:t>7</w:t>
      </w:r>
      <w:r w:rsidR="007B0143">
        <w:rPr>
          <w:rFonts w:ascii="Verdana" w:hAnsi="Verdana"/>
          <w:b/>
          <w:sz w:val="22"/>
        </w:rPr>
        <w:t xml:space="preserve"> marc</w:t>
      </w:r>
      <w:r w:rsidR="00C96887">
        <w:rPr>
          <w:rFonts w:ascii="Verdana" w:hAnsi="Verdana"/>
          <w:b/>
          <w:sz w:val="22"/>
        </w:rPr>
        <w:t>a 202</w:t>
      </w:r>
      <w:r w:rsidR="007B0143">
        <w:rPr>
          <w:rFonts w:ascii="Verdana" w:hAnsi="Verdana"/>
          <w:b/>
          <w:sz w:val="22"/>
        </w:rPr>
        <w:t>3</w:t>
      </w:r>
      <w:r w:rsidR="00C96887">
        <w:rPr>
          <w:rFonts w:ascii="Verdana" w:hAnsi="Verdana"/>
          <w:b/>
          <w:sz w:val="22"/>
        </w:rPr>
        <w:t>r</w:t>
      </w:r>
      <w:r w:rsidR="00112BD2" w:rsidRPr="001A42E4">
        <w:rPr>
          <w:rFonts w:ascii="Verdana" w:hAnsi="Verdana"/>
          <w:b/>
          <w:sz w:val="22"/>
        </w:rPr>
        <w:t>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="00D14282">
        <w:rPr>
          <w:rFonts w:ascii="Verdana" w:hAnsi="Verdana"/>
          <w:b/>
          <w:sz w:val="22"/>
        </w:rPr>
        <w:t xml:space="preserve">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lastRenderedPageBreak/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7B0143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 xml:space="preserve">us Logistyka,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 w:rsidR="00672AF8"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A114B2">
        <w:rPr>
          <w:rFonts w:ascii="Verdana" w:hAnsi="Verdana"/>
          <w:b/>
          <w:sz w:val="22"/>
        </w:rPr>
        <w:t>w Głogowie, ul. Mickiewicza-Browarna</w:t>
      </w:r>
      <w:r w:rsidR="00355F56" w:rsidRPr="007248F5">
        <w:rPr>
          <w:rFonts w:ascii="Verdana" w:hAnsi="Verdana"/>
          <w:b/>
          <w:sz w:val="22"/>
        </w:rPr>
        <w:t>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385701">
        <w:rPr>
          <w:rFonts w:ascii="Verdana" w:hAnsi="Verdana"/>
          <w:sz w:val="22"/>
        </w:rPr>
        <w:t xml:space="preserve"> </w:t>
      </w:r>
      <w:r w:rsidR="00E60720" w:rsidRPr="00E60720">
        <w:rPr>
          <w:rFonts w:ascii="Verdana" w:hAnsi="Verdana"/>
          <w:b/>
          <w:sz w:val="22"/>
        </w:rPr>
        <w:t>22</w:t>
      </w:r>
      <w:r w:rsidR="00D16D46">
        <w:rPr>
          <w:rFonts w:ascii="Verdana" w:hAnsi="Verdana"/>
          <w:b/>
          <w:sz w:val="22"/>
        </w:rPr>
        <w:t>5 000</w:t>
      </w:r>
      <w:r w:rsidR="00157AF3">
        <w:rPr>
          <w:rFonts w:ascii="Verdana" w:hAnsi="Verdana"/>
          <w:b/>
          <w:sz w:val="22"/>
        </w:rPr>
        <w:t>,00</w:t>
      </w:r>
      <w:r w:rsidRPr="007248F5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(słownie: </w:t>
      </w:r>
      <w:r w:rsidR="00E60720">
        <w:rPr>
          <w:rFonts w:ascii="Verdana" w:hAnsi="Verdana"/>
          <w:sz w:val="22"/>
        </w:rPr>
        <w:t>dwieście dwadzieścia</w:t>
      </w:r>
      <w:r w:rsidR="00D16D46">
        <w:rPr>
          <w:rFonts w:ascii="Verdana" w:hAnsi="Verdana"/>
          <w:sz w:val="22"/>
        </w:rPr>
        <w:t xml:space="preserve"> pięć tysię</w:t>
      </w:r>
      <w:r w:rsidR="00A114B2">
        <w:rPr>
          <w:rFonts w:ascii="Verdana" w:hAnsi="Verdana"/>
          <w:sz w:val="22"/>
        </w:rPr>
        <w:t>c</w:t>
      </w:r>
      <w:r w:rsidR="00D16D46">
        <w:rPr>
          <w:rFonts w:ascii="Verdana" w:hAnsi="Verdana"/>
          <w:sz w:val="22"/>
        </w:rPr>
        <w:t xml:space="preserve">y </w:t>
      </w:r>
      <w:r w:rsidRPr="007248F5">
        <w:rPr>
          <w:rFonts w:ascii="Verdana" w:hAnsi="Verdana"/>
          <w:sz w:val="22"/>
        </w:rPr>
        <w:t xml:space="preserve">złotych 00/100) płatne przelewem w terminie </w:t>
      </w:r>
      <w:r w:rsidR="00E30BE2" w:rsidRPr="007248F5">
        <w:rPr>
          <w:rFonts w:ascii="Verdana" w:hAnsi="Verdana"/>
          <w:sz w:val="22"/>
        </w:rPr>
        <w:t>nie później niż</w:t>
      </w:r>
      <w:r w:rsidR="00D16D46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 xml:space="preserve">Głogowie, ul. </w:t>
      </w:r>
      <w:r w:rsidR="00A114B2">
        <w:rPr>
          <w:rFonts w:ascii="Verdana" w:hAnsi="Verdana"/>
          <w:b/>
          <w:sz w:val="22"/>
        </w:rPr>
        <w:t>Mickiewicza-Browarna</w:t>
      </w:r>
      <w:r w:rsidR="00B91A5F" w:rsidRPr="007248F5">
        <w:rPr>
          <w:rFonts w:ascii="Verdana" w:hAnsi="Verdana"/>
          <w:b/>
          <w:sz w:val="22"/>
        </w:rPr>
        <w:t>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546E5D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>y z dnia 29.01.2004</w:t>
      </w:r>
      <w:r w:rsidR="002230E1" w:rsidRPr="007248F5">
        <w:rPr>
          <w:rFonts w:ascii="Verdana" w:hAnsi="Verdana"/>
          <w:sz w:val="22"/>
        </w:rPr>
        <w:t xml:space="preserve">r. </w:t>
      </w:r>
      <w:r w:rsidR="00D14282">
        <w:rPr>
          <w:rFonts w:ascii="Verdana" w:hAnsi="Verdana"/>
          <w:sz w:val="22"/>
        </w:rPr>
        <w:t xml:space="preserve">                </w:t>
      </w:r>
      <w:r w:rsidR="002230E1" w:rsidRPr="007248F5">
        <w:rPr>
          <w:rFonts w:ascii="Verdana" w:hAnsi="Verdana"/>
          <w:sz w:val="22"/>
        </w:rPr>
        <w:t>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766"/>
    <w:multiLevelType w:val="hybridMultilevel"/>
    <w:tmpl w:val="1EF275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3791"/>
    <w:multiLevelType w:val="hybridMultilevel"/>
    <w:tmpl w:val="F32EE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81614"/>
    <w:rsid w:val="00083B04"/>
    <w:rsid w:val="00087A46"/>
    <w:rsid w:val="00091F8B"/>
    <w:rsid w:val="00097D35"/>
    <w:rsid w:val="000C37B0"/>
    <w:rsid w:val="000C605D"/>
    <w:rsid w:val="0010494A"/>
    <w:rsid w:val="001110C7"/>
    <w:rsid w:val="00112BD2"/>
    <w:rsid w:val="001441C0"/>
    <w:rsid w:val="00150BD7"/>
    <w:rsid w:val="00157AF3"/>
    <w:rsid w:val="00187745"/>
    <w:rsid w:val="00194ED4"/>
    <w:rsid w:val="001A42E4"/>
    <w:rsid w:val="001C7FB4"/>
    <w:rsid w:val="001D730F"/>
    <w:rsid w:val="001E6E45"/>
    <w:rsid w:val="002230E1"/>
    <w:rsid w:val="00224BBB"/>
    <w:rsid w:val="00234BBB"/>
    <w:rsid w:val="002811E0"/>
    <w:rsid w:val="002A0CED"/>
    <w:rsid w:val="002B2972"/>
    <w:rsid w:val="002E3AC7"/>
    <w:rsid w:val="00310974"/>
    <w:rsid w:val="0032496E"/>
    <w:rsid w:val="00334512"/>
    <w:rsid w:val="00345656"/>
    <w:rsid w:val="00355F56"/>
    <w:rsid w:val="00384965"/>
    <w:rsid w:val="00385701"/>
    <w:rsid w:val="003A1195"/>
    <w:rsid w:val="003A5996"/>
    <w:rsid w:val="003A7E2D"/>
    <w:rsid w:val="003C09F7"/>
    <w:rsid w:val="0040697D"/>
    <w:rsid w:val="004125AB"/>
    <w:rsid w:val="0044111F"/>
    <w:rsid w:val="004524A3"/>
    <w:rsid w:val="00472EAB"/>
    <w:rsid w:val="00480838"/>
    <w:rsid w:val="004832E4"/>
    <w:rsid w:val="004A23FA"/>
    <w:rsid w:val="004F434B"/>
    <w:rsid w:val="00520478"/>
    <w:rsid w:val="0053410D"/>
    <w:rsid w:val="00546E5D"/>
    <w:rsid w:val="005928FE"/>
    <w:rsid w:val="00595127"/>
    <w:rsid w:val="005A04F9"/>
    <w:rsid w:val="005A2A99"/>
    <w:rsid w:val="005B0243"/>
    <w:rsid w:val="005F45D5"/>
    <w:rsid w:val="0065393D"/>
    <w:rsid w:val="00660F36"/>
    <w:rsid w:val="00672AF8"/>
    <w:rsid w:val="006865A6"/>
    <w:rsid w:val="006E1607"/>
    <w:rsid w:val="00701638"/>
    <w:rsid w:val="00705E89"/>
    <w:rsid w:val="007129E8"/>
    <w:rsid w:val="007248F5"/>
    <w:rsid w:val="0073503E"/>
    <w:rsid w:val="00736945"/>
    <w:rsid w:val="00755A33"/>
    <w:rsid w:val="00780681"/>
    <w:rsid w:val="007B0143"/>
    <w:rsid w:val="007B36E3"/>
    <w:rsid w:val="007E6B8A"/>
    <w:rsid w:val="008918BA"/>
    <w:rsid w:val="008B1AFD"/>
    <w:rsid w:val="008B1BFB"/>
    <w:rsid w:val="008C7D00"/>
    <w:rsid w:val="008D01B6"/>
    <w:rsid w:val="008D05C4"/>
    <w:rsid w:val="00905438"/>
    <w:rsid w:val="009508B0"/>
    <w:rsid w:val="00953AB9"/>
    <w:rsid w:val="00956A18"/>
    <w:rsid w:val="009579B9"/>
    <w:rsid w:val="0096381E"/>
    <w:rsid w:val="009922F1"/>
    <w:rsid w:val="009B572A"/>
    <w:rsid w:val="00A114B2"/>
    <w:rsid w:val="00A13B1E"/>
    <w:rsid w:val="00A329B5"/>
    <w:rsid w:val="00A64C5C"/>
    <w:rsid w:val="00A72903"/>
    <w:rsid w:val="00AA4909"/>
    <w:rsid w:val="00AA7D6B"/>
    <w:rsid w:val="00AB2560"/>
    <w:rsid w:val="00AB4BEB"/>
    <w:rsid w:val="00AB6344"/>
    <w:rsid w:val="00AC1DD4"/>
    <w:rsid w:val="00AD1F80"/>
    <w:rsid w:val="00AD4373"/>
    <w:rsid w:val="00AE6B23"/>
    <w:rsid w:val="00AF586F"/>
    <w:rsid w:val="00AF6949"/>
    <w:rsid w:val="00B26C0D"/>
    <w:rsid w:val="00B333AE"/>
    <w:rsid w:val="00B8588E"/>
    <w:rsid w:val="00B91A5F"/>
    <w:rsid w:val="00BB5AC6"/>
    <w:rsid w:val="00BC3BC2"/>
    <w:rsid w:val="00C06001"/>
    <w:rsid w:val="00C1660B"/>
    <w:rsid w:val="00C272B9"/>
    <w:rsid w:val="00C27F33"/>
    <w:rsid w:val="00C56AC0"/>
    <w:rsid w:val="00C82E84"/>
    <w:rsid w:val="00C96887"/>
    <w:rsid w:val="00CD733B"/>
    <w:rsid w:val="00CE5295"/>
    <w:rsid w:val="00D14282"/>
    <w:rsid w:val="00D16D46"/>
    <w:rsid w:val="00D218ED"/>
    <w:rsid w:val="00D3633F"/>
    <w:rsid w:val="00D700D9"/>
    <w:rsid w:val="00D8034D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3609F"/>
    <w:rsid w:val="00E60720"/>
    <w:rsid w:val="00E8189F"/>
    <w:rsid w:val="00E81AAA"/>
    <w:rsid w:val="00E9082D"/>
    <w:rsid w:val="00EA286E"/>
    <w:rsid w:val="00EF5416"/>
    <w:rsid w:val="00F07856"/>
    <w:rsid w:val="00F13435"/>
    <w:rsid w:val="00F260B2"/>
    <w:rsid w:val="00F3583E"/>
    <w:rsid w:val="00F409B5"/>
    <w:rsid w:val="00F65B52"/>
    <w:rsid w:val="00F9017B"/>
    <w:rsid w:val="00F94299"/>
    <w:rsid w:val="00FA2200"/>
    <w:rsid w:val="00FC3823"/>
    <w:rsid w:val="00FE285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1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Bezodstpw">
    <w:name w:val="No Spacing"/>
    <w:uiPriority w:val="1"/>
    <w:qFormat/>
    <w:rsid w:val="00385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8705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2020-06-15T05:45:00Z</cp:lastPrinted>
  <dcterms:created xsi:type="dcterms:W3CDTF">2022-12-23T07:17:00Z</dcterms:created>
  <dcterms:modified xsi:type="dcterms:W3CDTF">2022-12-23T07:17:00Z</dcterms:modified>
</cp:coreProperties>
</file>