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92"/>
        <w:gridCol w:w="1418"/>
        <w:gridCol w:w="6379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0783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D6EBF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E0783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„Cyfrowa rekonstrukcja i digitalizacja polsk</w:t>
            </w:r>
            <w:r w:rsidR="00E07833">
              <w:rPr>
                <w:rFonts w:ascii="Calibri" w:hAnsi="Calibri" w:cs="Calibri"/>
                <w:b/>
                <w:i/>
                <w:sz w:val="22"/>
                <w:szCs w:val="22"/>
              </w:rPr>
              <w:t>ich filmów fabularnych, dokumen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talnych i animowanych w celu zapewnienia dostępu na wszystkich polach dystrybucji (kino, telewizja, Internet, urządzenia mobilne) oraz zachowania dla przyszłych pokoleń polskiego dziedzictwa filmowego”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0E19CC">
              <w:rPr>
                <w:rFonts w:ascii="Calibri" w:hAnsi="Calibri" w:cs="Calibri"/>
                <w:i/>
                <w:sz w:val="22"/>
                <w:szCs w:val="22"/>
              </w:rPr>
              <w:t xml:space="preserve">Minister Kultury,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Dziedzictwa Narodowego</w:t>
            </w:r>
            <w:r w:rsidR="000E19CC">
              <w:rPr>
                <w:rFonts w:ascii="Calibri" w:hAnsi="Calibri" w:cs="Calibri"/>
                <w:i/>
                <w:sz w:val="22"/>
                <w:szCs w:val="22"/>
              </w:rPr>
              <w:t xml:space="preserve"> i Sportu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2F04A3" w:rsidRPr="002F04A3">
              <w:rPr>
                <w:rFonts w:ascii="Calibri" w:hAnsi="Calibri" w:cs="Calibri"/>
                <w:i/>
                <w:sz w:val="22"/>
                <w:szCs w:val="22"/>
              </w:rPr>
              <w:t>Polski Instytut Sztuki Filmowej - Lider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217761">
        <w:tc>
          <w:tcPr>
            <w:tcW w:w="70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97E20" w:rsidRPr="00A06425" w:rsidTr="00217761">
        <w:tc>
          <w:tcPr>
            <w:tcW w:w="704" w:type="dxa"/>
            <w:shd w:val="clear" w:color="auto" w:fill="auto"/>
          </w:tcPr>
          <w:p w:rsidR="00F97E20" w:rsidRPr="00B17FA5" w:rsidRDefault="00F97E20" w:rsidP="00F97E20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97E20" w:rsidRDefault="00F97E20" w:rsidP="00F97E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E20" w:rsidRPr="00F72CDF" w:rsidRDefault="00F97E20" w:rsidP="00F97E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E20" w:rsidRPr="00F72CDF" w:rsidRDefault="00F97E20" w:rsidP="00F97E2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Zmieniono planowaną datę zakończenia realizacji projektu przy jednoczesnym braku odpowiedniego wyjaśnienia.</w:t>
            </w:r>
          </w:p>
          <w:p w:rsidR="00F97E20" w:rsidRPr="00F72CDF" w:rsidRDefault="00F97E20" w:rsidP="00F97E20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97E20" w:rsidRPr="00F72CDF" w:rsidRDefault="00F97E20" w:rsidP="00F97E2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E20" w:rsidRPr="00F72CDF" w:rsidRDefault="00F97E20" w:rsidP="00F97E2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F72CDF"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 w:rsidRPr="00F72CDF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F72CDF"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 w:rsidRPr="00F72CDF">
              <w:rPr>
                <w:rFonts w:ascii="Calibri" w:hAnsi="Calibri" w:cs="Calibr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501" w:type="dxa"/>
          </w:tcPr>
          <w:p w:rsidR="00F97E20" w:rsidRPr="00A06425" w:rsidRDefault="00AF3CAD" w:rsidP="00F97E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Skorygowano i wyjaśniono w raporcie</w:t>
            </w:r>
          </w:p>
        </w:tc>
      </w:tr>
      <w:tr w:rsidR="00F97E20" w:rsidRPr="00A06425" w:rsidTr="00217761">
        <w:tc>
          <w:tcPr>
            <w:tcW w:w="704" w:type="dxa"/>
            <w:shd w:val="clear" w:color="auto" w:fill="auto"/>
          </w:tcPr>
          <w:p w:rsidR="00F97E20" w:rsidRPr="00B17FA5" w:rsidRDefault="00F97E20" w:rsidP="00F97E20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97E20" w:rsidRDefault="00F97E20" w:rsidP="00F97E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E20" w:rsidRPr="00F72CDF" w:rsidRDefault="00F97E20" w:rsidP="00F97E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E20" w:rsidRPr="00F72CDF" w:rsidRDefault="00F97E20" w:rsidP="00F97E2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W wierszu "Okres realizacji projektu" nie wykazano pierwotnej daty zakończenia. Zgodnie z wyjaśnieniami we wzorze formularza w przypadku zmian terminu zakończenia projektu w stosunku do początkowo planowanego, należy wskazać również pierwotną datę zakończenia (sprzed zmiany).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E20" w:rsidRPr="00F72CDF" w:rsidRDefault="00F97E20" w:rsidP="00F97E2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Proszę o analizę i korektę raportu</w:t>
            </w:r>
          </w:p>
        </w:tc>
        <w:tc>
          <w:tcPr>
            <w:tcW w:w="1501" w:type="dxa"/>
          </w:tcPr>
          <w:p w:rsidR="00F97E20" w:rsidRPr="00A06425" w:rsidRDefault="00AF3CAD" w:rsidP="00F97E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Skorygowano w raporcie</w:t>
            </w:r>
          </w:p>
        </w:tc>
      </w:tr>
      <w:tr w:rsidR="001E6224" w:rsidRPr="00A06425" w:rsidTr="00217761">
        <w:tc>
          <w:tcPr>
            <w:tcW w:w="704" w:type="dxa"/>
            <w:shd w:val="clear" w:color="auto" w:fill="auto"/>
          </w:tcPr>
          <w:p w:rsidR="001E6224" w:rsidRPr="00B17FA5" w:rsidRDefault="001E6224" w:rsidP="00F97E20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E6224" w:rsidRDefault="007D6EBF" w:rsidP="00F97E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224" w:rsidRPr="00F72CDF" w:rsidRDefault="001E6224" w:rsidP="00F97E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224" w:rsidRPr="00F72CDF" w:rsidRDefault="001E6224" w:rsidP="001E622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wierszu „planowany termin osiągnięcia” zmieniono daty.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224" w:rsidRPr="00F72CDF" w:rsidRDefault="001E6224" w:rsidP="00F97E2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Proszę o podanie podstawy prawnej i daty, od której zmiana obowiązuje np. daty podpisa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nia aneksu do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lub daty </w:t>
            </w:r>
            <w:r w:rsidRPr="00F72CDF">
              <w:rPr>
                <w:rFonts w:ascii="Calibri" w:hAnsi="Calibri" w:cs="Calibri"/>
                <w:sz w:val="22"/>
                <w:szCs w:val="22"/>
              </w:rPr>
              <w:t>akceptacji IP w związku z Covid-19</w:t>
            </w:r>
          </w:p>
        </w:tc>
        <w:tc>
          <w:tcPr>
            <w:tcW w:w="1501" w:type="dxa"/>
          </w:tcPr>
          <w:p w:rsidR="001E6224" w:rsidRPr="00A06425" w:rsidRDefault="00AF3CAD" w:rsidP="00F97E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Skorygowano w raporcie</w:t>
            </w:r>
          </w:p>
        </w:tc>
      </w:tr>
      <w:tr w:rsidR="00644FC2" w:rsidRPr="00A06425" w:rsidTr="00217761">
        <w:tc>
          <w:tcPr>
            <w:tcW w:w="704" w:type="dxa"/>
            <w:shd w:val="clear" w:color="auto" w:fill="auto"/>
          </w:tcPr>
          <w:p w:rsidR="00644FC2" w:rsidRPr="00B17FA5" w:rsidRDefault="00644FC2" w:rsidP="00644FC2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44FC2" w:rsidRPr="00A06425" w:rsidRDefault="00644FC2" w:rsidP="00644F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Default="00644FC2" w:rsidP="00644F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Pr="000E4C8B" w:rsidRDefault="00EF42BE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„rzeczywisty termin osiągnięcia” dla kamienia milowego „</w:t>
            </w:r>
            <w:r w:rsidRPr="00EF42BE">
              <w:rPr>
                <w:rFonts w:ascii="Calibri" w:hAnsi="Calibri" w:cs="Calibri"/>
                <w:color w:val="000000"/>
                <w:sz w:val="22"/>
                <w:szCs w:val="22"/>
              </w:rPr>
              <w:t>Odbiór głównych pro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duktów projektu – pierwszych 30</w:t>
            </w:r>
            <w:r w:rsidRPr="00EF42BE">
              <w:rPr>
                <w:rFonts w:ascii="Calibri" w:hAnsi="Calibri" w:cs="Calibri"/>
                <w:color w:val="000000"/>
                <w:sz w:val="22"/>
                <w:szCs w:val="22"/>
              </w:rPr>
              <w:t>% zrekons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truowanych materiałów filmowych” </w:t>
            </w:r>
          </w:p>
          <w:p w:rsidR="00644FC2" w:rsidRDefault="00EF42BE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podano informację, że data została wpisana omyłkowo, czy ta informacja jest nadal aktualna?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Pr="00E321D5" w:rsidRDefault="00644FC2" w:rsidP="00EF42BE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>Pro</w:t>
            </w:r>
            <w:r w:rsidR="00EF42BE">
              <w:rPr>
                <w:rFonts w:ascii="Calibri" w:hAnsi="Calibri" w:cs="Calibri"/>
                <w:sz w:val="22"/>
                <w:szCs w:val="22"/>
              </w:rPr>
              <w:t>szę o analizę i korektę raportu</w:t>
            </w:r>
          </w:p>
        </w:tc>
        <w:tc>
          <w:tcPr>
            <w:tcW w:w="1501" w:type="dxa"/>
          </w:tcPr>
          <w:p w:rsidR="00644FC2" w:rsidRPr="00A06425" w:rsidRDefault="00AF3CAD" w:rsidP="00644F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Wyjaśniono w raporcie</w:t>
            </w:r>
          </w:p>
        </w:tc>
      </w:tr>
      <w:tr w:rsidR="00EF42BE" w:rsidRPr="00A06425" w:rsidTr="00217761">
        <w:tc>
          <w:tcPr>
            <w:tcW w:w="704" w:type="dxa"/>
            <w:shd w:val="clear" w:color="auto" w:fill="auto"/>
          </w:tcPr>
          <w:p w:rsidR="00EF42BE" w:rsidRPr="00B17FA5" w:rsidRDefault="00EF42BE" w:rsidP="00644FC2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F42BE" w:rsidRDefault="00217761" w:rsidP="00644F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2BE" w:rsidRDefault="00EF42BE" w:rsidP="00644F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2BE" w:rsidRDefault="00E962B0" w:rsidP="00E96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62B0">
              <w:rPr>
                <w:rFonts w:ascii="Calibri" w:hAnsi="Calibri" w:cs="Calibri"/>
                <w:color w:val="000000"/>
                <w:sz w:val="22"/>
                <w:szCs w:val="22"/>
              </w:rPr>
              <w:t>W kolumnie „status realizacji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kamienia milowego” dla kamieni milowych  „Realizacja postepo</w:t>
            </w:r>
            <w:r w:rsidRPr="00E962B0">
              <w:rPr>
                <w:rFonts w:ascii="Calibri" w:hAnsi="Calibri" w:cs="Calibri"/>
                <w:color w:val="000000"/>
                <w:sz w:val="22"/>
                <w:szCs w:val="22"/>
              </w:rPr>
              <w:t>wań w celu wyłonienia dostaw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ców wyposa</w:t>
            </w:r>
            <w:r w:rsidRPr="00E962B0">
              <w:rPr>
                <w:rFonts w:ascii="Calibri" w:hAnsi="Calibri" w:cs="Calibri"/>
                <w:color w:val="000000"/>
                <w:sz w:val="22"/>
                <w:szCs w:val="22"/>
              </w:rPr>
              <w:t>żenie"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oraz „</w:t>
            </w:r>
            <w:r w:rsidRPr="00E962B0">
              <w:rPr>
                <w:rFonts w:ascii="Calibri" w:hAnsi="Calibri" w:cs="Calibri"/>
                <w:color w:val="000000"/>
                <w:sz w:val="22"/>
                <w:szCs w:val="22"/>
              </w:rPr>
              <w:t>Pod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pisanie umów z wykonawcami i do</w:t>
            </w:r>
            <w:r w:rsidRPr="00E962B0">
              <w:rPr>
                <w:rFonts w:ascii="Calibri" w:hAnsi="Calibri" w:cs="Calibri"/>
                <w:color w:val="000000"/>
                <w:sz w:val="22"/>
                <w:szCs w:val="22"/>
              </w:rPr>
              <w:t>stawcami prac oraz wyposażenia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  <w:r w:rsidRPr="00E962B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wskazano status "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osiągnięty”</w:t>
            </w:r>
            <w:r w:rsidRPr="00E962B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bez podania data rzeczywistego osiągnięcia kamienia milowego.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2BE" w:rsidRPr="00557DB3" w:rsidRDefault="00E962B0" w:rsidP="00EF42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 w zakresie uzupełnienia informacji o rzeczywistą datę osiągnięcia kamieni milowych.</w:t>
            </w:r>
          </w:p>
        </w:tc>
        <w:tc>
          <w:tcPr>
            <w:tcW w:w="1501" w:type="dxa"/>
          </w:tcPr>
          <w:p w:rsidR="00EF42BE" w:rsidRPr="00A06425" w:rsidRDefault="00AF3CAD" w:rsidP="00644F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Skorygowano i wyjaśniono  w raporcie</w:t>
            </w:r>
          </w:p>
        </w:tc>
      </w:tr>
      <w:tr w:rsidR="00217761" w:rsidRPr="00A06425" w:rsidTr="00217761">
        <w:tc>
          <w:tcPr>
            <w:tcW w:w="704" w:type="dxa"/>
            <w:shd w:val="clear" w:color="auto" w:fill="auto"/>
          </w:tcPr>
          <w:p w:rsidR="00217761" w:rsidRPr="00B17FA5" w:rsidRDefault="00217761" w:rsidP="00217761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17761" w:rsidRDefault="00217761" w:rsidP="0021776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761" w:rsidRPr="00E07833" w:rsidRDefault="00217761" w:rsidP="002177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</w:t>
            </w:r>
            <w:r w:rsidRPr="002177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Wskaźniki efektywności </w:t>
            </w:r>
            <w:r w:rsidRPr="002177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projektu (KPI)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489" w:rsidRDefault="00217761" w:rsidP="00217761">
            <w:pPr>
              <w:rPr>
                <w:rFonts w:ascii="Calibri" w:hAnsi="Calibri" w:cs="Calibri"/>
                <w:sz w:val="22"/>
                <w:szCs w:val="22"/>
              </w:rPr>
            </w:pPr>
            <w:r w:rsidRPr="00217761">
              <w:rPr>
                <w:rFonts w:ascii="Calibri" w:hAnsi="Calibri" w:cs="Calibri"/>
                <w:sz w:val="22"/>
                <w:szCs w:val="22"/>
              </w:rPr>
              <w:lastRenderedPageBreak/>
              <w:t>W kolumnie "wartość osiągnięta od początku realizacji projektu" dla wska</w:t>
            </w:r>
            <w:r w:rsidR="00721489">
              <w:rPr>
                <w:rFonts w:ascii="Calibri" w:hAnsi="Calibri" w:cs="Calibri"/>
                <w:sz w:val="22"/>
                <w:szCs w:val="22"/>
              </w:rPr>
              <w:t>źników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pn.</w:t>
            </w:r>
            <w:r w:rsidR="00721489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721489" w:rsidRDefault="00217761" w:rsidP="00721489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721489">
              <w:rPr>
                <w:rFonts w:ascii="Calibri" w:hAnsi="Calibri" w:cs="Calibri"/>
                <w:sz w:val="22"/>
                <w:szCs w:val="22"/>
              </w:rPr>
              <w:t>"Liczba podmiotów, które udostępniły online informacje sektora publicznego</w:t>
            </w:r>
            <w:r w:rsidR="00721489">
              <w:rPr>
                <w:rFonts w:ascii="Calibri" w:hAnsi="Calibri" w:cs="Calibri"/>
                <w:sz w:val="22"/>
                <w:szCs w:val="22"/>
              </w:rPr>
              <w:t>”</w:t>
            </w:r>
          </w:p>
          <w:p w:rsidR="00721489" w:rsidRDefault="00721489" w:rsidP="00721489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„Liczba udostępnionych on-line doku</w:t>
            </w:r>
            <w:r w:rsidRPr="00721489">
              <w:rPr>
                <w:rFonts w:ascii="Calibri" w:hAnsi="Calibri" w:cs="Calibri"/>
                <w:sz w:val="22"/>
                <w:szCs w:val="22"/>
              </w:rPr>
              <w:t>mentów zawierają-</w:t>
            </w:r>
            <w:proofErr w:type="spellStart"/>
            <w:r w:rsidRPr="00721489">
              <w:rPr>
                <w:rFonts w:ascii="Calibri" w:hAnsi="Calibri" w:cs="Calibri"/>
                <w:sz w:val="22"/>
                <w:szCs w:val="22"/>
              </w:rPr>
              <w:t>cych</w:t>
            </w:r>
            <w:proofErr w:type="spellEnd"/>
            <w:r w:rsidRPr="00721489">
              <w:rPr>
                <w:rFonts w:ascii="Calibri" w:hAnsi="Calibri" w:cs="Calibri"/>
                <w:sz w:val="22"/>
                <w:szCs w:val="22"/>
              </w:rPr>
              <w:t xml:space="preserve"> informacje sektora publicznego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</w:p>
          <w:p w:rsidR="00721489" w:rsidRDefault="00721489" w:rsidP="00721489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721489">
              <w:rPr>
                <w:rFonts w:ascii="Calibri" w:hAnsi="Calibri" w:cs="Calibri"/>
                <w:sz w:val="22"/>
                <w:szCs w:val="22"/>
              </w:rPr>
              <w:t>„Liczba utworzonych API”</w:t>
            </w:r>
          </w:p>
          <w:p w:rsidR="00217761" w:rsidRPr="00721489" w:rsidRDefault="00721489" w:rsidP="00721489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721489">
              <w:rPr>
                <w:rFonts w:ascii="Calibri" w:hAnsi="Calibri" w:cs="Calibri"/>
                <w:sz w:val="22"/>
                <w:szCs w:val="22"/>
              </w:rPr>
              <w:t>Licz</w:t>
            </w:r>
            <w:r>
              <w:rPr>
                <w:rFonts w:ascii="Calibri" w:hAnsi="Calibri" w:cs="Calibri"/>
                <w:sz w:val="22"/>
                <w:szCs w:val="22"/>
              </w:rPr>
              <w:t>ba baz danych udostępnionych po</w:t>
            </w:r>
            <w:r w:rsidRPr="00721489">
              <w:rPr>
                <w:rFonts w:ascii="Calibri" w:hAnsi="Calibri" w:cs="Calibri"/>
                <w:sz w:val="22"/>
                <w:szCs w:val="22"/>
              </w:rPr>
              <w:t>przez API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  <w:r w:rsidRPr="0072148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17761" w:rsidRPr="00721489">
              <w:rPr>
                <w:rFonts w:ascii="Calibri" w:hAnsi="Calibri" w:cs="Calibri"/>
                <w:sz w:val="22"/>
                <w:szCs w:val="22"/>
              </w:rPr>
              <w:t xml:space="preserve">wykazano wartość 0, podczas gdy powiązany z nim kamień milowy pn. "Realizacja postepowań w celu wyłonienia dostawców wyposażenie" </w:t>
            </w:r>
            <w:r>
              <w:rPr>
                <w:rFonts w:ascii="Calibri" w:hAnsi="Calibri" w:cs="Calibri"/>
                <w:sz w:val="22"/>
                <w:szCs w:val="22"/>
              </w:rPr>
              <w:t>oraz „</w:t>
            </w:r>
            <w:r w:rsidRPr="00721489">
              <w:rPr>
                <w:rFonts w:ascii="Calibri" w:hAnsi="Calibri" w:cs="Calibri"/>
                <w:sz w:val="22"/>
                <w:szCs w:val="22"/>
              </w:rPr>
              <w:t>Podpisanie umów z wykonawcami i do-</w:t>
            </w:r>
            <w:proofErr w:type="spellStart"/>
            <w:r w:rsidRPr="00721489">
              <w:rPr>
                <w:rFonts w:ascii="Calibri" w:hAnsi="Calibri" w:cs="Calibri"/>
                <w:sz w:val="22"/>
                <w:szCs w:val="22"/>
              </w:rPr>
              <w:t>stawcami</w:t>
            </w:r>
            <w:proofErr w:type="spellEnd"/>
            <w:r w:rsidRPr="00721489">
              <w:rPr>
                <w:rFonts w:ascii="Calibri" w:hAnsi="Calibri" w:cs="Calibri"/>
                <w:sz w:val="22"/>
                <w:szCs w:val="22"/>
              </w:rPr>
              <w:t xml:space="preserve"> prac oraz wyposażenia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  <w:r w:rsidRPr="0072148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17761" w:rsidRPr="00721489">
              <w:rPr>
                <w:rFonts w:ascii="Calibri" w:hAnsi="Calibri" w:cs="Calibri"/>
                <w:sz w:val="22"/>
                <w:szCs w:val="22"/>
              </w:rPr>
              <w:t>ma status "osiągnięty".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761" w:rsidRPr="00217761" w:rsidRDefault="00217761" w:rsidP="002177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7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wyjaśnienie lub korektę raportu.</w:t>
            </w:r>
          </w:p>
        </w:tc>
        <w:tc>
          <w:tcPr>
            <w:tcW w:w="1501" w:type="dxa"/>
          </w:tcPr>
          <w:p w:rsidR="00217761" w:rsidRPr="00A06425" w:rsidRDefault="000477B5" w:rsidP="0004115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115B">
              <w:rPr>
                <w:rFonts w:asciiTheme="minorHAnsi" w:hAnsiTheme="minorHAnsi" w:cstheme="minorHAnsi"/>
                <w:sz w:val="18"/>
                <w:szCs w:val="18"/>
              </w:rPr>
              <w:t>Wartości wskaźników powiązane z kamieniami milowymi</w:t>
            </w:r>
            <w:r w:rsidRPr="000411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4115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„</w:t>
            </w:r>
            <w:r w:rsidRPr="0004115B">
              <w:rPr>
                <w:rFonts w:asciiTheme="minorHAnsi" w:hAnsiTheme="minorHAnsi" w:cstheme="minorHAnsi"/>
                <w:i/>
                <w:sz w:val="18"/>
                <w:szCs w:val="18"/>
              </w:rPr>
              <w:t>realizacja postępowań w celu wyłonienia dostawców wyposażenia</w:t>
            </w:r>
            <w:r w:rsidRPr="0004115B">
              <w:rPr>
                <w:rFonts w:asciiTheme="minorHAnsi" w:hAnsiTheme="minorHAnsi" w:cstheme="minorHAnsi"/>
                <w:sz w:val="18"/>
                <w:szCs w:val="18"/>
              </w:rPr>
              <w:t>” oraz „</w:t>
            </w:r>
            <w:r w:rsidRPr="0004115B">
              <w:rPr>
                <w:rFonts w:asciiTheme="minorHAnsi" w:hAnsiTheme="minorHAnsi" w:cstheme="minorHAnsi"/>
                <w:i/>
                <w:sz w:val="18"/>
                <w:szCs w:val="18"/>
              </w:rPr>
              <w:t>podpisanie umów z wykonawcami i dostawcami prac oraz wyposażenia”</w:t>
            </w:r>
            <w:r w:rsidRPr="0004115B">
              <w:rPr>
                <w:rFonts w:asciiTheme="minorHAnsi" w:hAnsiTheme="minorHAnsi" w:cstheme="minorHAnsi"/>
                <w:sz w:val="18"/>
                <w:szCs w:val="18"/>
              </w:rPr>
              <w:t xml:space="preserve"> zostały wykazane jako „0” z powodu trwających prac nad wdrożeniem platformy </w:t>
            </w:r>
            <w:proofErr w:type="spellStart"/>
            <w:r w:rsidRPr="0004115B">
              <w:rPr>
                <w:rFonts w:asciiTheme="minorHAnsi" w:hAnsiTheme="minorHAnsi" w:cstheme="minorHAnsi"/>
                <w:sz w:val="18"/>
                <w:szCs w:val="18"/>
              </w:rPr>
              <w:t>streamingowej</w:t>
            </w:r>
            <w:proofErr w:type="spellEnd"/>
            <w:r w:rsidRPr="0004115B">
              <w:rPr>
                <w:rFonts w:asciiTheme="minorHAnsi" w:hAnsiTheme="minorHAnsi" w:cstheme="minorHAnsi"/>
                <w:sz w:val="18"/>
                <w:szCs w:val="18"/>
              </w:rPr>
              <w:t xml:space="preserve">. Po całkowitym wdrożeniu platformy wartości wskaźników zostaną zmienione.  </w:t>
            </w:r>
            <w:r w:rsidR="0004115B">
              <w:rPr>
                <w:rFonts w:asciiTheme="minorHAnsi" w:hAnsiTheme="minorHAnsi" w:cstheme="minorHAnsi"/>
                <w:sz w:val="18"/>
                <w:szCs w:val="18"/>
              </w:rPr>
              <w:t>Rzeczywiste w</w:t>
            </w:r>
            <w:r w:rsidRPr="0004115B">
              <w:rPr>
                <w:rFonts w:asciiTheme="minorHAnsi" w:hAnsiTheme="minorHAnsi" w:cstheme="minorHAnsi"/>
                <w:sz w:val="18"/>
                <w:szCs w:val="18"/>
              </w:rPr>
              <w:t>drożen</w:t>
            </w:r>
            <w:r w:rsidR="0004115B">
              <w:rPr>
                <w:rFonts w:asciiTheme="minorHAnsi" w:hAnsiTheme="minorHAnsi" w:cstheme="minorHAnsi"/>
                <w:sz w:val="18"/>
                <w:szCs w:val="18"/>
              </w:rPr>
              <w:t>ie platformy planowane jest na maj 2021 r.</w:t>
            </w:r>
            <w:bookmarkStart w:id="0" w:name="_GoBack"/>
            <w:bookmarkEnd w:id="0"/>
          </w:p>
        </w:tc>
      </w:tr>
    </w:tbl>
    <w:p w:rsidR="00C64B1B" w:rsidRDefault="000477B5" w:rsidP="00C64B1B">
      <w:pPr>
        <w:jc w:val="center"/>
      </w:pPr>
      <w:r>
        <w:lastRenderedPageBreak/>
        <w:t xml:space="preserve"> </w:t>
      </w: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F41443"/>
    <w:multiLevelType w:val="hybridMultilevel"/>
    <w:tmpl w:val="EE0036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CE25DC"/>
    <w:multiLevelType w:val="hybridMultilevel"/>
    <w:tmpl w:val="A68AAF00"/>
    <w:lvl w:ilvl="0" w:tplc="FDE255F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EF2CD9"/>
    <w:multiLevelType w:val="hybridMultilevel"/>
    <w:tmpl w:val="7F742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0"/>
  </w:num>
  <w:num w:numId="9">
    <w:abstractNumId w:val="1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2CEE"/>
    <w:rsid w:val="00034258"/>
    <w:rsid w:val="0004115B"/>
    <w:rsid w:val="000477B5"/>
    <w:rsid w:val="000A1250"/>
    <w:rsid w:val="000D6645"/>
    <w:rsid w:val="000D7457"/>
    <w:rsid w:val="000E19CC"/>
    <w:rsid w:val="000E4C8B"/>
    <w:rsid w:val="00140BE8"/>
    <w:rsid w:val="0019648E"/>
    <w:rsid w:val="00197941"/>
    <w:rsid w:val="001E6224"/>
    <w:rsid w:val="002164C0"/>
    <w:rsid w:val="00217761"/>
    <w:rsid w:val="002479F8"/>
    <w:rsid w:val="002715B2"/>
    <w:rsid w:val="00295057"/>
    <w:rsid w:val="002F04A3"/>
    <w:rsid w:val="002F2AF5"/>
    <w:rsid w:val="003124D1"/>
    <w:rsid w:val="003B4105"/>
    <w:rsid w:val="004019A4"/>
    <w:rsid w:val="0045517E"/>
    <w:rsid w:val="004D086F"/>
    <w:rsid w:val="00541AF8"/>
    <w:rsid w:val="00557DB3"/>
    <w:rsid w:val="00597A3C"/>
    <w:rsid w:val="005F6527"/>
    <w:rsid w:val="00644FC2"/>
    <w:rsid w:val="006705EC"/>
    <w:rsid w:val="006E16E9"/>
    <w:rsid w:val="00721489"/>
    <w:rsid w:val="007773F7"/>
    <w:rsid w:val="007B79EA"/>
    <w:rsid w:val="007D6EBF"/>
    <w:rsid w:val="00807385"/>
    <w:rsid w:val="00944932"/>
    <w:rsid w:val="009A3EB0"/>
    <w:rsid w:val="009E5FDB"/>
    <w:rsid w:val="00A06425"/>
    <w:rsid w:val="00A96A95"/>
    <w:rsid w:val="00AA15F9"/>
    <w:rsid w:val="00AC7796"/>
    <w:rsid w:val="00AE15E3"/>
    <w:rsid w:val="00AF3CAD"/>
    <w:rsid w:val="00B17FA5"/>
    <w:rsid w:val="00B871B6"/>
    <w:rsid w:val="00C00B98"/>
    <w:rsid w:val="00C60612"/>
    <w:rsid w:val="00C64B1B"/>
    <w:rsid w:val="00CD5EB0"/>
    <w:rsid w:val="00D36466"/>
    <w:rsid w:val="00D8480D"/>
    <w:rsid w:val="00D8589A"/>
    <w:rsid w:val="00DD16F6"/>
    <w:rsid w:val="00E07833"/>
    <w:rsid w:val="00E14C33"/>
    <w:rsid w:val="00E25D8C"/>
    <w:rsid w:val="00E321D5"/>
    <w:rsid w:val="00E62F4E"/>
    <w:rsid w:val="00E962B0"/>
    <w:rsid w:val="00EB40BC"/>
    <w:rsid w:val="00EF42BE"/>
    <w:rsid w:val="00F812AD"/>
    <w:rsid w:val="00F86FB0"/>
    <w:rsid w:val="00F97E2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92A7E8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Agata Parzyszek</cp:lastModifiedBy>
  <cp:revision>2</cp:revision>
  <dcterms:created xsi:type="dcterms:W3CDTF">2021-02-25T15:23:00Z</dcterms:created>
  <dcterms:modified xsi:type="dcterms:W3CDTF">2021-02-25T15:23:00Z</dcterms:modified>
</cp:coreProperties>
</file>