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BC" w:rsidRPr="00950FB7" w:rsidRDefault="009814B9">
      <w:pPr>
        <w:rPr>
          <w:rFonts w:ascii="Arial" w:hAnsi="Arial" w:cs="Arial"/>
        </w:rPr>
      </w:pPr>
      <w:r w:rsidRPr="00950FB7">
        <w:rPr>
          <w:rFonts w:ascii="Arial" w:hAnsi="Arial" w:cs="Arial"/>
        </w:rPr>
        <w:t xml:space="preserve">Nr sprawy: </w:t>
      </w:r>
      <w:r w:rsidR="00B76599" w:rsidRPr="00950FB7">
        <w:rPr>
          <w:rFonts w:ascii="Arial" w:hAnsi="Arial" w:cs="Arial"/>
        </w:rPr>
        <w:t>ZG</w:t>
      </w:r>
      <w:r w:rsidRPr="00950FB7">
        <w:rPr>
          <w:rFonts w:ascii="Arial" w:hAnsi="Arial" w:cs="Arial"/>
        </w:rPr>
        <w:t xml:space="preserve">.270.7.2022 </w:t>
      </w:r>
      <w:r w:rsidR="00950FB7">
        <w:rPr>
          <w:rFonts w:ascii="Arial" w:hAnsi="Arial" w:cs="Arial"/>
        </w:rPr>
        <w:tab/>
      </w:r>
      <w:r w:rsidR="00950FB7">
        <w:rPr>
          <w:rFonts w:ascii="Arial" w:hAnsi="Arial" w:cs="Arial"/>
        </w:rPr>
        <w:tab/>
      </w:r>
      <w:r w:rsidR="00950FB7">
        <w:rPr>
          <w:rFonts w:ascii="Arial" w:hAnsi="Arial" w:cs="Arial"/>
        </w:rPr>
        <w:tab/>
      </w:r>
      <w:r w:rsidR="00950FB7">
        <w:rPr>
          <w:rFonts w:ascii="Arial" w:hAnsi="Arial" w:cs="Arial"/>
        </w:rPr>
        <w:tab/>
      </w:r>
      <w:r w:rsidR="00950FB7">
        <w:rPr>
          <w:rFonts w:ascii="Arial" w:hAnsi="Arial" w:cs="Arial"/>
        </w:rPr>
        <w:tab/>
      </w:r>
      <w:r w:rsidR="00950FB7">
        <w:rPr>
          <w:rFonts w:ascii="Arial" w:hAnsi="Arial" w:cs="Arial"/>
        </w:rPr>
        <w:tab/>
      </w:r>
      <w:r w:rsidRPr="00950FB7">
        <w:rPr>
          <w:rFonts w:ascii="Arial" w:hAnsi="Arial" w:cs="Arial"/>
        </w:rPr>
        <w:t xml:space="preserve">  Załącznik nr 7 do SWZ</w:t>
      </w:r>
    </w:p>
    <w:p w:rsidR="009814B9" w:rsidRPr="00D745F8" w:rsidRDefault="00D745F8" w:rsidP="00D745F8">
      <w:pPr>
        <w:jc w:val="center"/>
        <w:rPr>
          <w:rFonts w:ascii="Arial" w:hAnsi="Arial" w:cs="Arial"/>
          <w:b/>
        </w:rPr>
      </w:pPr>
      <w:r w:rsidRPr="00D745F8">
        <w:rPr>
          <w:b/>
        </w:rPr>
        <w:t xml:space="preserve">OPIS </w:t>
      </w:r>
      <w:bookmarkStart w:id="0" w:name="_GoBack"/>
      <w:r w:rsidRPr="00D745F8">
        <w:rPr>
          <w:b/>
        </w:rPr>
        <w:t>TECHNICZNY ZAMÓWIENIA</w:t>
      </w:r>
    </w:p>
    <w:bookmarkEnd w:id="0"/>
    <w:p w:rsidR="009814B9" w:rsidRPr="00950FB7" w:rsidRDefault="009814B9" w:rsidP="006D51D1">
      <w:pPr>
        <w:spacing w:line="240" w:lineRule="auto"/>
        <w:rPr>
          <w:rFonts w:ascii="Arial" w:hAnsi="Arial" w:cs="Arial"/>
          <w:b/>
        </w:rPr>
      </w:pPr>
      <w:r w:rsidRPr="00950FB7">
        <w:rPr>
          <w:rFonts w:ascii="Arial" w:hAnsi="Arial" w:cs="Arial"/>
          <w:b/>
        </w:rPr>
        <w:t>Wymagania podstawowe: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t xml:space="preserve"> </w:t>
      </w: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Samochód terenowy z kierownicą po lewej stronie,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nadwozie typu </w:t>
      </w:r>
      <w:proofErr w:type="spellStart"/>
      <w:r w:rsidRPr="00950FB7">
        <w:rPr>
          <w:rFonts w:ascii="Arial" w:hAnsi="Arial" w:cs="Arial"/>
        </w:rPr>
        <w:t>pick</w:t>
      </w:r>
      <w:proofErr w:type="spellEnd"/>
      <w:r w:rsidR="00B76599" w:rsidRPr="00950FB7">
        <w:rPr>
          <w:rFonts w:ascii="Arial" w:hAnsi="Arial" w:cs="Arial"/>
        </w:rPr>
        <w:sym w:font="Symbol" w:char="F02D"/>
      </w:r>
      <w:proofErr w:type="spellStart"/>
      <w:r w:rsidRPr="00950FB7">
        <w:rPr>
          <w:rFonts w:ascii="Arial" w:hAnsi="Arial" w:cs="Arial"/>
        </w:rPr>
        <w:t>up</w:t>
      </w:r>
      <w:proofErr w:type="spellEnd"/>
      <w:r w:rsidRPr="00950FB7">
        <w:rPr>
          <w:rFonts w:ascii="Arial" w:hAnsi="Arial" w:cs="Arial"/>
        </w:rPr>
        <w:t xml:space="preserve"> z podwójną kabiną, 4 lub 5 drzwi, z częścią ładunkową,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fabrycznie nowy (rok produkcji nie wcześniej niż 2021), wolny od wad, </w:t>
      </w:r>
    </w:p>
    <w:p w:rsid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silnik spalinowy wysokoprężny o pojemności minimum 1900cm3 i mocy co najmniej 200KM,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skrzynia biegów manualna</w:t>
      </w:r>
      <w:r w:rsidR="00F13E57" w:rsidRPr="00950FB7">
        <w:rPr>
          <w:rFonts w:ascii="Arial" w:hAnsi="Arial" w:cs="Arial"/>
        </w:rPr>
        <w:t>.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t xml:space="preserve"> </w:t>
      </w: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napęd 4x4, elektroniczna blokada mechanizmu różnicowego tylnej osi, stalowe osłony  silnika i skrzyni rozdzielczej.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  <w:b/>
        </w:rPr>
        <w:t>Wymagane systemy wspomagające bezpieczeństwo:</w:t>
      </w:r>
      <w:r w:rsidRPr="00950FB7">
        <w:rPr>
          <w:rFonts w:ascii="Arial" w:hAnsi="Arial" w:cs="Arial"/>
        </w:rPr>
        <w:t xml:space="preserve">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ABS,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elektroniczny system stabilizacji toru jazdy,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system wspomagania awaryjnego hamowania,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system kontroli zjazdu z pochyłości,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system ułatwiający ruszanie pod górę,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czujniki parkowania – przód i tył,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kamera cofania,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lusterka boczne – sterowane, podgrzewane i składane elektrycznie,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podgrzewana przednia szyba,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podgrzewana tylna szyba,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poduszki powietrzne</w:t>
      </w:r>
      <w:r w:rsidR="006D51D1" w:rsidRPr="00950FB7">
        <w:rPr>
          <w:rFonts w:ascii="Arial" w:hAnsi="Arial" w:cs="Arial"/>
        </w:rPr>
        <w:t>,</w:t>
      </w:r>
      <w:r w:rsidRPr="00950FB7">
        <w:rPr>
          <w:rFonts w:ascii="Arial" w:hAnsi="Arial" w:cs="Arial"/>
        </w:rPr>
        <w:t xml:space="preserve"> </w:t>
      </w:r>
    </w:p>
    <w:p w:rsidR="009814B9" w:rsidRPr="00950FB7" w:rsidRDefault="00B7659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9814B9" w:rsidRPr="00950FB7">
        <w:rPr>
          <w:rFonts w:ascii="Arial" w:hAnsi="Arial" w:cs="Arial"/>
        </w:rPr>
        <w:t xml:space="preserve"> </w:t>
      </w:r>
      <w:r w:rsidR="006D51D1" w:rsidRPr="00950FB7">
        <w:rPr>
          <w:rFonts w:ascii="Arial" w:hAnsi="Arial" w:cs="Arial"/>
        </w:rPr>
        <w:t xml:space="preserve">poduszki </w:t>
      </w:r>
      <w:r w:rsidR="009814B9" w:rsidRPr="00950FB7">
        <w:rPr>
          <w:rFonts w:ascii="Arial" w:hAnsi="Arial" w:cs="Arial"/>
        </w:rPr>
        <w:t>chroniąca kola</w:t>
      </w:r>
      <w:r w:rsidR="006D51D1" w:rsidRPr="00950FB7">
        <w:rPr>
          <w:rFonts w:ascii="Arial" w:hAnsi="Arial" w:cs="Arial"/>
        </w:rPr>
        <w:t xml:space="preserve">na kierowcy, </w:t>
      </w:r>
      <w:r w:rsidR="009814B9" w:rsidRPr="00950FB7">
        <w:rPr>
          <w:rFonts w:ascii="Arial" w:hAnsi="Arial" w:cs="Arial"/>
        </w:rPr>
        <w:t xml:space="preserve"> </w:t>
      </w:r>
    </w:p>
    <w:p w:rsidR="009814B9" w:rsidRPr="00950FB7" w:rsidRDefault="00B7659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9814B9" w:rsidRPr="00950FB7">
        <w:rPr>
          <w:rFonts w:ascii="Arial" w:hAnsi="Arial" w:cs="Arial"/>
        </w:rPr>
        <w:t xml:space="preserve"> boczne</w:t>
      </w:r>
      <w:r w:rsidR="006D51D1" w:rsidRPr="00950FB7">
        <w:rPr>
          <w:rFonts w:ascii="Arial" w:hAnsi="Arial" w:cs="Arial"/>
        </w:rPr>
        <w:t xml:space="preserve"> poduszki powietrzne chroniące klatkę piersiową, </w:t>
      </w:r>
    </w:p>
    <w:p w:rsidR="006D51D1" w:rsidRPr="00950FB7" w:rsidRDefault="00B7659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9814B9" w:rsidRPr="00950FB7">
        <w:rPr>
          <w:rFonts w:ascii="Arial" w:hAnsi="Arial" w:cs="Arial"/>
        </w:rPr>
        <w:t xml:space="preserve"> kurtyny </w:t>
      </w:r>
      <w:r w:rsidR="006D51D1" w:rsidRPr="00950FB7">
        <w:rPr>
          <w:rFonts w:ascii="Arial" w:hAnsi="Arial" w:cs="Arial"/>
        </w:rPr>
        <w:t xml:space="preserve">powietrzne, </w:t>
      </w:r>
    </w:p>
    <w:p w:rsidR="009814B9" w:rsidRPr="00950FB7" w:rsidRDefault="00B7659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9814B9" w:rsidRPr="00950FB7">
        <w:rPr>
          <w:rFonts w:ascii="Arial" w:hAnsi="Arial" w:cs="Arial"/>
        </w:rPr>
        <w:t xml:space="preserve"> przednie</w:t>
      </w:r>
      <w:r w:rsidR="006D51D1" w:rsidRPr="00950FB7">
        <w:rPr>
          <w:rFonts w:ascii="Arial" w:hAnsi="Arial" w:cs="Arial"/>
        </w:rPr>
        <w:t xml:space="preserve"> poduszki powietrzne</w:t>
      </w:r>
      <w:r w:rsidR="009814B9" w:rsidRPr="00950FB7">
        <w:rPr>
          <w:rFonts w:ascii="Arial" w:hAnsi="Arial" w:cs="Arial"/>
        </w:rPr>
        <w:t xml:space="preserve"> po stronie kierowcy i pasażera,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system kontroli ciśnienia w oponach,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system kontroli pasa ruchu,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szyby drzwi – sterowane elektrycznie,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tempomat z regulowanym ogranicznikiem prędkości ,</w:t>
      </w:r>
    </w:p>
    <w:p w:rsidR="00F13E57" w:rsidRPr="00950FB7" w:rsidRDefault="00F13E57" w:rsidP="006D51D1">
      <w:pPr>
        <w:spacing w:line="240" w:lineRule="auto"/>
        <w:rPr>
          <w:rFonts w:ascii="Arial" w:hAnsi="Arial" w:cs="Arial"/>
          <w:b/>
        </w:rPr>
      </w:pP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  <w:b/>
        </w:rPr>
        <w:t>Siedzenia</w:t>
      </w:r>
      <w:r w:rsidRPr="00950FB7">
        <w:rPr>
          <w:rFonts w:ascii="Arial" w:hAnsi="Arial" w:cs="Arial"/>
        </w:rPr>
        <w:t xml:space="preserve">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Podgrzewane fotele kierowcy i pasażera, elektrycznie regulowany fotel kierowcy , </w:t>
      </w:r>
    </w:p>
    <w:p w:rsidR="009814B9" w:rsidRPr="00950FB7" w:rsidRDefault="009814B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przypomnienie o zapięciu pasów bezpieczeństwa</w:t>
      </w:r>
    </w:p>
    <w:p w:rsidR="009814B9" w:rsidRPr="00950FB7" w:rsidRDefault="00B7659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9814B9" w:rsidRPr="00950FB7">
        <w:rPr>
          <w:rFonts w:ascii="Arial" w:hAnsi="Arial" w:cs="Arial"/>
        </w:rPr>
        <w:t xml:space="preserve"> siedzenia – tapicerka skórzana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  <w:b/>
        </w:rPr>
        <w:t>Zabezpieczenia;</w:t>
      </w:r>
      <w:r w:rsidRPr="00950FB7">
        <w:rPr>
          <w:rFonts w:ascii="Arial" w:hAnsi="Arial" w:cs="Arial"/>
        </w:rPr>
        <w:t xml:space="preserve">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F13E57" w:rsidRPr="00950FB7">
        <w:rPr>
          <w:rFonts w:ascii="Arial" w:hAnsi="Arial" w:cs="Arial"/>
        </w:rPr>
        <w:t xml:space="preserve"> a</w:t>
      </w:r>
      <w:r w:rsidRPr="00950FB7">
        <w:rPr>
          <w:rFonts w:ascii="Arial" w:hAnsi="Arial" w:cs="Arial"/>
        </w:rPr>
        <w:t xml:space="preserve">larm </w:t>
      </w:r>
      <w:r w:rsidR="00B76599"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obwodowy i pojemnościowy</w:t>
      </w:r>
      <w:r w:rsidR="00F13E57" w:rsidRPr="00950FB7">
        <w:rPr>
          <w:rFonts w:ascii="Arial" w:hAnsi="Arial" w:cs="Arial"/>
        </w:rPr>
        <w:t>.</w:t>
      </w:r>
      <w:r w:rsidRPr="00950FB7">
        <w:rPr>
          <w:rFonts w:ascii="Arial" w:hAnsi="Arial" w:cs="Arial"/>
        </w:rPr>
        <w:t xml:space="preserve">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F13E57" w:rsidRPr="00950FB7">
        <w:rPr>
          <w:rFonts w:ascii="Arial" w:hAnsi="Arial" w:cs="Arial"/>
        </w:rPr>
        <w:t xml:space="preserve"> z</w:t>
      </w:r>
      <w:r w:rsidRPr="00950FB7">
        <w:rPr>
          <w:rFonts w:ascii="Arial" w:hAnsi="Arial" w:cs="Arial"/>
        </w:rPr>
        <w:t xml:space="preserve">amki drzwi </w:t>
      </w:r>
      <w:r w:rsidR="00B76599"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centralny zamek z podwójnym ryglowaniem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F13E57" w:rsidRPr="00950FB7">
        <w:rPr>
          <w:rFonts w:ascii="Arial" w:hAnsi="Arial" w:cs="Arial"/>
        </w:rPr>
        <w:t xml:space="preserve"> z</w:t>
      </w:r>
      <w:r w:rsidRPr="00950FB7">
        <w:rPr>
          <w:rFonts w:ascii="Arial" w:hAnsi="Arial" w:cs="Arial"/>
        </w:rPr>
        <w:t xml:space="preserve">amki drzwi </w:t>
      </w:r>
    </w:p>
    <w:p w:rsidR="006D51D1" w:rsidRPr="00950FB7" w:rsidRDefault="00B7659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6D51D1" w:rsidRPr="00950FB7">
        <w:rPr>
          <w:rFonts w:ascii="Arial" w:hAnsi="Arial" w:cs="Arial"/>
        </w:rPr>
        <w:t xml:space="preserve"> zdalne sterowanie (co najmniej 2 piloty zdalnego sterowania)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  <w:b/>
        </w:rPr>
        <w:t>Pozostałe wymagania: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F13E57" w:rsidRPr="00950FB7">
        <w:rPr>
          <w:rFonts w:ascii="Arial" w:hAnsi="Arial" w:cs="Arial"/>
        </w:rPr>
        <w:t xml:space="preserve"> l</w:t>
      </w:r>
      <w:r w:rsidRPr="00950FB7">
        <w:rPr>
          <w:rFonts w:ascii="Arial" w:hAnsi="Arial" w:cs="Arial"/>
        </w:rPr>
        <w:t>akier metalizowany,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nawigacja satelitarna z radiem </w:t>
      </w:r>
    </w:p>
    <w:p w:rsidR="006D51D1" w:rsidRPr="00950FB7" w:rsidRDefault="00B7659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F13E57" w:rsidRPr="00950FB7">
        <w:rPr>
          <w:rFonts w:ascii="Arial" w:hAnsi="Arial" w:cs="Arial"/>
        </w:rPr>
        <w:t xml:space="preserve"> </w:t>
      </w:r>
      <w:r w:rsidR="006D51D1" w:rsidRPr="00950FB7">
        <w:rPr>
          <w:rFonts w:ascii="Arial" w:hAnsi="Arial" w:cs="Arial"/>
        </w:rPr>
        <w:t xml:space="preserve">kolorowy wyświetlacz dotykowy min. 5'',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zestaw głośnomówiący </w:t>
      </w:r>
      <w:proofErr w:type="spellStart"/>
      <w:r w:rsidRPr="00950FB7">
        <w:rPr>
          <w:rFonts w:ascii="Arial" w:hAnsi="Arial" w:cs="Arial"/>
        </w:rPr>
        <w:t>bluetooth</w:t>
      </w:r>
      <w:proofErr w:type="spellEnd"/>
      <w:r w:rsidRPr="00950FB7">
        <w:rPr>
          <w:rFonts w:ascii="Arial" w:hAnsi="Arial" w:cs="Arial"/>
        </w:rPr>
        <w:t>,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ciemne szyby w tylnej części,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gniazdo 230V </w:t>
      </w:r>
      <w:r w:rsidR="00B76599"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przetwornica napięcia,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kierownica </w:t>
      </w:r>
      <w:r w:rsidR="00B76599"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pokryta skórą,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klimatyzacja </w:t>
      </w:r>
      <w:r w:rsidR="00B76599" w:rsidRPr="00950FB7">
        <w:rPr>
          <w:rFonts w:ascii="Arial" w:hAnsi="Arial" w:cs="Arial"/>
        </w:rPr>
        <w:sym w:font="Symbol" w:char="F02D"/>
      </w:r>
      <w:r w:rsidR="00B76599" w:rsidRPr="00950FB7">
        <w:rPr>
          <w:rFonts w:ascii="Arial" w:hAnsi="Arial" w:cs="Arial"/>
        </w:rPr>
        <w:t xml:space="preserve"> </w:t>
      </w:r>
      <w:r w:rsidRPr="00950FB7">
        <w:rPr>
          <w:rFonts w:ascii="Arial" w:hAnsi="Arial" w:cs="Arial"/>
        </w:rPr>
        <w:t xml:space="preserve">dwustrefowa, z automatyczną regulacją temperatury,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lusterko wsteczne – samoczynnie ściemniające się (</w:t>
      </w:r>
      <w:proofErr w:type="spellStart"/>
      <w:r w:rsidRPr="00950FB7">
        <w:rPr>
          <w:rFonts w:ascii="Arial" w:hAnsi="Arial" w:cs="Arial"/>
        </w:rPr>
        <w:t>elektrochromatyczne</w:t>
      </w:r>
      <w:proofErr w:type="spellEnd"/>
      <w:r w:rsidRPr="00950FB7">
        <w:rPr>
          <w:rFonts w:ascii="Arial" w:hAnsi="Arial" w:cs="Arial"/>
        </w:rPr>
        <w:t xml:space="preserve">),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obręcze z lekkich stopów – 17",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koło zapasowe</w:t>
      </w:r>
      <w:r w:rsidR="00F13E57" w:rsidRPr="00950FB7">
        <w:rPr>
          <w:rFonts w:ascii="Arial" w:hAnsi="Arial" w:cs="Arial"/>
        </w:rPr>
        <w:t>,</w:t>
      </w:r>
      <w:r w:rsidRPr="00950FB7">
        <w:rPr>
          <w:rFonts w:ascii="Arial" w:hAnsi="Arial" w:cs="Arial"/>
        </w:rPr>
        <w:t xml:space="preserve"> obręcz z lekkich stopów,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reflektory Full LED,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Pr="00950FB7">
        <w:rPr>
          <w:rFonts w:ascii="Arial" w:hAnsi="Arial" w:cs="Arial"/>
        </w:rPr>
        <w:t xml:space="preserve"> przednie światła przeciwmgielne ,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t>– światła do jazdy dziennej,</w:t>
      </w:r>
    </w:p>
    <w:p w:rsidR="006D51D1" w:rsidRPr="00950FB7" w:rsidRDefault="00B7659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6D51D1" w:rsidRPr="00950FB7">
        <w:rPr>
          <w:rFonts w:ascii="Arial" w:hAnsi="Arial" w:cs="Arial"/>
        </w:rPr>
        <w:t xml:space="preserve"> hak </w:t>
      </w:r>
      <w:r w:rsidRPr="00950FB7">
        <w:rPr>
          <w:rFonts w:ascii="Arial" w:hAnsi="Arial" w:cs="Arial"/>
        </w:rPr>
        <w:t xml:space="preserve">holowniczy z wiązka instalacyjną </w:t>
      </w:r>
    </w:p>
    <w:p w:rsidR="006D51D1" w:rsidRPr="00950FB7" w:rsidRDefault="00B76599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sym w:font="Symbol" w:char="F02D"/>
      </w:r>
      <w:r w:rsidR="006D51D1" w:rsidRPr="00950FB7">
        <w:rPr>
          <w:rFonts w:ascii="Arial" w:hAnsi="Arial" w:cs="Arial"/>
        </w:rPr>
        <w:t xml:space="preserve"> zabudowa pełna przestrzeni bagażowej</w:t>
      </w:r>
      <w:r w:rsidRPr="00950FB7">
        <w:rPr>
          <w:rFonts w:ascii="Arial" w:hAnsi="Arial" w:cs="Arial"/>
        </w:rPr>
        <w:t xml:space="preserve"> bez szyb bocznych.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  <w:b/>
        </w:rPr>
        <w:t>Gwarancja:</w:t>
      </w:r>
      <w:r w:rsidRPr="00950FB7">
        <w:rPr>
          <w:rFonts w:ascii="Arial" w:hAnsi="Arial" w:cs="Arial"/>
        </w:rPr>
        <w:t xml:space="preserve"> </w:t>
      </w:r>
    </w:p>
    <w:p w:rsidR="006D51D1" w:rsidRPr="00950FB7" w:rsidRDefault="006D51D1" w:rsidP="006D51D1">
      <w:pPr>
        <w:spacing w:line="240" w:lineRule="auto"/>
        <w:rPr>
          <w:rFonts w:ascii="Arial" w:hAnsi="Arial" w:cs="Arial"/>
        </w:rPr>
      </w:pPr>
      <w:r w:rsidRPr="00950FB7">
        <w:rPr>
          <w:rFonts w:ascii="Arial" w:hAnsi="Arial" w:cs="Arial"/>
        </w:rPr>
        <w:t>– minimalny okres gwarancji – 24 miesiące na prawidłowe funkcjonowanie pojazdu (w tym podzespoły mechaniczne/elektryczne/elektroniczne).</w:t>
      </w:r>
    </w:p>
    <w:sectPr w:rsidR="006D51D1" w:rsidRPr="0095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3F"/>
    <w:rsid w:val="002E28BC"/>
    <w:rsid w:val="006D51D1"/>
    <w:rsid w:val="00950FB7"/>
    <w:rsid w:val="009814B9"/>
    <w:rsid w:val="00AB1E3F"/>
    <w:rsid w:val="00B76599"/>
    <w:rsid w:val="00D745F8"/>
    <w:rsid w:val="00F1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5</cp:revision>
  <dcterms:created xsi:type="dcterms:W3CDTF">2022-07-21T12:47:00Z</dcterms:created>
  <dcterms:modified xsi:type="dcterms:W3CDTF">2022-07-22T09:49:00Z</dcterms:modified>
</cp:coreProperties>
</file>