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5AF" w:rsidRPr="009C3EE2" w:rsidRDefault="00E225AF" w:rsidP="009C3EE2">
      <w:pPr>
        <w:pStyle w:val="Standard"/>
        <w:spacing w:line="240" w:lineRule="auto"/>
        <w:ind w:left="2268" w:hanging="1701"/>
        <w:jc w:val="right"/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</w:pPr>
      <w:r w:rsidRPr="009C3EE2"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9C3EE2" w:rsidRPr="009C3EE2"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  <w:t>10 do SWZ</w:t>
      </w:r>
    </w:p>
    <w:p w:rsidR="00E225AF" w:rsidRPr="008207A2" w:rsidRDefault="00E225AF" w:rsidP="00E225AF">
      <w:pPr>
        <w:spacing w:line="240" w:lineRule="auto"/>
        <w:rPr>
          <w:rFonts w:cs="Times New Roman"/>
        </w:rPr>
      </w:pPr>
    </w:p>
    <w:p w:rsidR="00E225AF" w:rsidRPr="00B65CD9" w:rsidRDefault="00E225AF" w:rsidP="00E225AF">
      <w:pPr>
        <w:spacing w:line="360" w:lineRule="auto"/>
        <w:rPr>
          <w:rFonts w:cs="Times New Roman"/>
        </w:rPr>
      </w:pPr>
    </w:p>
    <w:p w:rsidR="009C3EE2" w:rsidRPr="009C3EE2" w:rsidRDefault="009C3EE2" w:rsidP="009C3EE2">
      <w:pPr>
        <w:suppressAutoHyphens/>
        <w:spacing w:before="120" w:line="240" w:lineRule="auto"/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</w:pPr>
      <w:r w:rsidRPr="009C3EE2"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  <w:t>__________________________________________________________</w:t>
      </w:r>
    </w:p>
    <w:p w:rsidR="009C3EE2" w:rsidRPr="009C3EE2" w:rsidRDefault="009C3EE2" w:rsidP="009C3EE2">
      <w:pPr>
        <w:suppressAutoHyphens/>
        <w:spacing w:before="120" w:line="240" w:lineRule="auto"/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</w:pPr>
      <w:r w:rsidRPr="009C3EE2"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  <w:t>__________________________________________________________</w:t>
      </w:r>
    </w:p>
    <w:p w:rsidR="009C3EE2" w:rsidRPr="009C3EE2" w:rsidRDefault="009C3EE2" w:rsidP="009C3EE2">
      <w:pPr>
        <w:suppressAutoHyphens/>
        <w:spacing w:before="120" w:line="240" w:lineRule="auto"/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</w:pPr>
      <w:r w:rsidRPr="009C3EE2"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  <w:t>__________________________________________________________</w:t>
      </w:r>
    </w:p>
    <w:p w:rsidR="009C3EE2" w:rsidRPr="009C3EE2" w:rsidRDefault="009C3EE2" w:rsidP="009C3EE2">
      <w:pPr>
        <w:suppressAutoHyphens/>
        <w:spacing w:before="120" w:line="240" w:lineRule="auto"/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</w:pPr>
      <w:r w:rsidRPr="009C3EE2"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  <w:t>(Nazwa i adres wykonawcy)</w:t>
      </w:r>
    </w:p>
    <w:p w:rsidR="009C3EE2" w:rsidRPr="009C3EE2" w:rsidRDefault="009C3EE2" w:rsidP="009C3EE2">
      <w:pPr>
        <w:suppressAutoHyphens/>
        <w:spacing w:before="120" w:line="240" w:lineRule="auto"/>
        <w:jc w:val="right"/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</w:pPr>
    </w:p>
    <w:p w:rsidR="009C3EE2" w:rsidRPr="009C3EE2" w:rsidRDefault="009C3EE2" w:rsidP="009C3EE2">
      <w:pPr>
        <w:suppressAutoHyphens/>
        <w:spacing w:before="120" w:line="240" w:lineRule="auto"/>
        <w:jc w:val="right"/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</w:pPr>
      <w:r w:rsidRPr="009C3EE2"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  <w:t>_____________________________________________, dnia _____________ r.</w:t>
      </w:r>
    </w:p>
    <w:p w:rsidR="009C3EE2" w:rsidRPr="009C3EE2" w:rsidRDefault="009C3EE2" w:rsidP="009C3EE2">
      <w:pPr>
        <w:suppressAutoHyphens/>
        <w:spacing w:before="120" w:line="240" w:lineRule="auto"/>
        <w:rPr>
          <w:rFonts w:ascii="Cambria" w:eastAsia="Times New Roman" w:hAnsi="Cambria" w:cs="Arial"/>
          <w:bCs/>
          <w:kern w:val="0"/>
          <w:sz w:val="22"/>
          <w:szCs w:val="22"/>
          <w:lang w:eastAsia="ar-SA" w:bidi="ar-SA"/>
        </w:rPr>
      </w:pPr>
    </w:p>
    <w:p w:rsidR="00E225AF" w:rsidRPr="00B65CD9" w:rsidRDefault="00E225AF" w:rsidP="00E225AF">
      <w:pPr>
        <w:spacing w:line="360" w:lineRule="auto"/>
        <w:rPr>
          <w:rFonts w:cs="Times New Roman"/>
        </w:rPr>
      </w:pPr>
    </w:p>
    <w:p w:rsidR="00E225AF" w:rsidRPr="009C3EE2" w:rsidRDefault="00E225AF" w:rsidP="009C3EE2">
      <w:pPr>
        <w:suppressAutoHyphens/>
        <w:spacing w:line="276" w:lineRule="auto"/>
        <w:jc w:val="center"/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</w:pPr>
      <w:r w:rsidRPr="009C3EE2"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  <w:t xml:space="preserve">Oświadczenie wykonawcy </w:t>
      </w:r>
    </w:p>
    <w:p w:rsidR="00E225AF" w:rsidRPr="009C3EE2" w:rsidRDefault="00E225AF" w:rsidP="009C3EE2">
      <w:pPr>
        <w:suppressAutoHyphens/>
        <w:spacing w:line="276" w:lineRule="auto"/>
        <w:jc w:val="center"/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</w:pPr>
      <w:r w:rsidRPr="009C3EE2"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  <w:t>o aktualności informacji zawartych w oświadczeniu,</w:t>
      </w:r>
    </w:p>
    <w:p w:rsidR="00E225AF" w:rsidRDefault="00E225AF" w:rsidP="009C3EE2">
      <w:pPr>
        <w:suppressAutoHyphens/>
        <w:spacing w:line="276" w:lineRule="auto"/>
        <w:jc w:val="center"/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</w:pPr>
      <w:r w:rsidRPr="009C3EE2"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  <w:t xml:space="preserve">o którym mowa w art. 125 ust. 1 ustawy </w:t>
      </w:r>
      <w:proofErr w:type="spellStart"/>
      <w:r w:rsidRPr="009C3EE2"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  <w:t>Pzp</w:t>
      </w:r>
      <w:proofErr w:type="spellEnd"/>
      <w:r w:rsidRPr="009C3EE2"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  <w:t xml:space="preserve"> w zakresie  podstaw wykluczenia wskazanych przez Zamawiającego </w:t>
      </w:r>
      <w:bookmarkStart w:id="0" w:name="OLE_LINK3"/>
    </w:p>
    <w:p w:rsidR="009C3EE2" w:rsidRPr="009C3EE2" w:rsidRDefault="009C3EE2" w:rsidP="009C3EE2">
      <w:pPr>
        <w:suppressAutoHyphens/>
        <w:spacing w:line="276" w:lineRule="auto"/>
        <w:jc w:val="center"/>
        <w:rPr>
          <w:rFonts w:ascii="Cambria" w:eastAsia="Times New Roman" w:hAnsi="Cambria" w:cs="Arial"/>
          <w:b/>
          <w:bCs/>
          <w:kern w:val="0"/>
          <w:sz w:val="22"/>
          <w:szCs w:val="22"/>
          <w:lang w:eastAsia="ar-SA" w:bidi="ar-SA"/>
        </w:rPr>
      </w:pPr>
    </w:p>
    <w:bookmarkEnd w:id="0"/>
    <w:p w:rsidR="007F21CB" w:rsidRDefault="009C3EE2" w:rsidP="009C3EE2">
      <w:pPr>
        <w:pStyle w:val="NormalnyWeb"/>
        <w:spacing w:before="80" w:after="0"/>
        <w:ind w:left="36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Skarb Państwa </w:t>
      </w:r>
      <w:r w:rsidRPr="00C70DF9">
        <w:rPr>
          <w:rFonts w:ascii="Cambria" w:hAnsi="Cambria" w:cs="Arial"/>
          <w:bCs/>
          <w:sz w:val="22"/>
          <w:szCs w:val="22"/>
        </w:rPr>
        <w:t>Państwowe Gospodarstwo Leśne Lasy Państwowe</w:t>
      </w:r>
      <w:r>
        <w:rPr>
          <w:rFonts w:ascii="Cambria" w:hAnsi="Cambria" w:cs="Arial"/>
          <w:bCs/>
          <w:sz w:val="22"/>
          <w:szCs w:val="22"/>
        </w:rPr>
        <w:t xml:space="preserve"> Nadleśnictwo Prószków w trybie podstawowym bez negocjacji na </w:t>
      </w:r>
      <w:r w:rsidRPr="009C3EE2">
        <w:rPr>
          <w:rFonts w:ascii="Cambria" w:hAnsi="Cambria" w:cs="Arial"/>
          <w:b/>
          <w:bCs/>
          <w:sz w:val="22"/>
          <w:szCs w:val="22"/>
        </w:rPr>
        <w:t>„Wykonanie rozbiórki budynków w Gwoździcach przy ul. Leśniczówk</w:t>
      </w:r>
      <w:r w:rsidR="00DE7BB3">
        <w:rPr>
          <w:rFonts w:ascii="Cambria" w:hAnsi="Cambria" w:cs="Arial"/>
          <w:b/>
          <w:bCs/>
          <w:sz w:val="22"/>
          <w:szCs w:val="22"/>
        </w:rPr>
        <w:t>a</w:t>
      </w:r>
      <w:r w:rsidRPr="009C3EE2">
        <w:rPr>
          <w:rFonts w:ascii="Cambria" w:hAnsi="Cambria" w:cs="Arial"/>
          <w:b/>
          <w:bCs/>
          <w:sz w:val="22"/>
          <w:szCs w:val="22"/>
        </w:rPr>
        <w:t xml:space="preserve"> 6 na działkach nr 97/3 i 97/4 k.m. 2 obręb Gwoździce” </w:t>
      </w:r>
    </w:p>
    <w:p w:rsidR="007F21CB" w:rsidRPr="007F21CB" w:rsidRDefault="007F21CB" w:rsidP="007F21CB">
      <w:pPr>
        <w:pStyle w:val="NormalnyWeb"/>
        <w:spacing w:before="80"/>
        <w:ind w:left="360"/>
        <w:rPr>
          <w:rFonts w:ascii="Cambria" w:hAnsi="Cambria" w:cs="Arial"/>
          <w:bCs/>
          <w:sz w:val="22"/>
          <w:szCs w:val="22"/>
        </w:rPr>
      </w:pPr>
      <w:r w:rsidRPr="007F21CB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</w:t>
      </w:r>
    </w:p>
    <w:p w:rsidR="007F21CB" w:rsidRPr="007F21CB" w:rsidRDefault="007F21CB" w:rsidP="007F21CB">
      <w:pPr>
        <w:pStyle w:val="NormalnyWeb"/>
        <w:spacing w:before="80"/>
        <w:ind w:left="360"/>
        <w:rPr>
          <w:rFonts w:ascii="Cambria" w:hAnsi="Cambria" w:cs="Arial"/>
          <w:bCs/>
          <w:sz w:val="22"/>
          <w:szCs w:val="22"/>
        </w:rPr>
      </w:pPr>
      <w:r w:rsidRPr="007F21CB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7F21CB" w:rsidRPr="007F21CB" w:rsidRDefault="007F21CB" w:rsidP="007F21CB">
      <w:pPr>
        <w:pStyle w:val="NormalnyWeb"/>
        <w:spacing w:before="80"/>
        <w:ind w:left="360"/>
        <w:rPr>
          <w:rFonts w:ascii="Cambria" w:hAnsi="Cambria" w:cs="Arial"/>
          <w:bCs/>
          <w:sz w:val="22"/>
          <w:szCs w:val="22"/>
        </w:rPr>
      </w:pPr>
      <w:r w:rsidRPr="007F21C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</w:t>
      </w:r>
    </w:p>
    <w:p w:rsidR="00E225AF" w:rsidRPr="009C3EE2" w:rsidRDefault="00E225AF" w:rsidP="007F21CB">
      <w:pPr>
        <w:pStyle w:val="NormalnyWeb"/>
        <w:spacing w:before="80" w:after="0"/>
        <w:ind w:firstLine="360"/>
        <w:jc w:val="both"/>
        <w:rPr>
          <w:rFonts w:ascii="Cambria" w:hAnsi="Cambria" w:cs="Arial"/>
          <w:bCs/>
          <w:sz w:val="22"/>
          <w:szCs w:val="22"/>
        </w:rPr>
      </w:pPr>
      <w:r w:rsidRPr="009C3EE2">
        <w:rPr>
          <w:rFonts w:ascii="Cambria" w:hAnsi="Cambria" w:cs="Arial"/>
          <w:bCs/>
          <w:sz w:val="22"/>
          <w:szCs w:val="22"/>
        </w:rPr>
        <w:t>świadomy odpowiedzialności karnej za składanie fałszywego oświadczenia, oświadczam, że:</w:t>
      </w:r>
    </w:p>
    <w:p w:rsidR="009C3EE2" w:rsidRPr="009C3EE2" w:rsidRDefault="00E225AF" w:rsidP="009C3EE2">
      <w:pPr>
        <w:numPr>
          <w:ilvl w:val="0"/>
          <w:numId w:val="1"/>
        </w:numPr>
        <w:suppressAutoHyphens/>
        <w:spacing w:after="113" w:line="276" w:lineRule="auto"/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</w:pPr>
      <w:r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 xml:space="preserve">* aktualne są informacje zawarte w oświadczeniu, o którym mowa w art. 125 ust 1 ustawy </w:t>
      </w:r>
      <w:r w:rsidR="009C3EE2"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ustawy z dnia 11 września 2019r. Prawo zamówień publicznych (Dz. U. z 2021 r. poz. 1129 z późn. zm.– dalej jako „PZP”)</w:t>
      </w:r>
      <w:r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 xml:space="preserve">, w zakresie podstaw wykluczenia z postępowania, o których mowa </w:t>
      </w:r>
      <w:r w:rsidR="009C3EE2"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 xml:space="preserve">art. 108 ust. 1 pkt </w:t>
      </w:r>
      <w:r w:rsidR="00DE7BB3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3</w:t>
      </w:r>
      <w:r w:rsidR="009C3EE2"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 xml:space="preserve">-6 oraz art. 109 ust. 1 pkt 1, 8 i 10 </w:t>
      </w:r>
      <w:r w:rsid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Pzp</w:t>
      </w:r>
      <w:r w:rsidR="00DE7BB3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.</w:t>
      </w:r>
    </w:p>
    <w:p w:rsidR="00E225AF" w:rsidRPr="009C3EE2" w:rsidRDefault="00E225AF" w:rsidP="00E225AF">
      <w:pPr>
        <w:numPr>
          <w:ilvl w:val="0"/>
          <w:numId w:val="1"/>
        </w:numPr>
        <w:suppressAutoHyphens/>
        <w:spacing w:after="113" w:line="276" w:lineRule="auto"/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</w:pPr>
      <w:r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 xml:space="preserve">* następujące informacje zawarte przeze mnie w oświadczeniu, o którym mowa art. 125 ust. 1 ustawy Pzp, w zakresie podstaw wykluczenia z postępowania, o których mowa w art. </w:t>
      </w:r>
      <w:r w:rsidR="009C3EE2"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 xml:space="preserve">108 ust. 1 pkt </w:t>
      </w:r>
      <w:r w:rsidR="00DE7BB3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3</w:t>
      </w:r>
      <w:r w:rsidR="009C3EE2"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-6 oraz art. 109 ust. 1 pkt 1, 8 i 10 Pzp</w:t>
      </w:r>
      <w:r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 xml:space="preserve">, są nieaktualne w następującym zakresie ………………………. (podać mającą zastosowanie podstawę prawną wykluczenia spośród wymienionych powyżej w </w:t>
      </w:r>
      <w:r w:rsidR="009C3EE2"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 xml:space="preserve">108 ust. 1 pkt </w:t>
      </w:r>
      <w:r w:rsidR="00DE7BB3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3</w:t>
      </w:r>
      <w:r w:rsidR="009C3EE2"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 xml:space="preserve">-6 oraz art. 109 ust. 1 pkt 1, </w:t>
      </w:r>
      <w:bookmarkStart w:id="1" w:name="_GoBack"/>
      <w:bookmarkEnd w:id="1"/>
      <w:r w:rsidR="009C3EE2"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8 i 10 Pzp</w:t>
      </w:r>
      <w:r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).</w:t>
      </w:r>
    </w:p>
    <w:p w:rsidR="00E225AF" w:rsidRPr="00B65CD9" w:rsidRDefault="00E225AF" w:rsidP="00E225AF">
      <w:pPr>
        <w:spacing w:line="360" w:lineRule="auto"/>
        <w:ind w:left="5664" w:firstLine="708"/>
        <w:rPr>
          <w:rFonts w:cs="Times New Roman"/>
          <w:i/>
        </w:rPr>
      </w:pPr>
    </w:p>
    <w:p w:rsidR="00E225AF" w:rsidRPr="009C3EE2" w:rsidRDefault="00E225AF" w:rsidP="00E225AF">
      <w:pPr>
        <w:spacing w:line="360" w:lineRule="auto"/>
        <w:ind w:left="5664" w:firstLine="708"/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</w:pPr>
    </w:p>
    <w:p w:rsidR="009C3EE2" w:rsidRDefault="009C3EE2" w:rsidP="009C3EE2">
      <w:pPr>
        <w:ind w:left="360"/>
        <w:jc w:val="right"/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</w:pPr>
      <w:r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___</w:t>
      </w:r>
      <w:r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_____________________________</w:t>
      </w:r>
      <w:r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ab/>
      </w:r>
    </w:p>
    <w:p w:rsidR="00EC5A5B" w:rsidRPr="007F21CB" w:rsidRDefault="009C3EE2" w:rsidP="007F21CB">
      <w:pPr>
        <w:ind w:left="4608" w:firstLine="348"/>
        <w:jc w:val="center"/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</w:pPr>
      <w:r w:rsidRPr="009C3EE2">
        <w:rPr>
          <w:rFonts w:ascii="Cambria" w:eastAsia="Times New Roman" w:hAnsi="Cambria" w:cs="Arial"/>
          <w:bCs/>
          <w:noProof/>
          <w:kern w:val="0"/>
          <w:sz w:val="22"/>
          <w:szCs w:val="22"/>
          <w:lang w:eastAsia="pl-PL" w:bidi="ar-SA"/>
        </w:rPr>
        <w:t>(podpis)</w:t>
      </w:r>
    </w:p>
    <w:sectPr w:rsidR="00EC5A5B" w:rsidRPr="007F21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A86" w:rsidRDefault="008D2A86" w:rsidP="007F21CB">
      <w:pPr>
        <w:spacing w:line="240" w:lineRule="auto"/>
      </w:pPr>
      <w:r>
        <w:separator/>
      </w:r>
    </w:p>
  </w:endnote>
  <w:endnote w:type="continuationSeparator" w:id="0">
    <w:p w:rsidR="008D2A86" w:rsidRDefault="008D2A86" w:rsidP="007F2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1CB" w:rsidRPr="007F21CB" w:rsidRDefault="007F21CB" w:rsidP="007F21CB">
    <w:pPr>
      <w:pStyle w:val="Stopka"/>
      <w:rPr>
        <w:bCs/>
      </w:rPr>
    </w:pPr>
    <w:r w:rsidRPr="007F21CB">
      <w:rPr>
        <w:bCs/>
      </w:rPr>
      <w:t>*niepotrzebne skreślić</w:t>
    </w:r>
  </w:p>
  <w:p w:rsidR="007F21CB" w:rsidRDefault="007F2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A86" w:rsidRDefault="008D2A86" w:rsidP="007F21CB">
      <w:pPr>
        <w:spacing w:line="240" w:lineRule="auto"/>
      </w:pPr>
      <w:r>
        <w:separator/>
      </w:r>
    </w:p>
  </w:footnote>
  <w:footnote w:type="continuationSeparator" w:id="0">
    <w:p w:rsidR="008D2A86" w:rsidRDefault="008D2A86" w:rsidP="007F21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AF"/>
    <w:rsid w:val="004E62D9"/>
    <w:rsid w:val="007F21CB"/>
    <w:rsid w:val="008D2A86"/>
    <w:rsid w:val="00920C2E"/>
    <w:rsid w:val="009C3EE2"/>
    <w:rsid w:val="00DE7BB3"/>
    <w:rsid w:val="00E225AF"/>
    <w:rsid w:val="00E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ABCB"/>
  <w15:chartTrackingRefBased/>
  <w15:docId w15:val="{1390BE56-2DB7-4AC2-A974-6F40BC4B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225AF"/>
    <w:pPr>
      <w:spacing w:after="0" w:line="100" w:lineRule="atLeast"/>
      <w:jc w:val="both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225AF"/>
    <w:pPr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E225AF"/>
    <w:pPr>
      <w:suppressAutoHyphens/>
      <w:spacing w:before="100" w:after="100" w:line="240" w:lineRule="auto"/>
      <w:jc w:val="left"/>
    </w:pPr>
    <w:rPr>
      <w:rFonts w:eastAsia="Times New Roman" w:cs="Times New Roman"/>
      <w:noProof/>
      <w:kern w:val="0"/>
      <w:lang w:eastAsia="pl-PL" w:bidi="ar-SA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uiPriority w:val="99"/>
    <w:rsid w:val="00E225AF"/>
    <w:pPr>
      <w:widowControl w:val="0"/>
      <w:suppressAutoHyphens/>
      <w:autoSpaceDE w:val="0"/>
      <w:spacing w:after="144" w:line="240" w:lineRule="auto"/>
      <w:jc w:val="left"/>
    </w:pPr>
    <w:rPr>
      <w:rFonts w:ascii="TimesNewRomanPS" w:eastAsia="Times New Roman" w:hAnsi="TimesNewRomanPS" w:cs="TimesNewRomanPS"/>
      <w:color w:val="000000"/>
      <w:kern w:val="0"/>
      <w:lang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225A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uiPriority w:val="99"/>
    <w:locked/>
    <w:rsid w:val="00E225A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E225AF"/>
    <w:pPr>
      <w:suppressLineNumbers/>
      <w:suppressAutoHyphens/>
      <w:autoSpaceDE w:val="0"/>
      <w:spacing w:line="240" w:lineRule="auto"/>
      <w:jc w:val="left"/>
    </w:pPr>
    <w:rPr>
      <w:rFonts w:eastAsia="Times New Roman" w:cs="Times New Roman"/>
      <w:kern w:val="0"/>
      <w:sz w:val="20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7F21C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F21C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F21C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F21C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Waluś</dc:creator>
  <cp:keywords/>
  <dc:description/>
  <cp:lastModifiedBy>Leszek Szawala</cp:lastModifiedBy>
  <cp:revision>2</cp:revision>
  <dcterms:created xsi:type="dcterms:W3CDTF">2021-11-09T12:36:00Z</dcterms:created>
  <dcterms:modified xsi:type="dcterms:W3CDTF">2021-11-09T12:36:00Z</dcterms:modified>
</cp:coreProperties>
</file>