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6DAA" w14:textId="3B12F12E" w:rsidR="00617ED7" w:rsidRPr="00073A4D" w:rsidRDefault="00617ED7" w:rsidP="00617ED7">
      <w:pPr>
        <w:spacing w:after="12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F9680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 do Zaproszenia</w:t>
      </w:r>
    </w:p>
    <w:p w14:paraId="29AE1044" w14:textId="77777777" w:rsidR="00617ED7" w:rsidRPr="00073A4D" w:rsidRDefault="00617ED7" w:rsidP="00B46F94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B2BDC6" w14:textId="03D5EFC6" w:rsidR="001D3BA2" w:rsidRPr="00073A4D" w:rsidRDefault="001D3BA2" w:rsidP="00B46F94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>SZCZEGÓŁOWY OPIS PRZEDMIOTU ZA</w:t>
      </w:r>
      <w:r w:rsidR="00F43C6E">
        <w:rPr>
          <w:rFonts w:asciiTheme="minorHAnsi" w:hAnsiTheme="minorHAnsi" w:cstheme="minorHAnsi"/>
          <w:b/>
          <w:bCs/>
          <w:sz w:val="24"/>
          <w:szCs w:val="24"/>
        </w:rPr>
        <w:t>KUPU</w:t>
      </w:r>
    </w:p>
    <w:p w14:paraId="052709D5" w14:textId="77777777" w:rsidR="001D3BA2" w:rsidRPr="00073A4D" w:rsidRDefault="001D3BA2" w:rsidP="00B46F94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45B0ECFF" w14:textId="12967DE7" w:rsidR="001D3BA2" w:rsidRPr="00073A4D" w:rsidRDefault="001D3BA2" w:rsidP="00B46F94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„Świadczenie sukcesywnych usług </w:t>
      </w:r>
      <w:r w:rsidR="00F9680D">
        <w:rPr>
          <w:rFonts w:asciiTheme="minorHAnsi" w:hAnsiTheme="minorHAnsi" w:cstheme="minorHAnsi"/>
          <w:b/>
          <w:bCs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b/>
          <w:bCs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b/>
          <w:bCs/>
          <w:sz w:val="24"/>
          <w:szCs w:val="24"/>
        </w:rPr>
        <w:t xml:space="preserve"> na rzecz Ministerstwa Rozwoju i Technologii”.</w:t>
      </w:r>
    </w:p>
    <w:p w14:paraId="7DB364C5" w14:textId="77777777" w:rsidR="002B41BA" w:rsidRPr="00073A4D" w:rsidRDefault="002B41BA" w:rsidP="00B46F94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80CA74" w14:textId="2A0513CE" w:rsidR="001D3BA2" w:rsidRPr="00073A4D" w:rsidRDefault="001D3BA2" w:rsidP="002B41BA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Przedmiot </w:t>
      </w:r>
      <w:r w:rsidR="00F43C6E">
        <w:rPr>
          <w:rFonts w:asciiTheme="minorHAnsi" w:hAnsiTheme="minorHAnsi" w:cstheme="minorHAnsi"/>
          <w:sz w:val="24"/>
          <w:szCs w:val="24"/>
        </w:rPr>
        <w:t>zakupu</w:t>
      </w:r>
      <w:r w:rsidRPr="00073A4D">
        <w:rPr>
          <w:rFonts w:asciiTheme="minorHAnsi" w:hAnsiTheme="minorHAnsi" w:cstheme="minorHAnsi"/>
          <w:sz w:val="24"/>
          <w:szCs w:val="24"/>
        </w:rPr>
        <w:t>, zwan</w:t>
      </w:r>
      <w:r w:rsidR="00F43C6E">
        <w:rPr>
          <w:rFonts w:asciiTheme="minorHAnsi" w:hAnsiTheme="minorHAnsi" w:cstheme="minorHAnsi"/>
          <w:sz w:val="24"/>
          <w:szCs w:val="24"/>
        </w:rPr>
        <w:t>y</w:t>
      </w:r>
      <w:r w:rsidRPr="00073A4D">
        <w:rPr>
          <w:rFonts w:asciiTheme="minorHAnsi" w:hAnsiTheme="minorHAnsi" w:cstheme="minorHAnsi"/>
          <w:sz w:val="24"/>
          <w:szCs w:val="24"/>
        </w:rPr>
        <w:t xml:space="preserve"> dalej „zamówieniem”, obejmuje sukcesywne wykonywanie usług </w:t>
      </w:r>
      <w:r w:rsidR="00F9680D">
        <w:rPr>
          <w:rFonts w:asciiTheme="minorHAnsi" w:hAnsiTheme="minorHAnsi" w:cstheme="minorHAnsi"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 xml:space="preserve"> stanowisk pracy oraz sprzętów i wyposażenia </w:t>
      </w:r>
      <w:r w:rsidR="002B41BA" w:rsidRPr="00073A4D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(meble, urządzenia i sprzęt biurowy oraz wszystkich pozostałych rzeczy znajdujących się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magazynach i na korytarzach) w pomieszczeniach komórek organizacyjnych zajmowanych przez Ministerstwo Rozwoju</w:t>
      </w:r>
      <w:r w:rsidR="002B41BA"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i Technologii (MRiT), zlokalizowanych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 xml:space="preserve">w Warszawie w budynku przy Placu Trzech Krzyży 3/5 oraz innych lokalizacjach </w:t>
      </w:r>
      <w:r w:rsidR="00F43C6E">
        <w:rPr>
          <w:rFonts w:asciiTheme="minorHAnsi" w:hAnsiTheme="minorHAnsi" w:cstheme="minorHAnsi"/>
          <w:sz w:val="24"/>
          <w:szCs w:val="24"/>
        </w:rPr>
        <w:t xml:space="preserve">na terenie kraju, </w:t>
      </w:r>
      <w:r w:rsidRPr="00073A4D">
        <w:rPr>
          <w:rFonts w:asciiTheme="minorHAnsi" w:hAnsiTheme="minorHAnsi" w:cstheme="minorHAnsi"/>
          <w:sz w:val="24"/>
          <w:szCs w:val="24"/>
        </w:rPr>
        <w:t>wskazanych przez Zamawiającego, polegających na:</w:t>
      </w:r>
    </w:p>
    <w:p w14:paraId="7AE3997B" w14:textId="0C835A8C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a)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Wykonywaniu na życzenie Zamawiającego, wspólnie z jego przedstawicielem wizji lokalnej przed przekazaniem zlecenia do realizacji, mającej na celu ustalenie czasu, sposobu oraz zasobów niezbędnych do jego realizacji,</w:t>
      </w:r>
    </w:p>
    <w:p w14:paraId="0883FF9E" w14:textId="6949B187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b)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 xml:space="preserve">Zabezpieczeniu do transportu mebli, sprzętu, dokumentów i urządzeń (w tym m. in. </w:t>
      </w:r>
      <w:r w:rsidR="00F43C6E">
        <w:rPr>
          <w:rFonts w:asciiTheme="minorHAnsi" w:hAnsiTheme="minorHAnsi" w:cstheme="minorHAnsi"/>
          <w:sz w:val="24"/>
          <w:szCs w:val="24"/>
        </w:rPr>
        <w:t>u</w:t>
      </w:r>
      <w:r w:rsidRPr="00073A4D">
        <w:rPr>
          <w:rFonts w:asciiTheme="minorHAnsi" w:hAnsiTheme="minorHAnsi" w:cstheme="minorHAnsi"/>
          <w:sz w:val="24"/>
          <w:szCs w:val="24"/>
        </w:rPr>
        <w:t>rządzeń komputerowych i poligraficznych) oraz wszelkiego wyposażenia ruchomego, zwanych dalej „towarami” w taki sposób, aby nic nie uległo uszkodzeniu, zniszczeniu, utracie lub zdekompletowaniu itp.,</w:t>
      </w:r>
    </w:p>
    <w:p w14:paraId="4AF214A8" w14:textId="0044CDDE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c)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 i przemieszczeniu towarów wewnątrz budynku,</w:t>
      </w:r>
    </w:p>
    <w:p w14:paraId="440F5D14" w14:textId="4B2C7DE8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 towarów środkami transportu odpowiednio do tego przystosowanymi</w:t>
      </w:r>
      <w:r w:rsidR="006113BE">
        <w:rPr>
          <w:rFonts w:asciiTheme="minorHAnsi" w:hAnsiTheme="minorHAnsi" w:cstheme="minorHAnsi"/>
          <w:sz w:val="24"/>
          <w:szCs w:val="24"/>
        </w:rPr>
        <w:br/>
      </w:r>
      <w:r w:rsidR="006113BE" w:rsidRPr="00F9680D">
        <w:rPr>
          <w:rFonts w:asciiTheme="minorHAnsi" w:hAnsiTheme="minorHAnsi" w:cstheme="minorHAnsi"/>
          <w:b/>
          <w:bCs/>
          <w:sz w:val="24"/>
          <w:szCs w:val="24"/>
        </w:rPr>
        <w:t>(w tym pojazdem posiadającym windę załadowczą)</w:t>
      </w:r>
      <w:r w:rsidRPr="00F9680D">
        <w:rPr>
          <w:rFonts w:asciiTheme="minorHAnsi" w:hAnsiTheme="minorHAnsi" w:cstheme="minorHAnsi"/>
          <w:b/>
          <w:bCs/>
          <w:sz w:val="24"/>
          <w:szCs w:val="24"/>
        </w:rPr>
        <w:t>,</w:t>
      </w:r>
    </w:p>
    <w:p w14:paraId="1C729F43" w14:textId="0EFC9F99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e)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>Transporcie, wraz z załadunkiem, rozładunkiem, wniesieniem i ustawieniem towarów pomiędzy centralą Ministerstwa znajdującą się w Warszawie, a inną lokalizacją wskazaną przez Zamawiającego, znajdującą się na terenie kraju,</w:t>
      </w:r>
    </w:p>
    <w:p w14:paraId="74547C64" w14:textId="57D8C68F" w:rsidR="001D3BA2" w:rsidRPr="00073A4D" w:rsidRDefault="001D3BA2" w:rsidP="002B41BA">
      <w:pPr>
        <w:pStyle w:val="Akapitzlist"/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f)</w:t>
      </w:r>
      <w:r w:rsidR="002B41BA" w:rsidRPr="00073A4D">
        <w:rPr>
          <w:rFonts w:asciiTheme="minorHAnsi" w:hAnsiTheme="minorHAnsi" w:cstheme="minorHAnsi"/>
          <w:sz w:val="24"/>
          <w:szCs w:val="24"/>
        </w:rPr>
        <w:tab/>
      </w:r>
      <w:r w:rsidRPr="00073A4D">
        <w:rPr>
          <w:rFonts w:asciiTheme="minorHAnsi" w:hAnsiTheme="minorHAnsi" w:cstheme="minorHAnsi"/>
          <w:sz w:val="24"/>
          <w:szCs w:val="24"/>
        </w:rPr>
        <w:t xml:space="preserve">Realizacji usług przy wykorzystaniu pracowników fizycznych, pojazdów, urządzeń, materiałów, opakowań i narzędzi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ykonawcy.</w:t>
      </w:r>
    </w:p>
    <w:p w14:paraId="68350B3A" w14:textId="231B12C3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Zamówienie będzie realizowane sukcesywnie, w miarę potrzeb zamawiającego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na podstawie wystawianych przez niego zleceń.</w:t>
      </w:r>
    </w:p>
    <w:p w14:paraId="55FC967F" w14:textId="77777777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Na standardowe stanowisko pracy składają się następujące elementy wyposażenia:</w:t>
      </w:r>
    </w:p>
    <w:p w14:paraId="56266B97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Meble biurowe,</w:t>
      </w:r>
    </w:p>
    <w:p w14:paraId="1AFA5773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 Urządzenia komputerowe,</w:t>
      </w:r>
    </w:p>
    <w:p w14:paraId="10F99738" w14:textId="77777777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 Drobne sprzęty i wyposażenie biurowe,</w:t>
      </w:r>
    </w:p>
    <w:p w14:paraId="522AFAE9" w14:textId="446B1E24" w:rsidR="001D3BA2" w:rsidRPr="00073A4D" w:rsidRDefault="001D3BA2" w:rsidP="002D684E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Dokumenty w teczkach i segregatorach</w:t>
      </w:r>
      <w:r w:rsidR="002B41BA" w:rsidRPr="00073A4D">
        <w:rPr>
          <w:rFonts w:asciiTheme="minorHAnsi" w:hAnsiTheme="minorHAnsi" w:cstheme="minorHAnsi"/>
          <w:sz w:val="24"/>
          <w:szCs w:val="24"/>
        </w:rPr>
        <w:t>,</w:t>
      </w:r>
    </w:p>
    <w:p w14:paraId="55E8A5FE" w14:textId="77777777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W ramach wykonywania usług </w:t>
      </w:r>
      <w:proofErr w:type="spellStart"/>
      <w:r w:rsidRPr="00073A4D">
        <w:rPr>
          <w:rFonts w:asciiTheme="minorHAnsi" w:hAnsiTheme="minorHAnsi" w:cstheme="minorHAnsi"/>
          <w:sz w:val="24"/>
          <w:szCs w:val="24"/>
        </w:rPr>
        <w:t>przeprowadzkowo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>-transportowych wykonawca zobowiązany jest w szczególności do:</w:t>
      </w:r>
    </w:p>
    <w:p w14:paraId="5934E9F2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lastRenderedPageBreak/>
        <w:t>Podjęcia realizacji zlecenia w terminie i na warunkach wskazanych w zleceniu przekazanym przez Zamawiającego.</w:t>
      </w:r>
    </w:p>
    <w:p w14:paraId="5DFFDF99" w14:textId="2C6DF46E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Świadczenia usługi w godzinach pracy urzędu jak i poza godzinami pracy urzędu</w:t>
      </w:r>
      <w:r w:rsidR="00BC33CB"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(przed 8:15 i po godz. 16:15)</w:t>
      </w:r>
      <w:r w:rsidR="00F43C6E">
        <w:rPr>
          <w:rFonts w:asciiTheme="minorHAnsi" w:hAnsiTheme="minorHAnsi" w:cstheme="minorHAnsi"/>
          <w:sz w:val="24"/>
          <w:szCs w:val="24"/>
        </w:rPr>
        <w:t xml:space="preserve">, </w:t>
      </w:r>
      <w:r w:rsidRPr="00073A4D">
        <w:rPr>
          <w:rFonts w:asciiTheme="minorHAnsi" w:hAnsiTheme="minorHAnsi" w:cstheme="minorHAnsi"/>
          <w:sz w:val="24"/>
          <w:szCs w:val="24"/>
        </w:rPr>
        <w:t>oraz w dni ustawowo wolne od pracy,</w:t>
      </w:r>
    </w:p>
    <w:p w14:paraId="3C31E5FF" w14:textId="58E0949C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W uzgodnieniu z </w:t>
      </w:r>
      <w:r w:rsidR="00F9680D">
        <w:rPr>
          <w:rFonts w:asciiTheme="minorHAnsi" w:hAnsiTheme="minorHAnsi" w:cstheme="minorHAnsi"/>
          <w:sz w:val="24"/>
          <w:szCs w:val="24"/>
        </w:rPr>
        <w:t>Z</w:t>
      </w:r>
      <w:r w:rsidRPr="00073A4D">
        <w:rPr>
          <w:rFonts w:asciiTheme="minorHAnsi" w:hAnsiTheme="minorHAnsi" w:cstheme="minorHAnsi"/>
          <w:sz w:val="24"/>
          <w:szCs w:val="24"/>
        </w:rPr>
        <w:t xml:space="preserve">amawiającym dostarczenia niezbędnej do wykonania usługi </w:t>
      </w:r>
      <w:r w:rsidR="00F9680D">
        <w:rPr>
          <w:rFonts w:asciiTheme="minorHAnsi" w:hAnsiTheme="minorHAnsi" w:cstheme="minorHAnsi"/>
          <w:sz w:val="24"/>
          <w:szCs w:val="24"/>
        </w:rPr>
        <w:t>transportowo-</w:t>
      </w:r>
      <w:proofErr w:type="spellStart"/>
      <w:r w:rsidR="00F9680D">
        <w:rPr>
          <w:rFonts w:asciiTheme="minorHAnsi" w:hAnsiTheme="minorHAnsi" w:cstheme="minorHAnsi"/>
          <w:sz w:val="24"/>
          <w:szCs w:val="24"/>
        </w:rPr>
        <w:t>przeprowadzkowych</w:t>
      </w:r>
      <w:proofErr w:type="spellEnd"/>
      <w:r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="00F43C6E">
        <w:rPr>
          <w:rFonts w:asciiTheme="minorHAnsi" w:hAnsiTheme="minorHAnsi" w:cstheme="minorHAnsi"/>
          <w:sz w:val="24"/>
          <w:szCs w:val="24"/>
        </w:rPr>
        <w:t>liczby</w:t>
      </w:r>
      <w:r w:rsidRPr="00073A4D">
        <w:rPr>
          <w:rFonts w:asciiTheme="minorHAnsi" w:hAnsiTheme="minorHAnsi" w:cstheme="minorHAnsi"/>
          <w:sz w:val="24"/>
          <w:szCs w:val="24"/>
        </w:rPr>
        <w:t xml:space="preserve"> odpowiednich opakowań transportowych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wyprzedzeniem umożliwiającym spakowanie się samodzielnie przez pracowników Zamawiającego,</w:t>
      </w:r>
    </w:p>
    <w:p w14:paraId="61513350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Udzielania czynnej pomocy w pakowaniu lub samodzielnego pakowania przewożonych towarów i materiałów,</w:t>
      </w:r>
    </w:p>
    <w:p w14:paraId="032A6F70" w14:textId="23525FB6" w:rsidR="001D3BA2" w:rsidRPr="002D684E" w:rsidRDefault="001D3BA2" w:rsidP="00261A68">
      <w:pPr>
        <w:pStyle w:val="Akapitzlist"/>
        <w:numPr>
          <w:ilvl w:val="0"/>
          <w:numId w:val="14"/>
        </w:numPr>
        <w:spacing w:after="120" w:line="240" w:lineRule="auto"/>
        <w:ind w:left="567" w:hanging="283"/>
        <w:jc w:val="both"/>
        <w:rPr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Transportu wszelkich towarów ponadgabarytowych takich jak np. szafy i regały metalowe, szafy pancerne, metalowe szafy kartotekowe, sejfy, gabloty informacyjne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wystawiennicze, szafy do sprzętu informatycznego, wózki, lodówki, klimatyzatory, materiały reklamowe, gadżety reklamowe, banery, nietypowe konstrukcje promocyjno-reklamowe zawierające ruchome elementy</w:t>
      </w:r>
      <w:r w:rsidR="002D684E">
        <w:rPr>
          <w:rFonts w:asciiTheme="minorHAnsi" w:hAnsiTheme="minorHAnsi" w:cstheme="minorHAnsi"/>
          <w:sz w:val="24"/>
          <w:szCs w:val="24"/>
        </w:rPr>
        <w:t xml:space="preserve">, </w:t>
      </w:r>
      <w:r w:rsidR="002D684E" w:rsidRPr="002D684E">
        <w:rPr>
          <w:sz w:val="24"/>
          <w:szCs w:val="24"/>
        </w:rPr>
        <w:t>Meble tapicerowane,</w:t>
      </w:r>
      <w:r w:rsidR="002D684E">
        <w:rPr>
          <w:sz w:val="24"/>
          <w:szCs w:val="24"/>
        </w:rPr>
        <w:t xml:space="preserve"> </w:t>
      </w:r>
      <w:r w:rsidR="002D684E" w:rsidRPr="002D684E">
        <w:rPr>
          <w:sz w:val="24"/>
          <w:szCs w:val="24"/>
        </w:rPr>
        <w:t>Sprzęt RTV i AGD</w:t>
      </w:r>
      <w:r w:rsidR="002D684E">
        <w:rPr>
          <w:sz w:val="24"/>
          <w:szCs w:val="24"/>
        </w:rPr>
        <w:t xml:space="preserve"> </w:t>
      </w:r>
      <w:r w:rsidRPr="002D684E">
        <w:rPr>
          <w:rFonts w:asciiTheme="minorHAnsi" w:hAnsiTheme="minorHAnsi" w:cstheme="minorHAnsi"/>
          <w:sz w:val="24"/>
          <w:szCs w:val="24"/>
        </w:rPr>
        <w:t>itp.,</w:t>
      </w:r>
    </w:p>
    <w:p w14:paraId="0E01DA55" w14:textId="646D7613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Kontroli prawidłowości oznakowania mebli przed przeprowadzką dokonanej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 godzinach pracy urzędu (oznakowanie powinno być umieszczane w sposób określony jednakowo dla wszystkich mebli, w sposób uniemożliwiający zerwanie podczas transportu, ale jednocześnie gwarantujące łatwe usunięcie po przeprowadzce bez pozostawiania śladów na meblach),</w:t>
      </w:r>
    </w:p>
    <w:p w14:paraId="78219CA9" w14:textId="79472FF5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Bezpośredniej współpracy z administracją i biurami ochrony budynków, w których będzie prowadzony transport towarów celem uzgodnienia sposobu użytkowania, zabezpieczenia oraz zasad dostępu i korzystanie z wind, ciągów komunikacyjnych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 parkingu, jak również przekazania danych personalnych pracowników i wykazu pojazdów używanych do celów transportowych.</w:t>
      </w:r>
    </w:p>
    <w:p w14:paraId="3C83EF90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Demontażu towarów, o ile jest to konieczne do wykonania ich transportu, a następnie ponownego ich montażu i ustawienia w wyznaczonych przez zamawiającego miejscach,</w:t>
      </w:r>
    </w:p>
    <w:p w14:paraId="2C8A3E02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Transporcie towarów w taki sposób, aby nie uległy uszkodzeniu, zniszczeniu, utracie lub zdekompletowaniu,</w:t>
      </w:r>
    </w:p>
    <w:p w14:paraId="4E798C45" w14:textId="45F3BF71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Dysponowania i zapewnienia odpowiednio licznego personelu</w:t>
      </w:r>
      <w:r w:rsidR="00BC33CB" w:rsidRPr="00073A4D">
        <w:rPr>
          <w:rFonts w:asciiTheme="minorHAnsi" w:hAnsiTheme="minorHAnsi" w:cstheme="minorHAnsi"/>
          <w:sz w:val="24"/>
          <w:szCs w:val="24"/>
        </w:rPr>
        <w:t xml:space="preserve"> (w tym posiadającego uprawienia do prowadzenia pojazdów kat. B i C)</w:t>
      </w:r>
      <w:r w:rsidRPr="00073A4D">
        <w:rPr>
          <w:rFonts w:asciiTheme="minorHAnsi" w:hAnsiTheme="minorHAnsi" w:cstheme="minorHAnsi"/>
          <w:sz w:val="24"/>
          <w:szCs w:val="24"/>
        </w:rPr>
        <w:t>, który zapewni sprawną realizację zamówienia – zgodnie z dyspozycjami zamawiającego i w uzgodnionych 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wykonawcą terminach,</w:t>
      </w:r>
    </w:p>
    <w:p w14:paraId="28072017" w14:textId="74C71624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Dysponowania i zapewnienia odpowiedniej </w:t>
      </w:r>
      <w:r w:rsidR="00F43C6E">
        <w:rPr>
          <w:rFonts w:asciiTheme="minorHAnsi" w:hAnsiTheme="minorHAnsi" w:cstheme="minorHAnsi"/>
          <w:sz w:val="24"/>
          <w:szCs w:val="24"/>
        </w:rPr>
        <w:t>liczby</w:t>
      </w:r>
      <w:r w:rsidRPr="00073A4D">
        <w:rPr>
          <w:rFonts w:asciiTheme="minorHAnsi" w:hAnsiTheme="minorHAnsi" w:cstheme="minorHAnsi"/>
          <w:sz w:val="24"/>
          <w:szCs w:val="24"/>
        </w:rPr>
        <w:t xml:space="preserve"> środków transportu, które zostaną użyte do realizacji zamówienia.</w:t>
      </w:r>
    </w:p>
    <w:p w14:paraId="3466D0D9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Używania plakietek oraz ubrań roboczych pozwalających na identyfikację personelu wykonawcy przez pracowników ochrony,</w:t>
      </w:r>
    </w:p>
    <w:p w14:paraId="6766DB0A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Właściwego zabezpieczenia przed uszkodzeniem wykorzystywanych wind i ciągów komunikacyjnych,</w:t>
      </w:r>
    </w:p>
    <w:p w14:paraId="6FEDF009" w14:textId="77777777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Wyznaczenia osoby sprawującej nadzór nad pracownikami wykonawcy, przebiegiem pracy i dbaniem o porządek w trakcie ich trwania,</w:t>
      </w:r>
    </w:p>
    <w:p w14:paraId="161E8E92" w14:textId="36AEE649" w:rsidR="001D3BA2" w:rsidRPr="00073A4D" w:rsidRDefault="001D3BA2" w:rsidP="00261A68">
      <w:pPr>
        <w:pStyle w:val="Akapitzlist"/>
        <w:numPr>
          <w:ilvl w:val="1"/>
          <w:numId w:val="1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lastRenderedPageBreak/>
        <w:t>Pozostawienia w stanie nieuszkodzonym i uporządkowanym, wykorzystywanych ciągów komunikacyjnych, wind i pomieszczeń</w:t>
      </w:r>
      <w:r w:rsidR="00F43C6E">
        <w:rPr>
          <w:rFonts w:asciiTheme="minorHAnsi" w:hAnsiTheme="minorHAnsi" w:cstheme="minorHAnsi"/>
          <w:sz w:val="24"/>
          <w:szCs w:val="24"/>
        </w:rPr>
        <w:t>.</w:t>
      </w:r>
    </w:p>
    <w:p w14:paraId="784AD24F" w14:textId="6F0C0759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Urządzenia komputerowe muszą być przez wykonawcę przygotowane do przeprowadzki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transportowane w sposób zabezpieczający je przed uszkodzeniem, a w szczególności:</w:t>
      </w:r>
    </w:p>
    <w:p w14:paraId="69732AA4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Zabezpieczone przed uszkodzeniami mechanicznymi,</w:t>
      </w:r>
    </w:p>
    <w:p w14:paraId="0237BEDB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Ułożone w odpowiedniej pozycji podczas transportu,</w:t>
      </w:r>
    </w:p>
    <w:p w14:paraId="2FA192E7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Izolowane od warunków atmosferycznych,</w:t>
      </w:r>
    </w:p>
    <w:p w14:paraId="648D7C5D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Izolowane przed wstrząsami,</w:t>
      </w:r>
    </w:p>
    <w:p w14:paraId="22E8E177" w14:textId="77777777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Zabezpieczone przed możliwością dostępu osób trzecich,</w:t>
      </w:r>
    </w:p>
    <w:p w14:paraId="3630C239" w14:textId="4B4E6A70" w:rsidR="001D3BA2" w:rsidRPr="00073A4D" w:rsidRDefault="001D3BA2" w:rsidP="00261A68">
      <w:pPr>
        <w:pStyle w:val="Akapitzlist"/>
        <w:numPr>
          <w:ilvl w:val="0"/>
          <w:numId w:val="13"/>
        </w:numPr>
        <w:spacing w:after="120" w:line="24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Transportowane bezpośrednio z lokalizacji pierwotnej do lokalizacji docelowej</w:t>
      </w:r>
      <w:r w:rsidR="00073A4D">
        <w:rPr>
          <w:rFonts w:asciiTheme="minorHAnsi" w:hAnsiTheme="minorHAnsi" w:cstheme="minorHAnsi"/>
          <w:sz w:val="24"/>
          <w:szCs w:val="24"/>
        </w:rPr>
        <w:t>.</w:t>
      </w:r>
    </w:p>
    <w:p w14:paraId="0797E7C4" w14:textId="7144A965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Elementy wyposażenia składające się na standardowe wyposażenie stanowiska pracy,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o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którym mowa w ust. 3 powyżej, wykonawca dostarczy do lokalizacji docelowej nierozpakowane</w:t>
      </w:r>
      <w:r w:rsidR="00BC33CB" w:rsidRPr="00073A4D">
        <w:rPr>
          <w:rFonts w:asciiTheme="minorHAnsi" w:hAnsiTheme="minorHAnsi" w:cstheme="minorHAnsi"/>
          <w:sz w:val="24"/>
          <w:szCs w:val="24"/>
        </w:rPr>
        <w:t>.</w:t>
      </w:r>
    </w:p>
    <w:p w14:paraId="69A3029F" w14:textId="680EDC1B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Wykonawca jest zobowiązany do realizacji</w:t>
      </w:r>
      <w:r w:rsidR="00F43C6E">
        <w:rPr>
          <w:rFonts w:asciiTheme="minorHAnsi" w:hAnsiTheme="minorHAnsi" w:cstheme="minorHAnsi"/>
          <w:sz w:val="24"/>
          <w:szCs w:val="24"/>
        </w:rPr>
        <w:t xml:space="preserve"> zleceń </w:t>
      </w:r>
      <w:r w:rsidRPr="00073A4D">
        <w:rPr>
          <w:rFonts w:asciiTheme="minorHAnsi" w:hAnsiTheme="minorHAnsi" w:cstheme="minorHAnsi"/>
          <w:sz w:val="24"/>
          <w:szCs w:val="24"/>
        </w:rPr>
        <w:t>z należytą starannością przy zachowaniu wszelkich zasad bezpieczeństwa zgodnie z obowiązującymi przepisami prawa, w tym przepisami BHP oraz zasad bezpieczeństwa.</w:t>
      </w:r>
    </w:p>
    <w:p w14:paraId="2DA88559" w14:textId="55698383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Podczas realizacji zleconych usług pracownicy wykonawcy mają obowiązek na bieżąco współpracować z przedstawicielem </w:t>
      </w:r>
      <w:r w:rsidR="00F9680D">
        <w:rPr>
          <w:rFonts w:asciiTheme="minorHAnsi" w:hAnsiTheme="minorHAnsi" w:cstheme="minorHAnsi"/>
          <w:sz w:val="24"/>
          <w:szCs w:val="24"/>
        </w:rPr>
        <w:t>Z</w:t>
      </w:r>
      <w:r w:rsidRPr="00073A4D">
        <w:rPr>
          <w:rFonts w:asciiTheme="minorHAnsi" w:hAnsiTheme="minorHAnsi" w:cstheme="minorHAnsi"/>
          <w:sz w:val="24"/>
          <w:szCs w:val="24"/>
        </w:rPr>
        <w:t>amawiającego nadzorującym wykonywanie prac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w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zakresie objętym zamówieniem.</w:t>
      </w:r>
    </w:p>
    <w:p w14:paraId="35107D47" w14:textId="7BC805B4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Wykonawca ponosi odpowiedzialność za wszelkie szkody wyrządzone zamawiającemu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i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osobom trzecim na skutek niewłaściwego wykonywania czynności objętych zamówieniem.</w:t>
      </w:r>
    </w:p>
    <w:p w14:paraId="54A2CD61" w14:textId="68ECAC3E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Zamawiający zastrzega sobie zlecenie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 realizację usług pomocniczych przy realizacji inwentaryzacji składników majątkowych, w trakcie spisu z natury, postaci przestawiania mebli, spisywania nr inwentarzowych itp.</w:t>
      </w:r>
      <w:r w:rsidR="00F43C6E">
        <w:rPr>
          <w:rFonts w:asciiTheme="minorHAnsi" w:hAnsiTheme="minorHAnsi" w:cstheme="minorHAnsi"/>
          <w:sz w:val="24"/>
          <w:szCs w:val="24"/>
        </w:rPr>
        <w:t>,</w:t>
      </w:r>
      <w:r w:rsidRPr="00073A4D">
        <w:rPr>
          <w:rFonts w:asciiTheme="minorHAnsi" w:hAnsiTheme="minorHAnsi" w:cstheme="minorHAnsi"/>
          <w:sz w:val="24"/>
          <w:szCs w:val="24"/>
        </w:rPr>
        <w:t xml:space="preserve"> </w:t>
      </w:r>
      <w:r w:rsidR="00F43C6E">
        <w:rPr>
          <w:rFonts w:asciiTheme="minorHAnsi" w:hAnsiTheme="minorHAnsi" w:cstheme="minorHAnsi"/>
          <w:sz w:val="24"/>
          <w:szCs w:val="24"/>
        </w:rPr>
        <w:t>p</w:t>
      </w:r>
      <w:r w:rsidRPr="00073A4D">
        <w:rPr>
          <w:rFonts w:asciiTheme="minorHAnsi" w:hAnsiTheme="minorHAnsi" w:cstheme="minorHAnsi"/>
          <w:sz w:val="24"/>
          <w:szCs w:val="24"/>
        </w:rPr>
        <w:t>od nadzorem wyznaczonych pracowników Zamawiającego.</w:t>
      </w:r>
    </w:p>
    <w:p w14:paraId="04ADF21C" w14:textId="5BE79399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Zamawiając</w:t>
      </w:r>
      <w:r w:rsidR="00F9680D">
        <w:rPr>
          <w:rFonts w:asciiTheme="minorHAnsi" w:hAnsiTheme="minorHAnsi" w:cstheme="minorHAnsi"/>
          <w:sz w:val="24"/>
          <w:szCs w:val="24"/>
        </w:rPr>
        <w:t>a</w:t>
      </w:r>
      <w:r w:rsidRPr="00073A4D">
        <w:rPr>
          <w:rFonts w:asciiTheme="minorHAnsi" w:hAnsiTheme="minorHAnsi" w:cstheme="minorHAnsi"/>
          <w:sz w:val="24"/>
          <w:szCs w:val="24"/>
        </w:rPr>
        <w:t xml:space="preserve"> zastrzega, że za czas przestojów w pracy spowodowanych brakiem posiadania przez pracowników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 xml:space="preserve">ykonawcy do zapewnienia efektywnej i ciągłej pracy stosownego wyposażenia lub niedostatecznej ilości sprzętu i materiałów, </w:t>
      </w:r>
      <w:r w:rsidR="00F9680D">
        <w:rPr>
          <w:rFonts w:asciiTheme="minorHAnsi" w:hAnsiTheme="minorHAnsi" w:cstheme="minorHAnsi"/>
          <w:sz w:val="24"/>
          <w:szCs w:val="24"/>
        </w:rPr>
        <w:t>W</w:t>
      </w:r>
      <w:r w:rsidRPr="00073A4D">
        <w:rPr>
          <w:rFonts w:asciiTheme="minorHAnsi" w:hAnsiTheme="minorHAnsi" w:cstheme="minorHAnsi"/>
          <w:sz w:val="24"/>
          <w:szCs w:val="24"/>
        </w:rPr>
        <w:t>ykonawcy nie będzie przysługiwało wynagrodzenie.</w:t>
      </w:r>
    </w:p>
    <w:p w14:paraId="202DD6EB" w14:textId="4F69B13F" w:rsidR="001D3BA2" w:rsidRPr="00073A4D" w:rsidRDefault="001D3BA2" w:rsidP="00073A4D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>Najpóźniej w dniu podpisania umowy, Wykonawca przedstawi Zamawiającemu kopię posiadanej polisy potwierdzającej zawarcie umowy ubezpieczenia odpowiedzialności cywilnej Wykonawcy z tytułu prowadzenia działalności objętej przedmiotem umowy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 xml:space="preserve">na kwotę </w:t>
      </w:r>
      <w:r w:rsidR="003F33E9" w:rsidRPr="00073A4D">
        <w:rPr>
          <w:rFonts w:asciiTheme="minorHAnsi" w:hAnsiTheme="minorHAnsi" w:cstheme="minorHAnsi"/>
          <w:sz w:val="24"/>
          <w:szCs w:val="24"/>
        </w:rPr>
        <w:t xml:space="preserve">wskazaną z Załączniku A do Formularza ofertowego, (polisa na min. </w:t>
      </w:r>
      <w:r w:rsidR="00F43C6E">
        <w:rPr>
          <w:rFonts w:asciiTheme="minorHAnsi" w:hAnsiTheme="minorHAnsi" w:cstheme="minorHAnsi"/>
          <w:sz w:val="24"/>
          <w:szCs w:val="24"/>
        </w:rPr>
        <w:t>1</w:t>
      </w:r>
      <w:r w:rsidR="00F9680D">
        <w:rPr>
          <w:rFonts w:asciiTheme="minorHAnsi" w:hAnsiTheme="minorHAnsi" w:cstheme="minorHAnsi"/>
          <w:sz w:val="24"/>
          <w:szCs w:val="24"/>
        </w:rPr>
        <w:t>00</w:t>
      </w:r>
      <w:r w:rsidR="003F33E9" w:rsidRPr="00073A4D">
        <w:rPr>
          <w:rFonts w:asciiTheme="minorHAnsi" w:hAnsiTheme="minorHAnsi" w:cstheme="minorHAnsi"/>
          <w:sz w:val="24"/>
          <w:szCs w:val="24"/>
        </w:rPr>
        <w:t> 000,00 zł)</w:t>
      </w:r>
      <w:r w:rsidRPr="00073A4D">
        <w:rPr>
          <w:rFonts w:asciiTheme="minorHAnsi" w:hAnsiTheme="minorHAnsi" w:cstheme="minorHAnsi"/>
          <w:sz w:val="24"/>
          <w:szCs w:val="24"/>
        </w:rPr>
        <w:t>, ważnej przez cały okres trwania umowy, zwanej dalej „umową ubezpieczenia", wraz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 dowodem potwierdzającym opłacenie składki bądź raty składki</w:t>
      </w:r>
      <w:r w:rsidR="00F9680D">
        <w:rPr>
          <w:rFonts w:asciiTheme="minorHAnsi" w:hAnsiTheme="minorHAnsi" w:cstheme="minorHAnsi"/>
          <w:sz w:val="24"/>
          <w:szCs w:val="24"/>
        </w:rPr>
        <w:t>.</w:t>
      </w:r>
    </w:p>
    <w:p w14:paraId="5FA2439A" w14:textId="2783AF46" w:rsidR="001D3BA2" w:rsidRPr="002D684E" w:rsidRDefault="00073A4D" w:rsidP="00B46F94">
      <w:pPr>
        <w:pStyle w:val="Akapitzlist"/>
        <w:numPr>
          <w:ilvl w:val="0"/>
          <w:numId w:val="1"/>
        </w:numPr>
        <w:spacing w:after="120" w:line="240" w:lineRule="auto"/>
        <w:ind w:left="284" w:hanging="568"/>
        <w:jc w:val="both"/>
        <w:rPr>
          <w:rFonts w:asciiTheme="minorHAnsi" w:hAnsiTheme="minorHAnsi" w:cstheme="minorHAnsi"/>
          <w:sz w:val="24"/>
          <w:szCs w:val="24"/>
        </w:rPr>
      </w:pPr>
      <w:r w:rsidRPr="00073A4D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jest</w:t>
      </w:r>
      <w:r w:rsidRPr="00073A4D">
        <w:rPr>
          <w:rFonts w:asciiTheme="minorHAnsi" w:hAnsiTheme="minorHAnsi" w:cstheme="minorHAnsi"/>
          <w:sz w:val="24"/>
          <w:szCs w:val="24"/>
        </w:rPr>
        <w:t xml:space="preserve"> uprawniony do weryfikacji w trakcie realizacji Umowy spełniania przez Wykonawcę wymogu zatrudnienia osób na podstawie umowy o pracę zgodnie</w:t>
      </w:r>
      <w:r w:rsidR="00F43C6E">
        <w:rPr>
          <w:rFonts w:asciiTheme="minorHAnsi" w:hAnsiTheme="minorHAnsi" w:cstheme="minorHAnsi"/>
          <w:sz w:val="24"/>
          <w:szCs w:val="24"/>
        </w:rPr>
        <w:br/>
      </w:r>
      <w:r w:rsidRPr="00073A4D">
        <w:rPr>
          <w:rFonts w:asciiTheme="minorHAnsi" w:hAnsiTheme="minorHAnsi" w:cstheme="minorHAnsi"/>
          <w:sz w:val="24"/>
          <w:szCs w:val="24"/>
        </w:rPr>
        <w:t>z</w:t>
      </w:r>
      <w:r w:rsidR="00F43C6E">
        <w:rPr>
          <w:rFonts w:asciiTheme="minorHAnsi" w:hAnsiTheme="minorHAnsi" w:cstheme="minorHAnsi"/>
          <w:sz w:val="24"/>
          <w:szCs w:val="24"/>
        </w:rPr>
        <w:t xml:space="preserve"> </w:t>
      </w:r>
      <w:r w:rsidRPr="00073A4D">
        <w:rPr>
          <w:rFonts w:asciiTheme="minorHAnsi" w:hAnsiTheme="minorHAnsi" w:cstheme="minorHAnsi"/>
          <w:sz w:val="24"/>
          <w:szCs w:val="24"/>
        </w:rPr>
        <w:t>oświadczeniem przedstawionym przez Wykonawcę w Załączniku A do Formularza Ofertowego.</w:t>
      </w:r>
    </w:p>
    <w:sectPr w:rsidR="001D3BA2" w:rsidRPr="002D684E" w:rsidSect="0032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990969"/>
    <w:multiLevelType w:val="hybridMultilevel"/>
    <w:tmpl w:val="488A4FA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05200F"/>
    <w:multiLevelType w:val="hybridMultilevel"/>
    <w:tmpl w:val="C7B27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2B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7C5A24"/>
    <w:multiLevelType w:val="hybridMultilevel"/>
    <w:tmpl w:val="AF20E2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D8F"/>
    <w:multiLevelType w:val="hybridMultilevel"/>
    <w:tmpl w:val="282443B0"/>
    <w:lvl w:ilvl="0" w:tplc="05E22D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1B0F87"/>
    <w:multiLevelType w:val="hybridMultilevel"/>
    <w:tmpl w:val="9D5C3E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683215079">
    <w:abstractNumId w:val="4"/>
  </w:num>
  <w:num w:numId="2" w16cid:durableId="2115174947">
    <w:abstractNumId w:val="5"/>
  </w:num>
  <w:num w:numId="3" w16cid:durableId="1468235644">
    <w:abstractNumId w:val="0"/>
  </w:num>
  <w:num w:numId="4" w16cid:durableId="1339192617">
    <w:abstractNumId w:val="8"/>
  </w:num>
  <w:num w:numId="5" w16cid:durableId="1527283181">
    <w:abstractNumId w:val="12"/>
  </w:num>
  <w:num w:numId="6" w16cid:durableId="2048410596">
    <w:abstractNumId w:val="14"/>
  </w:num>
  <w:num w:numId="7" w16cid:durableId="416638950">
    <w:abstractNumId w:val="2"/>
  </w:num>
  <w:num w:numId="8" w16cid:durableId="28382622">
    <w:abstractNumId w:val="1"/>
  </w:num>
  <w:num w:numId="9" w16cid:durableId="1382944860">
    <w:abstractNumId w:val="10"/>
  </w:num>
  <w:num w:numId="10" w16cid:durableId="1958684174">
    <w:abstractNumId w:val="7"/>
  </w:num>
  <w:num w:numId="11" w16cid:durableId="1816726422">
    <w:abstractNumId w:val="11"/>
  </w:num>
  <w:num w:numId="12" w16cid:durableId="694577569">
    <w:abstractNumId w:val="3"/>
  </w:num>
  <w:num w:numId="13" w16cid:durableId="856117870">
    <w:abstractNumId w:val="6"/>
  </w:num>
  <w:num w:numId="14" w16cid:durableId="1088885525">
    <w:abstractNumId w:val="13"/>
  </w:num>
  <w:num w:numId="15" w16cid:durableId="528034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64"/>
    <w:rsid w:val="0006059D"/>
    <w:rsid w:val="00073A4D"/>
    <w:rsid w:val="000E7226"/>
    <w:rsid w:val="00104ED3"/>
    <w:rsid w:val="00111062"/>
    <w:rsid w:val="001218E0"/>
    <w:rsid w:val="001637E8"/>
    <w:rsid w:val="00167765"/>
    <w:rsid w:val="0019587D"/>
    <w:rsid w:val="001C62DB"/>
    <w:rsid w:val="001D3BA2"/>
    <w:rsid w:val="001E0DCE"/>
    <w:rsid w:val="0023231E"/>
    <w:rsid w:val="00261A68"/>
    <w:rsid w:val="002B41BA"/>
    <w:rsid w:val="002D11B4"/>
    <w:rsid w:val="002D684E"/>
    <w:rsid w:val="00327139"/>
    <w:rsid w:val="003A3FF4"/>
    <w:rsid w:val="003C52E4"/>
    <w:rsid w:val="003F33E9"/>
    <w:rsid w:val="00414EE8"/>
    <w:rsid w:val="0042457A"/>
    <w:rsid w:val="00426061"/>
    <w:rsid w:val="0046037F"/>
    <w:rsid w:val="00582564"/>
    <w:rsid w:val="006113BE"/>
    <w:rsid w:val="00617ED7"/>
    <w:rsid w:val="00635C85"/>
    <w:rsid w:val="0066722C"/>
    <w:rsid w:val="00684075"/>
    <w:rsid w:val="00695A81"/>
    <w:rsid w:val="00745048"/>
    <w:rsid w:val="007D11BC"/>
    <w:rsid w:val="00852762"/>
    <w:rsid w:val="00901D74"/>
    <w:rsid w:val="009820BB"/>
    <w:rsid w:val="00991D89"/>
    <w:rsid w:val="009A2667"/>
    <w:rsid w:val="009D1B1B"/>
    <w:rsid w:val="00A44E78"/>
    <w:rsid w:val="00AC387E"/>
    <w:rsid w:val="00B104C7"/>
    <w:rsid w:val="00B14B9B"/>
    <w:rsid w:val="00B46F94"/>
    <w:rsid w:val="00BA0F21"/>
    <w:rsid w:val="00BC33CB"/>
    <w:rsid w:val="00BD5947"/>
    <w:rsid w:val="00C17298"/>
    <w:rsid w:val="00C222E3"/>
    <w:rsid w:val="00C3191A"/>
    <w:rsid w:val="00C55564"/>
    <w:rsid w:val="00CE6F08"/>
    <w:rsid w:val="00DB1B4F"/>
    <w:rsid w:val="00F43C6E"/>
    <w:rsid w:val="00F43D97"/>
    <w:rsid w:val="00F9680D"/>
    <w:rsid w:val="00FA6D3A"/>
    <w:rsid w:val="00FB29D0"/>
    <w:rsid w:val="00FE22EF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6739D"/>
  <w15:docId w15:val="{240B46E2-02EF-4207-A19E-D9F2A7A9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13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14EE8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46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60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60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0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6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03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B41B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MRR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Aneta Baclawek</dc:creator>
  <cp:keywords/>
  <dc:description/>
  <cp:lastModifiedBy>Jabłońska Joanna</cp:lastModifiedBy>
  <cp:revision>2</cp:revision>
  <dcterms:created xsi:type="dcterms:W3CDTF">2024-10-02T08:37:00Z</dcterms:created>
  <dcterms:modified xsi:type="dcterms:W3CDTF">2024-10-02T08:37:00Z</dcterms:modified>
</cp:coreProperties>
</file>