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997F5" w14:textId="77777777" w:rsidR="00861F3A" w:rsidRDefault="00861F3A" w:rsidP="00861F3A">
      <w:pPr>
        <w:pStyle w:val="Tekstpodstawowy"/>
      </w:pPr>
    </w:p>
    <w:p w14:paraId="631775E2" w14:textId="77777777" w:rsidR="00861F3A" w:rsidRDefault="00861F3A" w:rsidP="00861F3A">
      <w:pPr>
        <w:pStyle w:val="Tekstpodstawowy"/>
      </w:pPr>
    </w:p>
    <w:p w14:paraId="16123DD0" w14:textId="77777777" w:rsidR="00861F3A" w:rsidRDefault="00861F3A" w:rsidP="00861F3A">
      <w:pPr>
        <w:pStyle w:val="ZALACZNIKTEKST"/>
      </w:pPr>
      <w:r>
        <w:t xml:space="preserve">................, </w:t>
      </w:r>
      <w:proofErr w:type="gramStart"/>
      <w:r>
        <w:t>dnia ......... r</w:t>
      </w:r>
      <w:proofErr w:type="gramEnd"/>
      <w:r>
        <w:t>.</w:t>
      </w:r>
    </w:p>
    <w:p w14:paraId="54DA1ED1" w14:textId="77777777" w:rsidR="00861F3A" w:rsidRDefault="00861F3A" w:rsidP="00861F3A">
      <w:pPr>
        <w:pStyle w:val="ZALACZNIKTEKST"/>
      </w:pPr>
    </w:p>
    <w:p w14:paraId="4EDD11FD" w14:textId="77777777" w:rsidR="00861F3A" w:rsidRPr="00A82224" w:rsidRDefault="00861F3A" w:rsidP="00861F3A">
      <w:pPr>
        <w:pStyle w:val="ZALACZNIKCENTER"/>
        <w:rPr>
          <w:highlight w:val="yellow"/>
        </w:rPr>
      </w:pPr>
      <w:r>
        <w:t xml:space="preserve"> </w:t>
      </w:r>
    </w:p>
    <w:p w14:paraId="1207FD7D" w14:textId="77777777" w:rsidR="00861F3A" w:rsidRPr="00A82224" w:rsidRDefault="00861F3A" w:rsidP="00861F3A">
      <w:pPr>
        <w:pStyle w:val="ZALACZNIKCENTER"/>
      </w:pPr>
      <w:r w:rsidRPr="00861F3A">
        <w:t xml:space="preserve">Zaproszenie do negocjacji warunków umowy w sprawie zamówienia </w:t>
      </w:r>
      <w:r w:rsidR="002A2219">
        <w:t>publicznego</w:t>
      </w:r>
    </w:p>
    <w:p w14:paraId="5794716F" w14:textId="77777777" w:rsidR="00861F3A" w:rsidRDefault="00861F3A" w:rsidP="00861F3A">
      <w:pPr>
        <w:pStyle w:val="ZALACZNIKCENTER"/>
      </w:pPr>
    </w:p>
    <w:p w14:paraId="74D0A509" w14:textId="77777777" w:rsidR="00861F3A" w:rsidRDefault="00861F3A" w:rsidP="00861F3A">
      <w:pPr>
        <w:pStyle w:val="BodyTextmaly"/>
      </w:pPr>
    </w:p>
    <w:p w14:paraId="035831D3" w14:textId="77777777" w:rsidR="00861F3A" w:rsidRDefault="00861F3A" w:rsidP="00861F3A">
      <w:pPr>
        <w:pStyle w:val="ZALACZNIKTEKST"/>
        <w:jc w:val="right"/>
      </w:pPr>
      <w:r>
        <w:t>.........................................</w:t>
      </w:r>
    </w:p>
    <w:p w14:paraId="697C2053" w14:textId="77777777" w:rsidR="00861F3A" w:rsidRDefault="00861F3A" w:rsidP="00861F3A">
      <w:pPr>
        <w:pStyle w:val="ZALACZNIKTEKST"/>
        <w:jc w:val="right"/>
      </w:pPr>
      <w:r>
        <w:t>.........................................</w:t>
      </w:r>
    </w:p>
    <w:p w14:paraId="59F10497" w14:textId="77777777" w:rsidR="00861F3A" w:rsidRDefault="00861F3A" w:rsidP="00861F3A">
      <w:pPr>
        <w:pStyle w:val="ZALACZNIKMALYCENTER"/>
        <w:ind w:left="6804"/>
      </w:pPr>
      <w:r>
        <w:t>(dane adresata zapytania)</w:t>
      </w:r>
    </w:p>
    <w:p w14:paraId="0E49F90A" w14:textId="77777777" w:rsidR="00861F3A" w:rsidRDefault="00861F3A" w:rsidP="00861F3A">
      <w:pPr>
        <w:pStyle w:val="ZALACZNIKTEKST"/>
      </w:pPr>
    </w:p>
    <w:p w14:paraId="46E3A27D" w14:textId="77777777" w:rsidR="00861F3A" w:rsidRDefault="00861F3A" w:rsidP="00861F3A">
      <w:pPr>
        <w:pStyle w:val="ZALACZNIKTEKST"/>
      </w:pPr>
      <w:r>
        <w:t xml:space="preserve">W związku z prowadzonym postępowaniem o udzielenie zamówienia publicznego </w:t>
      </w:r>
      <w:r w:rsidR="00C02AA8">
        <w:t xml:space="preserve">zapraszam do pojęcia </w:t>
      </w:r>
      <w:proofErr w:type="gramStart"/>
      <w:r w:rsidR="00C02AA8">
        <w:t xml:space="preserve">negocjacji </w:t>
      </w:r>
      <w:r w:rsidRPr="00861F3A">
        <w:t xml:space="preserve"> w</w:t>
      </w:r>
      <w:proofErr w:type="gramEnd"/>
      <w:r w:rsidRPr="00861F3A">
        <w:t xml:space="preserve"> sprawie zawarcia umowy</w:t>
      </w:r>
      <w:r w:rsidR="00C02AA8">
        <w:t xml:space="preserve"> o</w:t>
      </w:r>
      <w:r>
        <w:t xml:space="preserve"> wykonania zamówienia obejmującego: </w:t>
      </w:r>
      <w:r>
        <w:tab/>
      </w:r>
    </w:p>
    <w:p w14:paraId="25DD758C" w14:textId="77777777" w:rsidR="00861F3A" w:rsidRDefault="00861F3A" w:rsidP="00861F3A">
      <w:pPr>
        <w:pStyle w:val="ZALACZNIKMALYCENTER"/>
        <w:ind w:left="3544"/>
      </w:pPr>
      <w:r>
        <w:t>(opis przedmiotu zamówienia)</w:t>
      </w:r>
    </w:p>
    <w:p w14:paraId="3BF3310F" w14:textId="77777777" w:rsidR="00861F3A" w:rsidRDefault="00861F3A" w:rsidP="00861F3A">
      <w:pPr>
        <w:pStyle w:val="BodyTextmaly"/>
      </w:pPr>
    </w:p>
    <w:p w14:paraId="7BADE4F0" w14:textId="77777777" w:rsidR="00861F3A" w:rsidRDefault="00C02AA8" w:rsidP="00861F3A">
      <w:pPr>
        <w:pStyle w:val="ZALACZNIKTEKST"/>
      </w:pPr>
      <w:r>
        <w:t>Przedmiotem negocj</w:t>
      </w:r>
      <w:r w:rsidR="00D35EC3">
        <w:t>acji</w:t>
      </w:r>
      <w:r>
        <w:t xml:space="preserve"> </w:t>
      </w:r>
      <w:r w:rsidR="00D35EC3">
        <w:t>będą</w:t>
      </w:r>
      <w:r>
        <w:t xml:space="preserve"> istotne warunki umowy takie jak w szczególności</w:t>
      </w:r>
      <w:r w:rsidR="00861F3A">
        <w:t>:</w:t>
      </w:r>
    </w:p>
    <w:p w14:paraId="5934B8E2" w14:textId="77777777" w:rsidR="00C02AA8" w:rsidRDefault="00861F3A" w:rsidP="00861F3A">
      <w:pPr>
        <w:pStyle w:val="ZALACZNIK-Wyliczenie2-x"/>
      </w:pPr>
      <w:r>
        <w:t>–</w:t>
      </w:r>
      <w:r>
        <w:tab/>
      </w:r>
      <w:r w:rsidR="00C02AA8">
        <w:t xml:space="preserve">cena </w:t>
      </w:r>
    </w:p>
    <w:p w14:paraId="56A58CF1" w14:textId="77777777" w:rsidR="00861F3A" w:rsidRDefault="00C02AA8" w:rsidP="00861F3A">
      <w:pPr>
        <w:pStyle w:val="ZALACZNIK-Wyliczenie2-x"/>
      </w:pPr>
      <w:proofErr w:type="gramStart"/>
      <w:r>
        <w:t xml:space="preserve">- </w:t>
      </w:r>
      <w:r w:rsidR="00861F3A">
        <w:t xml:space="preserve"> </w:t>
      </w:r>
      <w:r w:rsidR="00B12CA2">
        <w:tab/>
      </w:r>
      <w:r w:rsidR="00861F3A">
        <w:t>terminu</w:t>
      </w:r>
      <w:proofErr w:type="gramEnd"/>
      <w:r w:rsidR="00861F3A">
        <w:t xml:space="preserve"> wykonania zamówienia;</w:t>
      </w:r>
    </w:p>
    <w:p w14:paraId="281CE766" w14:textId="77777777" w:rsidR="00861F3A" w:rsidRDefault="00861F3A" w:rsidP="00861F3A">
      <w:pPr>
        <w:pStyle w:val="ZALACZNIK-Wyliczenie2-x"/>
      </w:pPr>
      <w:r>
        <w:t>–</w:t>
      </w:r>
      <w:r>
        <w:tab/>
        <w:t>warunków płatności;</w:t>
      </w:r>
    </w:p>
    <w:p w14:paraId="77E5F278" w14:textId="77777777" w:rsidR="00861F3A" w:rsidRDefault="00861F3A" w:rsidP="00861F3A">
      <w:pPr>
        <w:pStyle w:val="ZALACZNIK-Wyliczenie2-x"/>
      </w:pPr>
      <w:r>
        <w:t>–</w:t>
      </w:r>
      <w:r>
        <w:tab/>
        <w:t>warunków gwarancji;</w:t>
      </w:r>
    </w:p>
    <w:p w14:paraId="4B93CB32" w14:textId="77777777" w:rsidR="00861F3A" w:rsidRDefault="00861F3A" w:rsidP="00861F3A">
      <w:pPr>
        <w:pStyle w:val="ZALACZNIK-Wyliczenie2-x"/>
      </w:pPr>
      <w:r>
        <w:t>–</w:t>
      </w:r>
      <w:r>
        <w:tab/>
      </w:r>
      <w:r w:rsidR="00C02AA8">
        <w:t xml:space="preserve">i inne </w:t>
      </w:r>
    </w:p>
    <w:p w14:paraId="7FE722B0" w14:textId="77777777" w:rsidR="00861F3A" w:rsidRDefault="00861F3A" w:rsidP="00861F3A">
      <w:pPr>
        <w:pStyle w:val="ZALACZNIKMALYCENTER"/>
      </w:pPr>
      <w:r>
        <w:t xml:space="preserve">(inne informacje ważne dla </w:t>
      </w:r>
      <w:proofErr w:type="gramStart"/>
      <w:r>
        <w:t xml:space="preserve">zamawiającego)                                                 </w:t>
      </w:r>
      <w:proofErr w:type="gramEnd"/>
      <w:r>
        <w:t xml:space="preserve">             </w:t>
      </w:r>
    </w:p>
    <w:p w14:paraId="612ABEDC" w14:textId="77777777" w:rsidR="00861F3A" w:rsidRDefault="00861F3A" w:rsidP="00861F3A">
      <w:pPr>
        <w:pStyle w:val="BodyTextmaly"/>
      </w:pPr>
    </w:p>
    <w:p w14:paraId="3FE8E0C1" w14:textId="77777777" w:rsidR="00861F3A" w:rsidRDefault="00C02AA8" w:rsidP="00861F3A">
      <w:pPr>
        <w:pStyle w:val="ZALACZNIKTEKST"/>
      </w:pPr>
      <w:r>
        <w:t>Proponowany dzień negocjacji w siedzibie zamawiającego to</w:t>
      </w:r>
      <w:r w:rsidR="00861F3A">
        <w:t xml:space="preserve"> </w:t>
      </w:r>
      <w:r w:rsidR="00861F3A">
        <w:tab/>
      </w:r>
    </w:p>
    <w:p w14:paraId="640315FE" w14:textId="77777777" w:rsidR="00861F3A" w:rsidRDefault="00861F3A" w:rsidP="00861F3A">
      <w:pPr>
        <w:pStyle w:val="BodyTextmaly"/>
      </w:pPr>
    </w:p>
    <w:p w14:paraId="656F8EDB" w14:textId="77777777" w:rsidR="00861F3A" w:rsidRDefault="00720598" w:rsidP="00861F3A">
      <w:pPr>
        <w:pStyle w:val="ZALACZNIKMALY"/>
        <w:ind w:left="4536"/>
        <w:jc w:val="center"/>
      </w:pPr>
      <w:r>
        <w:t xml:space="preserve"> </w:t>
      </w:r>
    </w:p>
    <w:p w14:paraId="03C862BF" w14:textId="77777777" w:rsidR="00861F3A" w:rsidRDefault="00861F3A" w:rsidP="00861F3A">
      <w:pPr>
        <w:pStyle w:val="BodyTextmaly"/>
      </w:pPr>
    </w:p>
    <w:p w14:paraId="3980DE2D" w14:textId="77777777" w:rsidR="00861F3A" w:rsidRDefault="00720598" w:rsidP="00861F3A">
      <w:pPr>
        <w:pStyle w:val="ZALACZNIKTEKST"/>
      </w:pPr>
      <w:r>
        <w:t xml:space="preserve"> </w:t>
      </w:r>
    </w:p>
    <w:p w14:paraId="1FD8454F" w14:textId="77777777" w:rsidR="00861F3A" w:rsidRDefault="00861F3A" w:rsidP="00861F3A">
      <w:pPr>
        <w:pStyle w:val="ZALACZNIKTEKST"/>
      </w:pPr>
    </w:p>
    <w:p w14:paraId="46E79CD3" w14:textId="77777777" w:rsidR="00861F3A" w:rsidRDefault="00861F3A" w:rsidP="00861F3A">
      <w:pPr>
        <w:pStyle w:val="ZALACZNIKTEKST"/>
        <w:jc w:val="right"/>
      </w:pPr>
      <w:r>
        <w:t xml:space="preserve">............................................................................................ </w:t>
      </w:r>
    </w:p>
    <w:p w14:paraId="3E781C2D" w14:textId="77777777" w:rsidR="00861F3A" w:rsidRDefault="00861F3A" w:rsidP="00861F3A">
      <w:pPr>
        <w:pStyle w:val="ZALACZNIKMALYCENTER"/>
        <w:ind w:left="3969"/>
      </w:pPr>
      <w:r>
        <w:t>(podpis Kierownika Zamawiającego lub osoby upoważnionej)</w:t>
      </w:r>
    </w:p>
    <w:p w14:paraId="20DDB5CD" w14:textId="77777777" w:rsidR="00861F3A" w:rsidRDefault="00861F3A" w:rsidP="00592D26">
      <w:pPr>
        <w:pStyle w:val="ZALACZNIKMALYCENTER"/>
        <w:ind w:left="3969"/>
      </w:pPr>
    </w:p>
    <w:sectPr w:rsidR="00861F3A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17DFD" w14:textId="77777777" w:rsidR="00EC461D" w:rsidRDefault="00EC461D">
      <w:r>
        <w:separator/>
      </w:r>
    </w:p>
  </w:endnote>
  <w:endnote w:type="continuationSeparator" w:id="0">
    <w:p w14:paraId="7EDB5A75" w14:textId="77777777" w:rsidR="00EC461D" w:rsidRDefault="00EC4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BE9A3" w14:textId="77777777" w:rsidR="001764C4" w:rsidRDefault="00176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18CF9" w14:textId="3C4ADBD7" w:rsidR="001764C4" w:rsidRPr="001764C4" w:rsidRDefault="001764C4" w:rsidP="001764C4">
    <w:pPr>
      <w:pStyle w:val="Stopka"/>
      <w:jc w:val="both"/>
      <w:rPr>
        <w:rFonts w:ascii="Arial" w:hAnsi="Arial" w:cs="Arial"/>
        <w:sz w:val="16"/>
        <w:szCs w:val="16"/>
      </w:rPr>
    </w:pPr>
    <w:r w:rsidRPr="001764C4">
      <w:rPr>
        <w:rFonts w:ascii="Arial" w:hAnsi="Arial" w:cs="Arial"/>
        <w:sz w:val="16"/>
        <w:szCs w:val="16"/>
        <w:vertAlign w:val="superscript"/>
      </w:rPr>
      <w:footnoteRef/>
    </w:r>
    <w:r w:rsidRPr="001764C4">
      <w:rPr>
        <w:rFonts w:ascii="Arial" w:hAnsi="Arial" w:cs="Arial"/>
        <w:sz w:val="16"/>
        <w:szCs w:val="16"/>
      </w:rPr>
      <w:t xml:space="preserve"> Procedura niekonkurencyjna może być stosowana w przypadku udzielania zamówień o szacunkowej wartości nieprzekraczającej kwoty</w:t>
    </w:r>
    <w:r w:rsidR="00F5455D">
      <w:rPr>
        <w:rFonts w:ascii="Arial" w:hAnsi="Arial" w:cs="Arial"/>
        <w:sz w:val="16"/>
        <w:szCs w:val="16"/>
      </w:rPr>
      <w:t xml:space="preserve"> </w:t>
    </w:r>
    <w:r w:rsidR="00F5455D">
      <w:rPr>
        <w:rFonts w:ascii="Arial" w:hAnsi="Arial" w:cs="Arial"/>
        <w:sz w:val="16"/>
        <w:szCs w:val="16"/>
      </w:rPr>
      <w:t>50</w:t>
    </w:r>
    <w:bookmarkStart w:id="0" w:name="_GoBack"/>
    <w:bookmarkEnd w:id="0"/>
    <w:r w:rsidRPr="001764C4">
      <w:rPr>
        <w:rFonts w:ascii="Arial" w:hAnsi="Arial" w:cs="Arial"/>
        <w:sz w:val="16"/>
        <w:szCs w:val="16"/>
      </w:rPr>
      <w:t xml:space="preserve"> 000 zł, z zastrzeżeniem wskazanym w drugim zdaniu. W uzasadnionych przypadkach, w szczególności przy zamówieniach na dostawy i usługi o charakterze specjalistycznym, można stosować procedurę niekonkurencyjną także do udzielania zamówień o szacunkowej wartości powyżej kwoty 50 000 zł, aż do zamówienia, którego wartość jest poniżej 130 000 zł. </w:t>
    </w:r>
  </w:p>
  <w:p w14:paraId="6FC0D659" w14:textId="77777777" w:rsidR="001764C4" w:rsidRDefault="001764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1024A" w14:textId="77777777" w:rsidR="001764C4" w:rsidRDefault="00176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9EA1C" w14:textId="77777777" w:rsidR="00EC461D" w:rsidRDefault="00EC461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77AFF6F" w14:textId="77777777" w:rsidR="00EC461D" w:rsidRDefault="00EC4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0CDDE" w14:textId="77777777" w:rsidR="001764C4" w:rsidRDefault="00176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B1AA5" w14:textId="707F4CD1" w:rsidR="001764C4" w:rsidRPr="001764C4" w:rsidRDefault="00861F3A" w:rsidP="001764C4">
    <w:pPr>
      <w:pageBreakBefore/>
      <w:widowControl w:val="0"/>
      <w:autoSpaceDE w:val="0"/>
      <w:autoSpaceDN w:val="0"/>
      <w:adjustRightInd w:val="0"/>
      <w:spacing w:line="256" w:lineRule="atLeast"/>
      <w:ind w:firstLine="227"/>
      <w:jc w:val="right"/>
      <w:rPr>
        <w:rFonts w:ascii="Arial" w:hAnsi="Arial" w:cs="Arial"/>
        <w:sz w:val="20"/>
        <w:szCs w:val="18"/>
      </w:rPr>
    </w:pPr>
    <w:r>
      <w:t xml:space="preserve"> </w:t>
    </w:r>
    <w:r w:rsidR="001764C4" w:rsidRPr="001764C4">
      <w:rPr>
        <w:rFonts w:ascii="Arial" w:hAnsi="Arial" w:cs="Arial"/>
        <w:sz w:val="20"/>
        <w:szCs w:val="18"/>
      </w:rPr>
      <w:t>Załącznik nr 4</w:t>
    </w:r>
    <w:r w:rsidR="001764C4">
      <w:rPr>
        <w:rFonts w:ascii="Arial" w:hAnsi="Arial" w:cs="Arial"/>
        <w:sz w:val="20"/>
        <w:szCs w:val="18"/>
      </w:rPr>
      <w:t>a</w:t>
    </w:r>
    <w:r w:rsidR="001764C4" w:rsidRPr="001764C4">
      <w:rPr>
        <w:rFonts w:ascii="Arial" w:hAnsi="Arial" w:cs="Arial"/>
        <w:sz w:val="20"/>
        <w:szCs w:val="18"/>
      </w:rPr>
      <w:t xml:space="preserve"> do zarządzenia Nr 4/2021 z dnia 01.02.2021</w:t>
    </w:r>
    <w:proofErr w:type="gramStart"/>
    <w:r w:rsidR="001764C4" w:rsidRPr="001764C4">
      <w:rPr>
        <w:rFonts w:ascii="Arial" w:hAnsi="Arial" w:cs="Arial"/>
        <w:sz w:val="20"/>
        <w:szCs w:val="18"/>
      </w:rPr>
      <w:t>r</w:t>
    </w:r>
    <w:proofErr w:type="gramEnd"/>
    <w:r w:rsidR="001764C4" w:rsidRPr="001764C4">
      <w:rPr>
        <w:rFonts w:ascii="Arial" w:hAnsi="Arial" w:cs="Arial"/>
        <w:sz w:val="20"/>
        <w:szCs w:val="18"/>
      </w:rPr>
      <w:t>.</w:t>
    </w:r>
  </w:p>
  <w:p w14:paraId="4ACA14EA" w14:textId="77777777" w:rsidR="001764C4" w:rsidRPr="001764C4" w:rsidRDefault="001764C4" w:rsidP="001764C4">
    <w:pPr>
      <w:pageBreakBefore/>
      <w:widowControl w:val="0"/>
      <w:autoSpaceDE w:val="0"/>
      <w:autoSpaceDN w:val="0"/>
      <w:adjustRightInd w:val="0"/>
      <w:spacing w:line="256" w:lineRule="atLeast"/>
      <w:ind w:firstLine="227"/>
      <w:jc w:val="right"/>
      <w:rPr>
        <w:rFonts w:ascii="Arial" w:hAnsi="Arial" w:cs="Arial"/>
        <w:sz w:val="20"/>
        <w:szCs w:val="18"/>
      </w:rPr>
    </w:pPr>
    <w:r w:rsidRPr="001764C4">
      <w:rPr>
        <w:rFonts w:ascii="Arial" w:hAnsi="Arial" w:cs="Arial"/>
        <w:sz w:val="20"/>
        <w:szCs w:val="18"/>
      </w:rPr>
      <w:t xml:space="preserve">                                                                      Nadleśniczego Nadleśnictwa Cisna</w:t>
    </w:r>
  </w:p>
  <w:p w14:paraId="45914134" w14:textId="77777777" w:rsidR="001764C4" w:rsidRPr="001764C4" w:rsidRDefault="001764C4" w:rsidP="001764C4">
    <w:pPr>
      <w:tabs>
        <w:tab w:val="center" w:pos="4536"/>
        <w:tab w:val="right" w:pos="9072"/>
      </w:tabs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</w:p>
  <w:p w14:paraId="079547E7" w14:textId="77777777" w:rsidR="008802FF" w:rsidRDefault="008802FF" w:rsidP="008802FF">
    <w:pPr>
      <w:pStyle w:val="Tekstpodstawowy"/>
      <w:jc w:val="right"/>
    </w:pPr>
  </w:p>
  <w:p w14:paraId="04F4156E" w14:textId="77777777" w:rsidR="008802FF" w:rsidRDefault="008802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97D55" w14:textId="77777777" w:rsidR="001764C4" w:rsidRDefault="00176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01DB6647"/>
    <w:multiLevelType w:val="hybridMultilevel"/>
    <w:tmpl w:val="0B30A26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54CD1289"/>
    <w:multiLevelType w:val="hybridMultilevel"/>
    <w:tmpl w:val="52561E68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37AF"/>
    <w:rsid w:val="00133D5C"/>
    <w:rsid w:val="001764C4"/>
    <w:rsid w:val="00177C47"/>
    <w:rsid w:val="0019083F"/>
    <w:rsid w:val="001B7DCF"/>
    <w:rsid w:val="001D0600"/>
    <w:rsid w:val="001D4AC1"/>
    <w:rsid w:val="0020427F"/>
    <w:rsid w:val="00220DEB"/>
    <w:rsid w:val="002226EF"/>
    <w:rsid w:val="00246A15"/>
    <w:rsid w:val="0028045B"/>
    <w:rsid w:val="002A2219"/>
    <w:rsid w:val="002A2DE2"/>
    <w:rsid w:val="002A629A"/>
    <w:rsid w:val="002C10BA"/>
    <w:rsid w:val="002E1964"/>
    <w:rsid w:val="002E4590"/>
    <w:rsid w:val="002F04A3"/>
    <w:rsid w:val="00304D27"/>
    <w:rsid w:val="00314DAB"/>
    <w:rsid w:val="00326F31"/>
    <w:rsid w:val="0036635C"/>
    <w:rsid w:val="003667CE"/>
    <w:rsid w:val="00377AF4"/>
    <w:rsid w:val="003814AD"/>
    <w:rsid w:val="00385507"/>
    <w:rsid w:val="00392991"/>
    <w:rsid w:val="003A6270"/>
    <w:rsid w:val="003A7D09"/>
    <w:rsid w:val="003B329D"/>
    <w:rsid w:val="004113FB"/>
    <w:rsid w:val="0042445D"/>
    <w:rsid w:val="00472AC6"/>
    <w:rsid w:val="00485FBC"/>
    <w:rsid w:val="00486D38"/>
    <w:rsid w:val="00490142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C507F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3AD2"/>
    <w:rsid w:val="006F4947"/>
    <w:rsid w:val="007014F5"/>
    <w:rsid w:val="00705F4F"/>
    <w:rsid w:val="00716AAA"/>
    <w:rsid w:val="0071769A"/>
    <w:rsid w:val="00720598"/>
    <w:rsid w:val="00732CA1"/>
    <w:rsid w:val="00766132"/>
    <w:rsid w:val="00771608"/>
    <w:rsid w:val="00780DE5"/>
    <w:rsid w:val="007A5154"/>
    <w:rsid w:val="007A7AFF"/>
    <w:rsid w:val="007E6A18"/>
    <w:rsid w:val="007E7471"/>
    <w:rsid w:val="007F0FEE"/>
    <w:rsid w:val="00814F29"/>
    <w:rsid w:val="0083083F"/>
    <w:rsid w:val="00834BDA"/>
    <w:rsid w:val="00861F3A"/>
    <w:rsid w:val="008635EA"/>
    <w:rsid w:val="00865E04"/>
    <w:rsid w:val="00874916"/>
    <w:rsid w:val="008802FF"/>
    <w:rsid w:val="00897B32"/>
    <w:rsid w:val="008B5E4F"/>
    <w:rsid w:val="008B6792"/>
    <w:rsid w:val="0091061F"/>
    <w:rsid w:val="0094797D"/>
    <w:rsid w:val="009712B8"/>
    <w:rsid w:val="009719AF"/>
    <w:rsid w:val="00981C97"/>
    <w:rsid w:val="00985359"/>
    <w:rsid w:val="00997E08"/>
    <w:rsid w:val="009A12E2"/>
    <w:rsid w:val="009C184B"/>
    <w:rsid w:val="009D5E4E"/>
    <w:rsid w:val="009E55CC"/>
    <w:rsid w:val="00A116F7"/>
    <w:rsid w:val="00A11A44"/>
    <w:rsid w:val="00A126BD"/>
    <w:rsid w:val="00A25672"/>
    <w:rsid w:val="00A82224"/>
    <w:rsid w:val="00A833A6"/>
    <w:rsid w:val="00A87252"/>
    <w:rsid w:val="00A928C9"/>
    <w:rsid w:val="00A97035"/>
    <w:rsid w:val="00AA1B78"/>
    <w:rsid w:val="00AC224E"/>
    <w:rsid w:val="00AE61A7"/>
    <w:rsid w:val="00AF26C3"/>
    <w:rsid w:val="00AF46D9"/>
    <w:rsid w:val="00B10410"/>
    <w:rsid w:val="00B12CA2"/>
    <w:rsid w:val="00B12E39"/>
    <w:rsid w:val="00B25442"/>
    <w:rsid w:val="00B50D28"/>
    <w:rsid w:val="00B64894"/>
    <w:rsid w:val="00B94087"/>
    <w:rsid w:val="00BB233E"/>
    <w:rsid w:val="00BD2883"/>
    <w:rsid w:val="00BE0FC6"/>
    <w:rsid w:val="00C02AA8"/>
    <w:rsid w:val="00C04AD8"/>
    <w:rsid w:val="00C1203B"/>
    <w:rsid w:val="00C25B92"/>
    <w:rsid w:val="00C26AF7"/>
    <w:rsid w:val="00C3270E"/>
    <w:rsid w:val="00C53EF8"/>
    <w:rsid w:val="00CA3E78"/>
    <w:rsid w:val="00CB02EA"/>
    <w:rsid w:val="00D20B70"/>
    <w:rsid w:val="00D35EC3"/>
    <w:rsid w:val="00D9034D"/>
    <w:rsid w:val="00DB158E"/>
    <w:rsid w:val="00DD5131"/>
    <w:rsid w:val="00DE25A6"/>
    <w:rsid w:val="00E202DC"/>
    <w:rsid w:val="00E25FC2"/>
    <w:rsid w:val="00E2797E"/>
    <w:rsid w:val="00E554ED"/>
    <w:rsid w:val="00E728B0"/>
    <w:rsid w:val="00E764F4"/>
    <w:rsid w:val="00E82C8B"/>
    <w:rsid w:val="00EB14DE"/>
    <w:rsid w:val="00EC461D"/>
    <w:rsid w:val="00ED0B15"/>
    <w:rsid w:val="00EE024F"/>
    <w:rsid w:val="00EE11FC"/>
    <w:rsid w:val="00EE4731"/>
    <w:rsid w:val="00EE6BCB"/>
    <w:rsid w:val="00EF38E3"/>
    <w:rsid w:val="00F028C1"/>
    <w:rsid w:val="00F02D2C"/>
    <w:rsid w:val="00F0450A"/>
    <w:rsid w:val="00F05319"/>
    <w:rsid w:val="00F065B6"/>
    <w:rsid w:val="00F229D5"/>
    <w:rsid w:val="00F41C3B"/>
    <w:rsid w:val="00F43B06"/>
    <w:rsid w:val="00F44DD2"/>
    <w:rsid w:val="00F5455D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AB0FC0"/>
  <w15:docId w15:val="{BDAF95A7-CA17-4151-8D08-79BE2821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F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326F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326F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326F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326F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326F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uiPriority w:val="99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02F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802F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802FF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6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AAAA2A-666C-4891-A75A-6FB0E07C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5</cp:revision>
  <dcterms:created xsi:type="dcterms:W3CDTF">2021-01-26T21:48:00Z</dcterms:created>
  <dcterms:modified xsi:type="dcterms:W3CDTF">2021-02-08T13:10:00Z</dcterms:modified>
</cp:coreProperties>
</file>