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E4B6" w14:textId="51837E28" w:rsidR="00C92453" w:rsidRPr="00F752FB" w:rsidRDefault="00000000" w:rsidP="00F752FB">
      <w:pPr>
        <w:pStyle w:val="Nagwek1"/>
        <w:spacing w:before="79"/>
        <w:ind w:left="0" w:right="1575"/>
        <w:jc w:val="left"/>
        <w:rPr>
          <w:b w:val="0"/>
          <w:bCs w:val="0"/>
        </w:rPr>
      </w:pPr>
      <w:bookmarkStart w:id="0" w:name="ZARZĄDZENIE_NR__REGIONALNEGO_DYREKTORA_O"/>
      <w:bookmarkEnd w:id="0"/>
      <w:r w:rsidRPr="00F752FB">
        <w:rPr>
          <w:b w:val="0"/>
          <w:bCs w:val="0"/>
        </w:rPr>
        <w:t>ZARZĄDZENIE</w:t>
      </w:r>
      <w:r w:rsidR="00F752FB" w:rsidRPr="00F752FB">
        <w:rPr>
          <w:b w:val="0"/>
          <w:bCs w:val="0"/>
        </w:rPr>
        <w:t xml:space="preserve"> </w:t>
      </w:r>
      <w:r w:rsidRPr="00F752FB">
        <w:rPr>
          <w:b w:val="0"/>
          <w:bCs w:val="0"/>
        </w:rPr>
        <w:t>REGIONALNEGO</w:t>
      </w:r>
      <w:r w:rsidRPr="00F752FB">
        <w:rPr>
          <w:b w:val="0"/>
          <w:bCs w:val="0"/>
          <w:spacing w:val="-6"/>
        </w:rPr>
        <w:t xml:space="preserve"> </w:t>
      </w:r>
      <w:r w:rsidRPr="00F752FB">
        <w:rPr>
          <w:b w:val="0"/>
          <w:bCs w:val="0"/>
        </w:rPr>
        <w:t>DYREKTORA</w:t>
      </w:r>
      <w:r w:rsidRPr="00F752FB">
        <w:rPr>
          <w:b w:val="0"/>
          <w:bCs w:val="0"/>
          <w:spacing w:val="-6"/>
        </w:rPr>
        <w:t xml:space="preserve"> </w:t>
      </w:r>
      <w:r w:rsidRPr="00F752FB">
        <w:rPr>
          <w:b w:val="0"/>
          <w:bCs w:val="0"/>
        </w:rPr>
        <w:t>OCHRONY</w:t>
      </w:r>
      <w:r w:rsidRPr="00F752FB">
        <w:rPr>
          <w:b w:val="0"/>
          <w:bCs w:val="0"/>
          <w:spacing w:val="-6"/>
        </w:rPr>
        <w:t xml:space="preserve"> </w:t>
      </w:r>
      <w:r w:rsidRPr="00F752FB">
        <w:rPr>
          <w:b w:val="0"/>
          <w:bCs w:val="0"/>
        </w:rPr>
        <w:t>ŚRODOWISKA</w:t>
      </w:r>
      <w:r w:rsidRPr="00F752FB">
        <w:rPr>
          <w:b w:val="0"/>
          <w:bCs w:val="0"/>
          <w:spacing w:val="-6"/>
        </w:rPr>
        <w:t xml:space="preserve"> </w:t>
      </w:r>
      <w:r w:rsidRPr="00F752FB">
        <w:rPr>
          <w:b w:val="0"/>
          <w:bCs w:val="0"/>
        </w:rPr>
        <w:t>W</w:t>
      </w:r>
      <w:r w:rsidRPr="00F752FB">
        <w:rPr>
          <w:b w:val="0"/>
          <w:bCs w:val="0"/>
          <w:spacing w:val="-5"/>
        </w:rPr>
        <w:t xml:space="preserve"> </w:t>
      </w:r>
      <w:r w:rsidRPr="00F752FB">
        <w:rPr>
          <w:b w:val="0"/>
          <w:bCs w:val="0"/>
        </w:rPr>
        <w:t>KATOWICACH</w:t>
      </w:r>
    </w:p>
    <w:p w14:paraId="271161F8" w14:textId="3C8BA26B" w:rsidR="00C92453" w:rsidRPr="00F752FB" w:rsidRDefault="00000000" w:rsidP="00F752FB">
      <w:pPr>
        <w:pStyle w:val="Tekstpodstawowy"/>
        <w:ind w:left="0" w:right="1575"/>
      </w:pPr>
      <w:r w:rsidRPr="00F752FB">
        <w:t>z dnia</w:t>
      </w:r>
      <w:r w:rsidRPr="00F752FB">
        <w:rPr>
          <w:spacing w:val="-1"/>
        </w:rPr>
        <w:t xml:space="preserve"> </w:t>
      </w:r>
      <w:r w:rsidRPr="00F752FB">
        <w:t>22 listopada 2023 r.</w:t>
      </w:r>
    </w:p>
    <w:p w14:paraId="60E83DEF" w14:textId="77777777" w:rsidR="00C92453" w:rsidRPr="00F752FB" w:rsidRDefault="00000000" w:rsidP="00F752FB">
      <w:pPr>
        <w:pStyle w:val="Nagwek1"/>
        <w:ind w:left="0" w:right="1577"/>
        <w:jc w:val="left"/>
        <w:rPr>
          <w:b w:val="0"/>
          <w:bCs w:val="0"/>
        </w:rPr>
      </w:pPr>
      <w:r w:rsidRPr="00F752FB">
        <w:rPr>
          <w:b w:val="0"/>
          <w:bCs w:val="0"/>
        </w:rPr>
        <w:t>zmieniające zarządzenie w sprawie ustanowienia planu zadań ochronnych</w:t>
      </w:r>
      <w:r w:rsidRPr="00F752FB">
        <w:rPr>
          <w:b w:val="0"/>
          <w:bCs w:val="0"/>
          <w:spacing w:val="-52"/>
        </w:rPr>
        <w:t xml:space="preserve"> </w:t>
      </w:r>
      <w:r w:rsidRPr="00F752FB">
        <w:rPr>
          <w:b w:val="0"/>
          <w:bCs w:val="0"/>
        </w:rPr>
        <w:t>dla</w:t>
      </w:r>
      <w:r w:rsidRPr="00F752FB">
        <w:rPr>
          <w:b w:val="0"/>
          <w:bCs w:val="0"/>
          <w:spacing w:val="-2"/>
        </w:rPr>
        <w:t xml:space="preserve"> </w:t>
      </w:r>
      <w:r w:rsidRPr="00F752FB">
        <w:rPr>
          <w:b w:val="0"/>
          <w:bCs w:val="0"/>
        </w:rPr>
        <w:t>obszaru Natura</w:t>
      </w:r>
      <w:r w:rsidRPr="00F752FB">
        <w:rPr>
          <w:b w:val="0"/>
          <w:bCs w:val="0"/>
          <w:spacing w:val="-1"/>
        </w:rPr>
        <w:t xml:space="preserve"> </w:t>
      </w:r>
      <w:r w:rsidRPr="00F752FB">
        <w:rPr>
          <w:b w:val="0"/>
          <w:bCs w:val="0"/>
        </w:rPr>
        <w:t>2000 Przełom</w:t>
      </w:r>
      <w:r w:rsidRPr="00F752FB">
        <w:rPr>
          <w:b w:val="0"/>
          <w:bCs w:val="0"/>
          <w:spacing w:val="-1"/>
        </w:rPr>
        <w:t xml:space="preserve"> </w:t>
      </w:r>
      <w:r w:rsidRPr="00F752FB">
        <w:rPr>
          <w:b w:val="0"/>
          <w:bCs w:val="0"/>
        </w:rPr>
        <w:t>Warty koło Mstowa</w:t>
      </w:r>
      <w:r w:rsidRPr="00F752FB">
        <w:rPr>
          <w:b w:val="0"/>
          <w:bCs w:val="0"/>
          <w:spacing w:val="-1"/>
        </w:rPr>
        <w:t xml:space="preserve"> </w:t>
      </w:r>
      <w:r w:rsidRPr="00F752FB">
        <w:rPr>
          <w:b w:val="0"/>
          <w:bCs w:val="0"/>
        </w:rPr>
        <w:t>PLH240026</w:t>
      </w:r>
    </w:p>
    <w:p w14:paraId="46706FE6" w14:textId="77777777" w:rsidR="00C92453" w:rsidRPr="00F752FB" w:rsidRDefault="00000000" w:rsidP="00F752FB">
      <w:pPr>
        <w:pStyle w:val="Tekstpodstawowy"/>
        <w:spacing w:before="204"/>
        <w:ind w:left="0" w:right="118"/>
      </w:pPr>
      <w:r w:rsidRPr="00F752FB">
        <w:t>Na</w:t>
      </w:r>
      <w:r w:rsidRPr="00F752FB">
        <w:rPr>
          <w:spacing w:val="1"/>
        </w:rPr>
        <w:t xml:space="preserve"> </w:t>
      </w:r>
      <w:r w:rsidRPr="00F752FB">
        <w:t>podstawie</w:t>
      </w:r>
      <w:r w:rsidRPr="00F752FB">
        <w:rPr>
          <w:spacing w:val="1"/>
        </w:rPr>
        <w:t xml:space="preserve"> </w:t>
      </w:r>
      <w:r w:rsidRPr="00F752FB">
        <w:t>art. 28 ust. 5 i 8a</w:t>
      </w:r>
      <w:r w:rsidRPr="00F752FB">
        <w:rPr>
          <w:spacing w:val="55"/>
        </w:rPr>
        <w:t xml:space="preserve"> </w:t>
      </w:r>
      <w:r w:rsidRPr="00F752FB">
        <w:t>Ustawy z dnia 16 kwietnia 2004 r.</w:t>
      </w:r>
      <w:r w:rsidRPr="00F752FB">
        <w:rPr>
          <w:spacing w:val="55"/>
        </w:rPr>
        <w:t xml:space="preserve"> </w:t>
      </w:r>
      <w:r w:rsidRPr="00F752FB">
        <w:t>o ochronie przyrody (Dz. U. z 2023 r.</w:t>
      </w:r>
      <w:r w:rsidRPr="00F752FB">
        <w:rPr>
          <w:spacing w:val="1"/>
        </w:rPr>
        <w:t xml:space="preserve"> </w:t>
      </w:r>
      <w:r w:rsidRPr="00F752FB">
        <w:t>poz.</w:t>
      </w:r>
      <w:r w:rsidRPr="00F752FB">
        <w:rPr>
          <w:spacing w:val="-1"/>
        </w:rPr>
        <w:t xml:space="preserve"> </w:t>
      </w:r>
      <w:r w:rsidRPr="00F752FB">
        <w:t>1336, 1688 i 1890) zarządza się,</w:t>
      </w:r>
      <w:r w:rsidRPr="00F752FB">
        <w:rPr>
          <w:spacing w:val="-1"/>
        </w:rPr>
        <w:t xml:space="preserve"> </w:t>
      </w:r>
      <w:r w:rsidRPr="00F752FB">
        <w:t>co następuje:</w:t>
      </w:r>
    </w:p>
    <w:p w14:paraId="6281B028" w14:textId="77777777" w:rsidR="00C92453" w:rsidRPr="00F752FB" w:rsidRDefault="00000000" w:rsidP="00F752FB">
      <w:pPr>
        <w:pStyle w:val="Tekstpodstawowy"/>
        <w:spacing w:before="120"/>
        <w:ind w:left="100" w:right="118"/>
      </w:pPr>
      <w:bookmarkStart w:id="1" w:name="§_1"/>
      <w:bookmarkEnd w:id="1"/>
      <w:r w:rsidRPr="00F752FB">
        <w:t>§ 1. W</w:t>
      </w:r>
      <w:r w:rsidRPr="00F752FB">
        <w:rPr>
          <w:spacing w:val="1"/>
        </w:rPr>
        <w:t xml:space="preserve"> </w:t>
      </w:r>
      <w:r w:rsidRPr="00F752FB">
        <w:t>zarządzeniu</w:t>
      </w:r>
      <w:r w:rsidRPr="00F752FB">
        <w:rPr>
          <w:spacing w:val="1"/>
        </w:rPr>
        <w:t xml:space="preserve"> </w:t>
      </w:r>
      <w:r w:rsidRPr="00F752FB">
        <w:t>Regionalnego</w:t>
      </w:r>
      <w:r w:rsidRPr="00F752FB">
        <w:rPr>
          <w:spacing w:val="1"/>
        </w:rPr>
        <w:t xml:space="preserve"> </w:t>
      </w:r>
      <w:r w:rsidRPr="00F752FB">
        <w:t>Dyrektora</w:t>
      </w:r>
      <w:r w:rsidRPr="00F752FB">
        <w:rPr>
          <w:spacing w:val="1"/>
        </w:rPr>
        <w:t xml:space="preserve"> </w:t>
      </w:r>
      <w:r w:rsidRPr="00F752FB">
        <w:t>Ochrony</w:t>
      </w:r>
      <w:r w:rsidRPr="00F752FB">
        <w:rPr>
          <w:spacing w:val="55"/>
        </w:rPr>
        <w:t xml:space="preserve"> </w:t>
      </w:r>
      <w:r w:rsidRPr="00F752FB">
        <w:t>Środowiska</w:t>
      </w:r>
      <w:r w:rsidRPr="00F752FB">
        <w:rPr>
          <w:spacing w:val="55"/>
        </w:rPr>
        <w:t xml:space="preserve"> </w:t>
      </w:r>
      <w:r w:rsidRPr="00F752FB">
        <w:t>w Katowicach</w:t>
      </w:r>
      <w:r w:rsidRPr="00F752FB">
        <w:rPr>
          <w:spacing w:val="55"/>
        </w:rPr>
        <w:t xml:space="preserve"> </w:t>
      </w:r>
      <w:r w:rsidRPr="00F752FB">
        <w:t>z dnia</w:t>
      </w:r>
      <w:r w:rsidRPr="00F752FB">
        <w:rPr>
          <w:spacing w:val="55"/>
        </w:rPr>
        <w:t xml:space="preserve"> </w:t>
      </w:r>
      <w:r w:rsidRPr="00F752FB">
        <w:t>22 listopada</w:t>
      </w:r>
      <w:r w:rsidRPr="00F752FB">
        <w:rPr>
          <w:spacing w:val="1"/>
        </w:rPr>
        <w:t xml:space="preserve"> </w:t>
      </w:r>
      <w:r w:rsidRPr="00F752FB">
        <w:t>2019 r. w sprawie ustanowienia planu zadań ochronnych dla obszaru Natura 2000 Przełom Warty koło Mstowa</w:t>
      </w:r>
      <w:r w:rsidRPr="00F752FB">
        <w:rPr>
          <w:spacing w:val="1"/>
        </w:rPr>
        <w:t xml:space="preserve"> </w:t>
      </w:r>
      <w:r w:rsidRPr="00F752FB">
        <w:t>PLH240026</w:t>
      </w:r>
      <w:r w:rsidRPr="00F752FB">
        <w:rPr>
          <w:spacing w:val="-2"/>
        </w:rPr>
        <w:t xml:space="preserve"> </w:t>
      </w:r>
      <w:r w:rsidRPr="00F752FB">
        <w:t>(Dz. Urz.</w:t>
      </w:r>
      <w:r w:rsidRPr="00F752FB">
        <w:rPr>
          <w:spacing w:val="-1"/>
        </w:rPr>
        <w:t xml:space="preserve"> </w:t>
      </w:r>
      <w:r w:rsidRPr="00F752FB">
        <w:t>Woj.</w:t>
      </w:r>
      <w:r w:rsidRPr="00F752FB">
        <w:rPr>
          <w:spacing w:val="-1"/>
        </w:rPr>
        <w:t xml:space="preserve"> </w:t>
      </w:r>
      <w:r w:rsidRPr="00F752FB">
        <w:t>Śl.</w:t>
      </w:r>
      <w:r w:rsidRPr="00F752FB">
        <w:rPr>
          <w:spacing w:val="-1"/>
        </w:rPr>
        <w:t xml:space="preserve"> </w:t>
      </w:r>
      <w:r w:rsidRPr="00F752FB">
        <w:t>z 2019</w:t>
      </w:r>
      <w:r w:rsidRPr="00F752FB">
        <w:rPr>
          <w:spacing w:val="-1"/>
        </w:rPr>
        <w:t xml:space="preserve"> </w:t>
      </w:r>
      <w:r w:rsidRPr="00F752FB">
        <w:t>r. poz. 7832)</w:t>
      </w:r>
      <w:r w:rsidRPr="00F752FB">
        <w:rPr>
          <w:spacing w:val="-1"/>
        </w:rPr>
        <w:t xml:space="preserve"> </w:t>
      </w:r>
      <w:r w:rsidRPr="00F752FB">
        <w:t>wprowadza się następujące</w:t>
      </w:r>
      <w:r w:rsidRPr="00F752FB">
        <w:rPr>
          <w:spacing w:val="-1"/>
        </w:rPr>
        <w:t xml:space="preserve"> </w:t>
      </w:r>
      <w:r w:rsidRPr="00F752FB">
        <w:t>zmiany:</w:t>
      </w:r>
    </w:p>
    <w:p w14:paraId="244FD410" w14:textId="77777777" w:rsidR="00C92453" w:rsidRPr="00F752FB" w:rsidRDefault="00000000" w:rsidP="00F752FB">
      <w:pPr>
        <w:pStyle w:val="Akapitzlist"/>
        <w:numPr>
          <w:ilvl w:val="0"/>
          <w:numId w:val="2"/>
        </w:numPr>
        <w:tabs>
          <w:tab w:val="left" w:pos="452"/>
        </w:tabs>
        <w:ind w:right="117" w:hanging="227"/>
      </w:pPr>
      <w:bookmarkStart w:id="2" w:name="pkt_1_w_§_1"/>
      <w:bookmarkEnd w:id="2"/>
      <w:r w:rsidRPr="00F752FB">
        <w:t>załącznik nr 3, zawierający identyfikację istniejących i potencjalnych zagrożeń dla zachowania właściwego</w:t>
      </w:r>
      <w:r w:rsidRPr="00F752FB">
        <w:rPr>
          <w:spacing w:val="-52"/>
        </w:rPr>
        <w:t xml:space="preserve"> </w:t>
      </w:r>
      <w:r w:rsidRPr="00F752FB">
        <w:t>stanu ochrony siedlisk przyrodniczych, będących przedmiotami ochrony obszaru Natura 2000, otrzymuje</w:t>
      </w:r>
      <w:r w:rsidRPr="00F752FB">
        <w:rPr>
          <w:spacing w:val="1"/>
        </w:rPr>
        <w:t xml:space="preserve"> </w:t>
      </w:r>
      <w:r w:rsidRPr="00F752FB">
        <w:t>brzmienie</w:t>
      </w:r>
      <w:r w:rsidRPr="00F752FB">
        <w:rPr>
          <w:spacing w:val="-1"/>
        </w:rPr>
        <w:t xml:space="preserve"> </w:t>
      </w:r>
      <w:r w:rsidRPr="00F752FB">
        <w:t>określone w</w:t>
      </w:r>
      <w:r w:rsidRPr="00F752FB">
        <w:rPr>
          <w:spacing w:val="-1"/>
        </w:rPr>
        <w:t xml:space="preserve"> </w:t>
      </w:r>
      <w:r w:rsidRPr="00F752FB">
        <w:t>załączniku nr 1 do niniejszego zarządzenia,</w:t>
      </w:r>
    </w:p>
    <w:p w14:paraId="25872203" w14:textId="77777777" w:rsidR="00C92453" w:rsidRPr="00F752FB" w:rsidRDefault="00000000" w:rsidP="00F752FB">
      <w:pPr>
        <w:pStyle w:val="Akapitzlist"/>
        <w:numPr>
          <w:ilvl w:val="0"/>
          <w:numId w:val="2"/>
        </w:numPr>
        <w:tabs>
          <w:tab w:val="left" w:pos="452"/>
        </w:tabs>
        <w:ind w:right="118" w:hanging="227"/>
      </w:pPr>
      <w:bookmarkStart w:id="3" w:name="pkt_2_w_§_1"/>
      <w:bookmarkEnd w:id="3"/>
      <w:r w:rsidRPr="00F752FB">
        <w:t>załącznik nr 4, zawierający cele działań ochronnych, otrzymuje brzmienie określone w załączniku nr 2 do</w:t>
      </w:r>
      <w:r w:rsidRPr="00F752FB">
        <w:rPr>
          <w:spacing w:val="1"/>
        </w:rPr>
        <w:t xml:space="preserve"> </w:t>
      </w:r>
      <w:r w:rsidRPr="00F752FB">
        <w:t>niniejszego</w:t>
      </w:r>
      <w:r w:rsidRPr="00F752FB">
        <w:rPr>
          <w:spacing w:val="-1"/>
        </w:rPr>
        <w:t xml:space="preserve"> </w:t>
      </w:r>
      <w:r w:rsidRPr="00F752FB">
        <w:t>zarządzenia,</w:t>
      </w:r>
    </w:p>
    <w:p w14:paraId="4C308968" w14:textId="77777777" w:rsidR="00C92453" w:rsidRPr="00F752FB" w:rsidRDefault="00000000" w:rsidP="00F752FB">
      <w:pPr>
        <w:pStyle w:val="Akapitzlist"/>
        <w:numPr>
          <w:ilvl w:val="0"/>
          <w:numId w:val="2"/>
        </w:numPr>
        <w:tabs>
          <w:tab w:val="left" w:pos="452"/>
        </w:tabs>
        <w:ind w:right="118" w:hanging="227"/>
      </w:pPr>
      <w:bookmarkStart w:id="4" w:name="pkt_3_w_§_1"/>
      <w:bookmarkEnd w:id="4"/>
      <w:r w:rsidRPr="00F752FB">
        <w:t>załącznik</w:t>
      </w:r>
      <w:r w:rsidRPr="00F752FB">
        <w:rPr>
          <w:spacing w:val="1"/>
        </w:rPr>
        <w:t xml:space="preserve"> </w:t>
      </w:r>
      <w:r w:rsidRPr="00F752FB">
        <w:t>nr</w:t>
      </w:r>
      <w:r w:rsidRPr="00F752FB">
        <w:rPr>
          <w:spacing w:val="1"/>
        </w:rPr>
        <w:t xml:space="preserve"> </w:t>
      </w:r>
      <w:r w:rsidRPr="00F752FB">
        <w:t>5,</w:t>
      </w:r>
      <w:r w:rsidRPr="00F752FB">
        <w:rPr>
          <w:spacing w:val="1"/>
        </w:rPr>
        <w:t xml:space="preserve"> </w:t>
      </w:r>
      <w:r w:rsidRPr="00F752FB">
        <w:t>określający</w:t>
      </w:r>
      <w:r w:rsidRPr="00F752FB">
        <w:rPr>
          <w:spacing w:val="1"/>
        </w:rPr>
        <w:t xml:space="preserve"> </w:t>
      </w:r>
      <w:r w:rsidRPr="00F752FB">
        <w:t>działania</w:t>
      </w:r>
      <w:r w:rsidRPr="00F752FB">
        <w:rPr>
          <w:spacing w:val="1"/>
        </w:rPr>
        <w:t xml:space="preserve"> </w:t>
      </w:r>
      <w:r w:rsidRPr="00F752FB">
        <w:t>ochronne</w:t>
      </w:r>
      <w:r w:rsidRPr="00F752FB">
        <w:rPr>
          <w:spacing w:val="1"/>
        </w:rPr>
        <w:t xml:space="preserve"> </w:t>
      </w:r>
      <w:r w:rsidRPr="00F752FB">
        <w:t>ze</w:t>
      </w:r>
      <w:r w:rsidRPr="00F752FB">
        <w:rPr>
          <w:spacing w:val="1"/>
        </w:rPr>
        <w:t xml:space="preserve"> </w:t>
      </w:r>
      <w:r w:rsidRPr="00F752FB">
        <w:t>wskazaniem</w:t>
      </w:r>
      <w:r w:rsidRPr="00F752FB">
        <w:rPr>
          <w:spacing w:val="1"/>
        </w:rPr>
        <w:t xml:space="preserve"> </w:t>
      </w:r>
      <w:r w:rsidRPr="00F752FB">
        <w:t>podmiotów</w:t>
      </w:r>
      <w:r w:rsidRPr="00F752FB">
        <w:rPr>
          <w:spacing w:val="1"/>
        </w:rPr>
        <w:t xml:space="preserve"> </w:t>
      </w:r>
      <w:r w:rsidRPr="00F752FB">
        <w:t>odpowiedzialnych</w:t>
      </w:r>
      <w:r w:rsidRPr="00F752FB">
        <w:rPr>
          <w:spacing w:val="1"/>
        </w:rPr>
        <w:t xml:space="preserve"> </w:t>
      </w:r>
      <w:r w:rsidRPr="00F752FB">
        <w:t>za</w:t>
      </w:r>
      <w:r w:rsidRPr="00F752FB">
        <w:rPr>
          <w:spacing w:val="1"/>
        </w:rPr>
        <w:t xml:space="preserve"> </w:t>
      </w:r>
      <w:r w:rsidRPr="00F752FB">
        <w:t>ich</w:t>
      </w:r>
      <w:r w:rsidRPr="00F752FB">
        <w:rPr>
          <w:spacing w:val="1"/>
        </w:rPr>
        <w:t xml:space="preserve"> </w:t>
      </w:r>
      <w:r w:rsidRPr="00F752FB">
        <w:t>wykonanie i obszarów ich wdrażania, otrzymuje brzmienie określone w załączniku nr 3 do niniejszego</w:t>
      </w:r>
      <w:r w:rsidRPr="00F752FB">
        <w:rPr>
          <w:spacing w:val="1"/>
        </w:rPr>
        <w:t xml:space="preserve"> </w:t>
      </w:r>
      <w:r w:rsidRPr="00F752FB">
        <w:t>zarządzenia.</w:t>
      </w:r>
    </w:p>
    <w:p w14:paraId="7D143D15" w14:textId="77777777" w:rsidR="00C92453" w:rsidRPr="00F752FB" w:rsidRDefault="00000000" w:rsidP="00F752FB">
      <w:pPr>
        <w:pStyle w:val="Tekstpodstawowy"/>
        <w:spacing w:before="120"/>
        <w:ind w:left="213"/>
      </w:pPr>
      <w:bookmarkStart w:id="5" w:name="§_2"/>
      <w:bookmarkEnd w:id="5"/>
      <w:r w:rsidRPr="00F752FB">
        <w:t>§</w:t>
      </w:r>
      <w:r w:rsidRPr="00F752FB">
        <w:rPr>
          <w:spacing w:val="-1"/>
        </w:rPr>
        <w:t xml:space="preserve"> </w:t>
      </w:r>
      <w:r w:rsidRPr="00F752FB">
        <w:t>2.</w:t>
      </w:r>
      <w:r w:rsidRPr="00F752FB">
        <w:rPr>
          <w:spacing w:val="-1"/>
        </w:rPr>
        <w:t xml:space="preserve"> </w:t>
      </w:r>
      <w:r w:rsidRPr="00F752FB">
        <w:t>Zarządzenie</w:t>
      </w:r>
      <w:r w:rsidRPr="00F752FB">
        <w:rPr>
          <w:spacing w:val="-1"/>
        </w:rPr>
        <w:t xml:space="preserve"> </w:t>
      </w:r>
      <w:r w:rsidRPr="00F752FB">
        <w:t>wchodzi</w:t>
      </w:r>
      <w:r w:rsidRPr="00F752FB">
        <w:rPr>
          <w:spacing w:val="-1"/>
        </w:rPr>
        <w:t xml:space="preserve"> </w:t>
      </w:r>
      <w:r w:rsidRPr="00F752FB">
        <w:t>w</w:t>
      </w:r>
      <w:r w:rsidRPr="00F752FB">
        <w:rPr>
          <w:spacing w:val="-1"/>
        </w:rPr>
        <w:t xml:space="preserve"> </w:t>
      </w:r>
      <w:r w:rsidRPr="00F752FB">
        <w:t>życie</w:t>
      </w:r>
      <w:r w:rsidRPr="00F752FB">
        <w:rPr>
          <w:spacing w:val="-1"/>
        </w:rPr>
        <w:t xml:space="preserve"> </w:t>
      </w:r>
      <w:r w:rsidRPr="00F752FB">
        <w:t>po</w:t>
      </w:r>
      <w:r w:rsidRPr="00F752FB">
        <w:rPr>
          <w:spacing w:val="-1"/>
        </w:rPr>
        <w:t xml:space="preserve"> </w:t>
      </w:r>
      <w:r w:rsidRPr="00F752FB">
        <w:t>upływie 14</w:t>
      </w:r>
      <w:r w:rsidRPr="00F752FB">
        <w:rPr>
          <w:spacing w:val="-1"/>
        </w:rPr>
        <w:t xml:space="preserve"> </w:t>
      </w:r>
      <w:r w:rsidRPr="00F752FB">
        <w:t>dni</w:t>
      </w:r>
      <w:r w:rsidRPr="00F752FB">
        <w:rPr>
          <w:spacing w:val="-2"/>
        </w:rPr>
        <w:t xml:space="preserve"> </w:t>
      </w:r>
      <w:r w:rsidRPr="00F752FB">
        <w:t>od</w:t>
      </w:r>
      <w:r w:rsidRPr="00F752FB">
        <w:rPr>
          <w:spacing w:val="-1"/>
        </w:rPr>
        <w:t xml:space="preserve"> </w:t>
      </w:r>
      <w:r w:rsidRPr="00F752FB">
        <w:t>dnia ogłoszenia.</w:t>
      </w:r>
    </w:p>
    <w:p w14:paraId="1B375739" w14:textId="77777777" w:rsidR="00C92453" w:rsidRPr="00F752FB" w:rsidRDefault="00000000" w:rsidP="00F752FB">
      <w:pPr>
        <w:pStyle w:val="Tekstpodstawowy"/>
        <w:spacing w:before="202"/>
        <w:ind w:left="0" w:right="1653"/>
      </w:pPr>
      <w:r w:rsidRPr="00F752FB">
        <w:t>Regionalny Dyrektor</w:t>
      </w:r>
      <w:r w:rsidRPr="00F752FB">
        <w:rPr>
          <w:spacing w:val="-52"/>
        </w:rPr>
        <w:t xml:space="preserve"> </w:t>
      </w:r>
      <w:r w:rsidRPr="00F752FB">
        <w:t>Ochrony Środowiska</w:t>
      </w:r>
      <w:r w:rsidRPr="00F752FB">
        <w:rPr>
          <w:spacing w:val="-52"/>
        </w:rPr>
        <w:t xml:space="preserve"> </w:t>
      </w:r>
      <w:r w:rsidRPr="00F752FB">
        <w:t>w</w:t>
      </w:r>
      <w:r w:rsidRPr="00F752FB">
        <w:rPr>
          <w:spacing w:val="-2"/>
        </w:rPr>
        <w:t xml:space="preserve"> </w:t>
      </w:r>
      <w:r w:rsidRPr="00F752FB">
        <w:t>Katowicach</w:t>
      </w:r>
    </w:p>
    <w:p w14:paraId="65BF5AA9" w14:textId="77777777" w:rsidR="00C92453" w:rsidRPr="00F752FB" w:rsidRDefault="00000000" w:rsidP="00F752FB">
      <w:pPr>
        <w:pStyle w:val="Nagwek1"/>
        <w:ind w:left="0" w:right="1435"/>
        <w:jc w:val="left"/>
        <w:rPr>
          <w:b w:val="0"/>
          <w:bCs w:val="0"/>
        </w:rPr>
      </w:pPr>
      <w:r w:rsidRPr="00F752FB">
        <w:rPr>
          <w:b w:val="0"/>
          <w:bCs w:val="0"/>
        </w:rPr>
        <w:t xml:space="preserve">dr Mirosława </w:t>
      </w:r>
      <w:proofErr w:type="spellStart"/>
      <w:r w:rsidRPr="00F752FB">
        <w:rPr>
          <w:b w:val="0"/>
          <w:bCs w:val="0"/>
        </w:rPr>
        <w:t>Mierczyk</w:t>
      </w:r>
      <w:proofErr w:type="spellEnd"/>
      <w:r w:rsidRPr="00F752FB">
        <w:rPr>
          <w:b w:val="0"/>
          <w:bCs w:val="0"/>
        </w:rPr>
        <w:t>-</w:t>
      </w:r>
      <w:r w:rsidRPr="00F752FB">
        <w:rPr>
          <w:b w:val="0"/>
          <w:bCs w:val="0"/>
          <w:spacing w:val="-52"/>
        </w:rPr>
        <w:t xml:space="preserve"> </w:t>
      </w:r>
      <w:r w:rsidRPr="00F752FB">
        <w:rPr>
          <w:b w:val="0"/>
          <w:bCs w:val="0"/>
        </w:rPr>
        <w:t>Sawicka</w:t>
      </w:r>
    </w:p>
    <w:p w14:paraId="7905E3CD" w14:textId="77777777" w:rsidR="00C92453" w:rsidRDefault="00C92453">
      <w:pPr>
        <w:sectPr w:rsidR="00C92453">
          <w:footerReference w:type="default" r:id="rId7"/>
          <w:type w:val="continuous"/>
          <w:pgSz w:w="11910" w:h="16840"/>
          <w:pgMar w:top="1320" w:right="900" w:bottom="580" w:left="920" w:header="708" w:footer="382" w:gutter="0"/>
          <w:pgNumType w:start="1"/>
          <w:cols w:space="708"/>
        </w:sectPr>
      </w:pPr>
    </w:p>
    <w:p w14:paraId="61577416" w14:textId="47077668" w:rsidR="00C92453" w:rsidRPr="00F752FB" w:rsidRDefault="00000000" w:rsidP="00F752FB">
      <w:pPr>
        <w:pStyle w:val="Tekstpodstawowy"/>
        <w:spacing w:before="63" w:line="253" w:lineRule="exact"/>
        <w:ind w:left="0"/>
      </w:pPr>
      <w:bookmarkStart w:id="6" w:name="Zalacznik_1"/>
      <w:bookmarkEnd w:id="6"/>
      <w:r>
        <w:lastRenderedPageBreak/>
        <w:t>Załącznik nr</w:t>
      </w:r>
      <w:r>
        <w:rPr>
          <w:spacing w:val="-1"/>
        </w:rPr>
        <w:t xml:space="preserve"> </w:t>
      </w:r>
      <w:r>
        <w:t>1</w:t>
      </w:r>
      <w:r w:rsidR="00F752FB">
        <w:t xml:space="preserve"> </w:t>
      </w:r>
      <w:r>
        <w:t>do zarządzenia Regionalnego Dyrektora Ochrony</w:t>
      </w:r>
      <w:r>
        <w:rPr>
          <w:spacing w:val="1"/>
        </w:rPr>
        <w:t xml:space="preserve"> </w:t>
      </w:r>
      <w:r>
        <w:t>Środowiska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Katowicach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22</w:t>
      </w:r>
      <w:r>
        <w:rPr>
          <w:spacing w:val="-5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</w:t>
      </w:r>
    </w:p>
    <w:p w14:paraId="730D4DF3" w14:textId="77777777" w:rsidR="00C92453" w:rsidRDefault="00000000" w:rsidP="00F752FB">
      <w:pPr>
        <w:pStyle w:val="Tekstpodstawowy"/>
        <w:ind w:left="0"/>
      </w:pPr>
      <w:r>
        <w:t>Identyfikacja</w:t>
      </w:r>
      <w:r>
        <w:rPr>
          <w:spacing w:val="13"/>
        </w:rPr>
        <w:t xml:space="preserve"> </w:t>
      </w:r>
      <w:r>
        <w:t>istniejących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potencjalnych</w:t>
      </w:r>
      <w:r>
        <w:rPr>
          <w:spacing w:val="15"/>
        </w:rPr>
        <w:t xml:space="preserve"> </w:t>
      </w:r>
      <w:r>
        <w:t>zagrożeń</w:t>
      </w:r>
      <w:r>
        <w:rPr>
          <w:spacing w:val="14"/>
        </w:rPr>
        <w:t xml:space="preserve"> </w:t>
      </w:r>
      <w:r>
        <w:t>dla</w:t>
      </w:r>
      <w:r>
        <w:rPr>
          <w:spacing w:val="13"/>
        </w:rPr>
        <w:t xml:space="preserve"> </w:t>
      </w:r>
      <w:r>
        <w:t>zachowania</w:t>
      </w:r>
      <w:r>
        <w:rPr>
          <w:spacing w:val="15"/>
        </w:rPr>
        <w:t xml:space="preserve"> </w:t>
      </w:r>
      <w:r>
        <w:t>właściwego</w:t>
      </w:r>
      <w:r>
        <w:rPr>
          <w:spacing w:val="15"/>
        </w:rPr>
        <w:t xml:space="preserve"> </w:t>
      </w:r>
      <w:r>
        <w:t>stanu</w:t>
      </w:r>
      <w:r>
        <w:rPr>
          <w:spacing w:val="15"/>
        </w:rPr>
        <w:t xml:space="preserve"> </w:t>
      </w:r>
      <w:r>
        <w:t>ochrony</w:t>
      </w:r>
      <w:r>
        <w:rPr>
          <w:spacing w:val="15"/>
        </w:rPr>
        <w:t xml:space="preserve"> </w:t>
      </w:r>
      <w:r>
        <w:t>siedlisk</w:t>
      </w:r>
      <w:r>
        <w:rPr>
          <w:spacing w:val="-52"/>
        </w:rPr>
        <w:t xml:space="preserve"> </w:t>
      </w:r>
      <w:r>
        <w:t>przyrodniczych</w:t>
      </w:r>
      <w:r>
        <w:rPr>
          <w:spacing w:val="-1"/>
        </w:rPr>
        <w:t xml:space="preserve"> </w:t>
      </w:r>
      <w:r>
        <w:t>będących</w:t>
      </w:r>
      <w:r>
        <w:rPr>
          <w:spacing w:val="2"/>
        </w:rPr>
        <w:t xml:space="preserve"> </w:t>
      </w:r>
      <w:r>
        <w:t>przedmiotami</w:t>
      </w:r>
      <w:r>
        <w:rPr>
          <w:spacing w:val="2"/>
        </w:rPr>
        <w:t xml:space="preserve"> </w:t>
      </w:r>
      <w:r>
        <w:t>ochrony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552"/>
        <w:gridCol w:w="4962"/>
      </w:tblGrid>
      <w:tr w:rsidR="00C92453" w14:paraId="77EC6B41" w14:textId="77777777">
        <w:trPr>
          <w:trHeight w:val="506"/>
        </w:trPr>
        <w:tc>
          <w:tcPr>
            <w:tcW w:w="567" w:type="dxa"/>
          </w:tcPr>
          <w:p w14:paraId="60745AF0" w14:textId="77777777" w:rsidR="00C92453" w:rsidRDefault="00000000">
            <w:pPr>
              <w:pStyle w:val="TableParagraph"/>
              <w:spacing w:line="251" w:lineRule="exact"/>
              <w:ind w:left="107"/>
            </w:pPr>
            <w:r>
              <w:t>Lp.</w:t>
            </w:r>
          </w:p>
        </w:tc>
        <w:tc>
          <w:tcPr>
            <w:tcW w:w="1560" w:type="dxa"/>
          </w:tcPr>
          <w:p w14:paraId="6AD1862C" w14:textId="77777777" w:rsidR="00C92453" w:rsidRDefault="00000000">
            <w:pPr>
              <w:pStyle w:val="TableParagraph"/>
              <w:spacing w:line="254" w:lineRule="exact"/>
              <w:ind w:left="110" w:right="515"/>
            </w:pPr>
            <w:r>
              <w:t>Przedmiot</w:t>
            </w:r>
            <w:r>
              <w:rPr>
                <w:spacing w:val="-52"/>
              </w:rPr>
              <w:t xml:space="preserve"> </w:t>
            </w:r>
            <w:r>
              <w:t>ochrony</w:t>
            </w:r>
          </w:p>
        </w:tc>
        <w:tc>
          <w:tcPr>
            <w:tcW w:w="2552" w:type="dxa"/>
          </w:tcPr>
          <w:p w14:paraId="03152FCA" w14:textId="77777777" w:rsidR="00C92453" w:rsidRDefault="00000000">
            <w:pPr>
              <w:pStyle w:val="TableParagraph"/>
              <w:spacing w:line="251" w:lineRule="exact"/>
              <w:ind w:left="762" w:right="749"/>
              <w:jc w:val="center"/>
            </w:pPr>
            <w:r>
              <w:t>Zagrożenie</w:t>
            </w:r>
          </w:p>
        </w:tc>
        <w:tc>
          <w:tcPr>
            <w:tcW w:w="4962" w:type="dxa"/>
          </w:tcPr>
          <w:p w14:paraId="5ED6F7C7" w14:textId="77777777" w:rsidR="00C92453" w:rsidRDefault="00000000">
            <w:pPr>
              <w:pStyle w:val="TableParagraph"/>
              <w:spacing w:line="251" w:lineRule="exact"/>
              <w:ind w:left="1752" w:right="1738"/>
              <w:jc w:val="center"/>
            </w:pPr>
            <w:r>
              <w:t>Opis</w:t>
            </w:r>
            <w:r>
              <w:rPr>
                <w:spacing w:val="-2"/>
              </w:rPr>
              <w:t xml:space="preserve"> </w:t>
            </w:r>
            <w:r>
              <w:t>zagrożenia</w:t>
            </w:r>
          </w:p>
        </w:tc>
      </w:tr>
      <w:tr w:rsidR="00C92453" w:rsidRPr="00F752FB" w14:paraId="4FAF2146" w14:textId="77777777">
        <w:trPr>
          <w:trHeight w:val="251"/>
        </w:trPr>
        <w:tc>
          <w:tcPr>
            <w:tcW w:w="567" w:type="dxa"/>
            <w:vMerge w:val="restart"/>
          </w:tcPr>
          <w:p w14:paraId="43DB84EA" w14:textId="77777777" w:rsidR="00C92453" w:rsidRPr="00F752FB" w:rsidRDefault="00000000">
            <w:pPr>
              <w:pStyle w:val="TableParagraph"/>
              <w:spacing w:line="249" w:lineRule="exact"/>
              <w:ind w:left="107"/>
            </w:pPr>
            <w:r w:rsidRPr="00F752FB">
              <w:t>1.</w:t>
            </w:r>
          </w:p>
        </w:tc>
        <w:tc>
          <w:tcPr>
            <w:tcW w:w="1560" w:type="dxa"/>
            <w:vMerge w:val="restart"/>
          </w:tcPr>
          <w:p w14:paraId="5786D8DA" w14:textId="77777777" w:rsidR="00C92453" w:rsidRPr="00F752FB" w:rsidRDefault="00000000">
            <w:pPr>
              <w:pStyle w:val="TableParagraph"/>
              <w:spacing w:line="249" w:lineRule="exact"/>
              <w:ind w:left="110"/>
            </w:pPr>
            <w:r w:rsidRPr="00F752FB">
              <w:t>3150</w:t>
            </w:r>
          </w:p>
          <w:p w14:paraId="6B3A06D9" w14:textId="77777777" w:rsidR="00C92453" w:rsidRPr="00F752FB" w:rsidRDefault="00000000">
            <w:pPr>
              <w:pStyle w:val="TableParagraph"/>
              <w:spacing w:before="1"/>
              <w:ind w:left="110" w:right="394"/>
            </w:pPr>
            <w:r w:rsidRPr="00F752FB">
              <w:t>Starorzecza</w:t>
            </w:r>
            <w:r w:rsidRPr="00F752FB">
              <w:rPr>
                <w:spacing w:val="-53"/>
              </w:rPr>
              <w:t xml:space="preserve"> </w:t>
            </w:r>
            <w:r w:rsidRPr="00F752FB">
              <w:t>i naturalne</w:t>
            </w:r>
            <w:r w:rsidRPr="00F752FB">
              <w:rPr>
                <w:spacing w:val="1"/>
              </w:rPr>
              <w:t xml:space="preserve"> </w:t>
            </w:r>
            <w:r w:rsidRPr="00F752FB">
              <w:t>eutroficzne</w:t>
            </w:r>
            <w:r w:rsidRPr="00F752FB">
              <w:rPr>
                <w:spacing w:val="-52"/>
              </w:rPr>
              <w:t xml:space="preserve"> </w:t>
            </w:r>
            <w:r w:rsidRPr="00F752FB">
              <w:t>zbiorniki</w:t>
            </w:r>
            <w:r w:rsidRPr="00F752FB">
              <w:rPr>
                <w:spacing w:val="1"/>
              </w:rPr>
              <w:t xml:space="preserve"> </w:t>
            </w:r>
            <w:r w:rsidRPr="00F752FB">
              <w:t>wodne ze</w:t>
            </w:r>
          </w:p>
          <w:p w14:paraId="2C25A300" w14:textId="77777777" w:rsidR="00C92453" w:rsidRPr="00F752FB" w:rsidRDefault="00000000">
            <w:pPr>
              <w:pStyle w:val="TableParagraph"/>
              <w:spacing w:before="1"/>
              <w:ind w:left="110" w:right="271"/>
            </w:pPr>
            <w:r w:rsidRPr="00F752FB">
              <w:t>zbiorowiska-</w:t>
            </w:r>
            <w:r w:rsidRPr="00F752FB">
              <w:rPr>
                <w:spacing w:val="-52"/>
              </w:rPr>
              <w:t xml:space="preserve"> </w:t>
            </w:r>
            <w:r w:rsidRPr="00F752FB">
              <w:t>mi</w:t>
            </w:r>
          </w:p>
          <w:p w14:paraId="3AEB0DB1" w14:textId="77777777" w:rsidR="00C92453" w:rsidRPr="00F752FB" w:rsidRDefault="00000000">
            <w:pPr>
              <w:pStyle w:val="TableParagraph"/>
              <w:ind w:left="110" w:right="320"/>
              <w:rPr>
                <w:i/>
              </w:rPr>
            </w:pPr>
            <w:r w:rsidRPr="00F752FB">
              <w:t xml:space="preserve">z </w:t>
            </w:r>
            <w:proofErr w:type="spellStart"/>
            <w:r w:rsidRPr="00F752FB">
              <w:rPr>
                <w:i/>
              </w:rPr>
              <w:t>Nympheio</w:t>
            </w:r>
            <w:proofErr w:type="spellEnd"/>
            <w:r w:rsidRPr="00F752FB">
              <w:rPr>
                <w:i/>
              </w:rPr>
              <w:t>,</w:t>
            </w:r>
            <w:r w:rsidRPr="00F752FB">
              <w:rPr>
                <w:i/>
                <w:spacing w:val="-52"/>
              </w:rPr>
              <w:t xml:space="preserve"> </w:t>
            </w:r>
            <w:proofErr w:type="spellStart"/>
            <w:r w:rsidRPr="00F752FB">
              <w:rPr>
                <w:i/>
              </w:rPr>
              <w:t>Potamion</w:t>
            </w:r>
            <w:proofErr w:type="spellEnd"/>
          </w:p>
        </w:tc>
        <w:tc>
          <w:tcPr>
            <w:tcW w:w="7514" w:type="dxa"/>
            <w:gridSpan w:val="2"/>
          </w:tcPr>
          <w:p w14:paraId="66791F35" w14:textId="77777777" w:rsidR="00C92453" w:rsidRPr="00F752FB" w:rsidRDefault="00000000">
            <w:pPr>
              <w:pStyle w:val="TableParagraph"/>
              <w:spacing w:line="232" w:lineRule="exact"/>
              <w:ind w:left="110"/>
            </w:pPr>
            <w:r w:rsidRPr="00F752FB">
              <w:t>1.1.</w:t>
            </w:r>
            <w:r w:rsidRPr="00F752FB">
              <w:rPr>
                <w:spacing w:val="-2"/>
              </w:rPr>
              <w:t xml:space="preserve"> </w:t>
            </w:r>
            <w:r w:rsidRPr="00F752FB">
              <w:t>Istniejące</w:t>
            </w:r>
          </w:p>
        </w:tc>
      </w:tr>
      <w:tr w:rsidR="00C92453" w:rsidRPr="00F752FB" w14:paraId="36971022" w14:textId="77777777">
        <w:trPr>
          <w:trHeight w:val="1265"/>
        </w:trPr>
        <w:tc>
          <w:tcPr>
            <w:tcW w:w="567" w:type="dxa"/>
            <w:vMerge/>
            <w:tcBorders>
              <w:top w:val="nil"/>
            </w:tcBorders>
          </w:tcPr>
          <w:p w14:paraId="0C9C5F49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60039BA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1B375FA" w14:textId="77777777" w:rsidR="00C92453" w:rsidRPr="00F752FB" w:rsidRDefault="00000000">
            <w:pPr>
              <w:pStyle w:val="TableParagraph"/>
              <w:ind w:left="110" w:right="468"/>
            </w:pPr>
            <w:r w:rsidRPr="00F752FB">
              <w:t>1.1.1. K02.01 Zmiana</w:t>
            </w:r>
            <w:r w:rsidRPr="00F752FB">
              <w:rPr>
                <w:spacing w:val="-52"/>
              </w:rPr>
              <w:t xml:space="preserve"> </w:t>
            </w:r>
            <w:r w:rsidRPr="00F752FB">
              <w:t>składu gatunkowego</w:t>
            </w:r>
            <w:r w:rsidRPr="00F752FB">
              <w:rPr>
                <w:spacing w:val="1"/>
              </w:rPr>
              <w:t xml:space="preserve"> </w:t>
            </w:r>
            <w:r w:rsidRPr="00F752FB">
              <w:t>(sukcesja)</w:t>
            </w:r>
          </w:p>
        </w:tc>
        <w:tc>
          <w:tcPr>
            <w:tcW w:w="4962" w:type="dxa"/>
          </w:tcPr>
          <w:p w14:paraId="4CC1D6C1" w14:textId="77777777" w:rsidR="00C92453" w:rsidRPr="00F752FB" w:rsidRDefault="00000000">
            <w:pPr>
              <w:pStyle w:val="TableParagraph"/>
              <w:ind w:left="52" w:right="103"/>
            </w:pPr>
            <w:proofErr w:type="spellStart"/>
            <w:r w:rsidRPr="00F752FB">
              <w:t>Wypłycone</w:t>
            </w:r>
            <w:proofErr w:type="spellEnd"/>
            <w:r w:rsidRPr="00F752FB">
              <w:t xml:space="preserve"> i zamulone zbiorniki stopniowo</w:t>
            </w:r>
            <w:r w:rsidRPr="00F752FB">
              <w:rPr>
                <w:spacing w:val="1"/>
              </w:rPr>
              <w:t xml:space="preserve"> </w:t>
            </w:r>
            <w:r w:rsidRPr="00F752FB">
              <w:t>zamieniają się w zbiorowiska szuwarowe. Najbardziej</w:t>
            </w:r>
            <w:r w:rsidRPr="00F752FB">
              <w:rPr>
                <w:spacing w:val="-53"/>
              </w:rPr>
              <w:t xml:space="preserve"> </w:t>
            </w:r>
            <w:r w:rsidRPr="00F752FB">
              <w:t>intensywne jest rozrastanie się szuwaru trzcinowego.</w:t>
            </w:r>
            <w:r w:rsidRPr="00F752FB">
              <w:rPr>
                <w:spacing w:val="1"/>
              </w:rPr>
              <w:t xml:space="preserve"> </w:t>
            </w:r>
            <w:r w:rsidRPr="00F752FB">
              <w:t>Efektem</w:t>
            </w:r>
            <w:r w:rsidRPr="00F752FB">
              <w:rPr>
                <w:spacing w:val="-2"/>
              </w:rPr>
              <w:t xml:space="preserve"> </w:t>
            </w:r>
            <w:r w:rsidRPr="00F752FB">
              <w:t>jest</w:t>
            </w:r>
            <w:r w:rsidRPr="00F752FB">
              <w:rPr>
                <w:spacing w:val="-2"/>
              </w:rPr>
              <w:t xml:space="preserve"> </w:t>
            </w:r>
            <w:r w:rsidRPr="00F752FB">
              <w:t>kurczenie się</w:t>
            </w:r>
            <w:r w:rsidRPr="00F752FB">
              <w:rPr>
                <w:spacing w:val="-3"/>
              </w:rPr>
              <w:t xml:space="preserve"> </w:t>
            </w:r>
            <w:r w:rsidRPr="00F752FB">
              <w:t>powierzchni</w:t>
            </w:r>
            <w:r w:rsidRPr="00F752FB">
              <w:rPr>
                <w:spacing w:val="1"/>
              </w:rPr>
              <w:t xml:space="preserve"> </w:t>
            </w:r>
            <w:r w:rsidRPr="00F752FB">
              <w:t>płatów</w:t>
            </w:r>
          </w:p>
          <w:p w14:paraId="43588946" w14:textId="77777777" w:rsidR="00C92453" w:rsidRPr="00F752FB" w:rsidRDefault="00000000">
            <w:pPr>
              <w:pStyle w:val="TableParagraph"/>
              <w:spacing w:line="233" w:lineRule="exact"/>
              <w:ind w:left="52"/>
            </w:pPr>
            <w:r w:rsidRPr="00F752FB">
              <w:t>siedliska.</w:t>
            </w:r>
          </w:p>
        </w:tc>
      </w:tr>
      <w:tr w:rsidR="00C92453" w:rsidRPr="00F752FB" w14:paraId="254FB55A" w14:textId="77777777">
        <w:trPr>
          <w:trHeight w:val="3290"/>
        </w:trPr>
        <w:tc>
          <w:tcPr>
            <w:tcW w:w="567" w:type="dxa"/>
            <w:vMerge/>
            <w:tcBorders>
              <w:top w:val="nil"/>
            </w:tcBorders>
          </w:tcPr>
          <w:p w14:paraId="5C52A9B0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A44ADC3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67CAF019" w14:textId="77777777" w:rsidR="00C92453" w:rsidRPr="00F752FB" w:rsidRDefault="00000000">
            <w:pPr>
              <w:pStyle w:val="TableParagraph"/>
              <w:spacing w:line="251" w:lineRule="exact"/>
              <w:ind w:left="110"/>
            </w:pPr>
            <w:r w:rsidRPr="00F752FB">
              <w:t>1.1.2.</w:t>
            </w:r>
            <w:r w:rsidRPr="00F752FB">
              <w:rPr>
                <w:spacing w:val="-2"/>
              </w:rPr>
              <w:t xml:space="preserve"> </w:t>
            </w:r>
            <w:r w:rsidRPr="00F752FB">
              <w:t>K01.02 Zamulenie</w:t>
            </w:r>
          </w:p>
        </w:tc>
        <w:tc>
          <w:tcPr>
            <w:tcW w:w="4962" w:type="dxa"/>
          </w:tcPr>
          <w:p w14:paraId="6F69DC40" w14:textId="77777777" w:rsidR="00C92453" w:rsidRPr="00F752FB" w:rsidRDefault="00000000">
            <w:pPr>
              <w:pStyle w:val="TableParagraph"/>
              <w:ind w:left="52" w:right="267"/>
            </w:pPr>
            <w:r w:rsidRPr="00F752FB">
              <w:t>Postępująca</w:t>
            </w:r>
            <w:r w:rsidRPr="00F752FB">
              <w:rPr>
                <w:spacing w:val="-5"/>
              </w:rPr>
              <w:t xml:space="preserve"> </w:t>
            </w:r>
            <w:r w:rsidRPr="00F752FB">
              <w:t>depozycja</w:t>
            </w:r>
            <w:r w:rsidRPr="00F752FB">
              <w:rPr>
                <w:spacing w:val="-5"/>
              </w:rPr>
              <w:t xml:space="preserve"> </w:t>
            </w:r>
            <w:r w:rsidRPr="00F752FB">
              <w:t>materii</w:t>
            </w:r>
            <w:r w:rsidRPr="00F752FB">
              <w:rPr>
                <w:spacing w:val="-4"/>
              </w:rPr>
              <w:t xml:space="preserve"> </w:t>
            </w:r>
            <w:r w:rsidRPr="00F752FB">
              <w:t>organicznej</w:t>
            </w:r>
            <w:r w:rsidRPr="00F752FB">
              <w:rPr>
                <w:spacing w:val="-4"/>
              </w:rPr>
              <w:t xml:space="preserve"> </w:t>
            </w:r>
            <w:r w:rsidRPr="00F752FB">
              <w:t>prowadzi</w:t>
            </w:r>
            <w:r w:rsidRPr="00F752FB">
              <w:rPr>
                <w:spacing w:val="-52"/>
              </w:rPr>
              <w:t xml:space="preserve"> </w:t>
            </w:r>
            <w:r w:rsidRPr="00F752FB">
              <w:t>do stopniowego wypłycania starorzeczy. Jest to</w:t>
            </w:r>
            <w:r w:rsidRPr="00F752FB">
              <w:rPr>
                <w:spacing w:val="1"/>
              </w:rPr>
              <w:t xml:space="preserve"> </w:t>
            </w:r>
            <w:r w:rsidRPr="00F752FB">
              <w:t>proces naturalny, ale docelowo skutkuje zanikiem</w:t>
            </w:r>
            <w:r w:rsidRPr="00F752FB">
              <w:rPr>
                <w:spacing w:val="1"/>
              </w:rPr>
              <w:t xml:space="preserve"> </w:t>
            </w:r>
            <w:r w:rsidRPr="00F752FB">
              <w:t>siedliska.</w:t>
            </w:r>
            <w:r w:rsidRPr="00F752FB">
              <w:rPr>
                <w:spacing w:val="-4"/>
              </w:rPr>
              <w:t xml:space="preserve"> </w:t>
            </w:r>
            <w:r w:rsidRPr="00F752FB">
              <w:t>Może</w:t>
            </w:r>
            <w:r w:rsidRPr="00F752FB">
              <w:rPr>
                <w:spacing w:val="-1"/>
              </w:rPr>
              <w:t xml:space="preserve"> </w:t>
            </w:r>
            <w:r w:rsidRPr="00F752FB">
              <w:t>mu</w:t>
            </w:r>
            <w:r w:rsidRPr="00F752FB">
              <w:rPr>
                <w:spacing w:val="-1"/>
              </w:rPr>
              <w:t xml:space="preserve"> </w:t>
            </w:r>
            <w:r w:rsidRPr="00F752FB">
              <w:t>przeciwdziałać</w:t>
            </w:r>
            <w:r w:rsidRPr="00F752FB">
              <w:rPr>
                <w:spacing w:val="-3"/>
              </w:rPr>
              <w:t xml:space="preserve"> </w:t>
            </w:r>
            <w:r w:rsidRPr="00F752FB">
              <w:t>zalewanie</w:t>
            </w:r>
          </w:p>
          <w:p w14:paraId="4B33760A" w14:textId="77777777" w:rsidR="00C92453" w:rsidRPr="00F752FB" w:rsidRDefault="00000000">
            <w:pPr>
              <w:pStyle w:val="TableParagraph"/>
              <w:ind w:left="52" w:right="135"/>
              <w:jc w:val="both"/>
            </w:pPr>
            <w:r w:rsidRPr="00F752FB">
              <w:t>i przemywanie starorzeczy przez wody wezbraniowe,</w:t>
            </w:r>
            <w:r w:rsidRPr="00F752FB">
              <w:rPr>
                <w:spacing w:val="-52"/>
              </w:rPr>
              <w:t xml:space="preserve"> </w:t>
            </w:r>
            <w:r w:rsidRPr="00F752FB">
              <w:t>jednak</w:t>
            </w:r>
            <w:r w:rsidRPr="00F752FB">
              <w:rPr>
                <w:spacing w:val="-4"/>
              </w:rPr>
              <w:t xml:space="preserve"> </w:t>
            </w:r>
            <w:r w:rsidRPr="00F752FB">
              <w:t>w</w:t>
            </w:r>
            <w:r w:rsidRPr="00F752FB">
              <w:rPr>
                <w:spacing w:val="-4"/>
              </w:rPr>
              <w:t xml:space="preserve"> </w:t>
            </w:r>
            <w:r w:rsidRPr="00F752FB">
              <w:t>związku</w:t>
            </w:r>
            <w:r w:rsidRPr="00F752FB">
              <w:rPr>
                <w:spacing w:val="-6"/>
              </w:rPr>
              <w:t xml:space="preserve"> </w:t>
            </w:r>
            <w:r w:rsidRPr="00F752FB">
              <w:t>z</w:t>
            </w:r>
            <w:r w:rsidRPr="00F752FB">
              <w:rPr>
                <w:spacing w:val="-3"/>
              </w:rPr>
              <w:t xml:space="preserve"> </w:t>
            </w:r>
            <w:r w:rsidRPr="00F752FB">
              <w:t>częściową</w:t>
            </w:r>
            <w:r w:rsidRPr="00F752FB">
              <w:rPr>
                <w:spacing w:val="-3"/>
              </w:rPr>
              <w:t xml:space="preserve"> </w:t>
            </w:r>
            <w:r w:rsidRPr="00F752FB">
              <w:t>regulacją</w:t>
            </w:r>
            <w:r w:rsidRPr="00F752FB">
              <w:rPr>
                <w:spacing w:val="-5"/>
              </w:rPr>
              <w:t xml:space="preserve"> </w:t>
            </w:r>
            <w:r w:rsidRPr="00F752FB">
              <w:t>koryta</w:t>
            </w:r>
            <w:r w:rsidRPr="00F752FB">
              <w:rPr>
                <w:spacing w:val="-9"/>
              </w:rPr>
              <w:t xml:space="preserve"> </w:t>
            </w:r>
            <w:r w:rsidRPr="00F752FB">
              <w:t>Warty</w:t>
            </w:r>
            <w:r w:rsidRPr="00F752FB">
              <w:rPr>
                <w:spacing w:val="-53"/>
              </w:rPr>
              <w:t xml:space="preserve"> </w:t>
            </w:r>
            <w:r w:rsidRPr="00F752FB">
              <w:t>i niskimi</w:t>
            </w:r>
            <w:r w:rsidRPr="00F752FB">
              <w:rPr>
                <w:spacing w:val="1"/>
              </w:rPr>
              <w:t xml:space="preserve"> </w:t>
            </w:r>
            <w:r w:rsidRPr="00F752FB">
              <w:t>stanami</w:t>
            </w:r>
            <w:r w:rsidRPr="00F752FB">
              <w:rPr>
                <w:spacing w:val="-3"/>
              </w:rPr>
              <w:t xml:space="preserve"> </w:t>
            </w:r>
            <w:r w:rsidRPr="00F752FB">
              <w:t>wody proces</w:t>
            </w:r>
            <w:r w:rsidRPr="00F752FB">
              <w:rPr>
                <w:spacing w:val="-2"/>
              </w:rPr>
              <w:t xml:space="preserve"> </w:t>
            </w:r>
            <w:r w:rsidRPr="00F752FB">
              <w:t>ten</w:t>
            </w:r>
            <w:r w:rsidRPr="00F752FB">
              <w:rPr>
                <w:spacing w:val="-3"/>
              </w:rPr>
              <w:t xml:space="preserve"> </w:t>
            </w:r>
            <w:r w:rsidRPr="00F752FB">
              <w:t>jest</w:t>
            </w:r>
            <w:r w:rsidRPr="00F752FB">
              <w:rPr>
                <w:spacing w:val="1"/>
              </w:rPr>
              <w:t xml:space="preserve"> </w:t>
            </w:r>
            <w:r w:rsidRPr="00F752FB">
              <w:t>silnie</w:t>
            </w:r>
          </w:p>
          <w:p w14:paraId="104441F7" w14:textId="77777777" w:rsidR="00C92453" w:rsidRPr="00F752FB" w:rsidRDefault="00000000">
            <w:pPr>
              <w:pStyle w:val="TableParagraph"/>
              <w:spacing w:line="252" w:lineRule="exact"/>
              <w:ind w:left="52"/>
              <w:jc w:val="both"/>
            </w:pPr>
            <w:r w:rsidRPr="00F752FB">
              <w:t>ograniczony</w:t>
            </w:r>
            <w:r w:rsidRPr="00F752FB">
              <w:rPr>
                <w:spacing w:val="-3"/>
              </w:rPr>
              <w:t xml:space="preserve"> </w:t>
            </w:r>
            <w:r w:rsidRPr="00F752FB">
              <w:t>(może</w:t>
            </w:r>
            <w:r w:rsidRPr="00F752FB">
              <w:rPr>
                <w:spacing w:val="-2"/>
              </w:rPr>
              <w:t xml:space="preserve"> </w:t>
            </w:r>
            <w:r w:rsidRPr="00F752FB">
              <w:t>dotyczyć</w:t>
            </w:r>
            <w:r w:rsidRPr="00F752FB">
              <w:rPr>
                <w:spacing w:val="-2"/>
              </w:rPr>
              <w:t xml:space="preserve"> </w:t>
            </w:r>
            <w:r w:rsidRPr="00F752FB">
              <w:t>tylko</w:t>
            </w:r>
            <w:r w:rsidRPr="00F752FB">
              <w:rPr>
                <w:spacing w:val="-2"/>
              </w:rPr>
              <w:t xml:space="preserve"> </w:t>
            </w:r>
            <w:r w:rsidRPr="00F752FB">
              <w:t>części</w:t>
            </w:r>
            <w:r w:rsidRPr="00F752FB">
              <w:rPr>
                <w:spacing w:val="-4"/>
              </w:rPr>
              <w:t xml:space="preserve"> </w:t>
            </w:r>
            <w:r w:rsidRPr="00F752FB">
              <w:t>stanowisk).</w:t>
            </w:r>
          </w:p>
          <w:p w14:paraId="25A35C86" w14:textId="77777777" w:rsidR="00C92453" w:rsidRPr="00F752FB" w:rsidRDefault="00000000">
            <w:pPr>
              <w:pStyle w:val="TableParagraph"/>
              <w:ind w:left="52" w:right="353"/>
            </w:pPr>
            <w:r w:rsidRPr="00F752FB">
              <w:t>Elementem zamulenia jest też spływ zawierających</w:t>
            </w:r>
            <w:r w:rsidRPr="00F752FB">
              <w:rPr>
                <w:spacing w:val="-53"/>
              </w:rPr>
              <w:t xml:space="preserve"> </w:t>
            </w:r>
            <w:r w:rsidRPr="00F752FB">
              <w:t>zawiesinę wód z otaczających terenów podczas</w:t>
            </w:r>
            <w:r w:rsidRPr="00F752FB">
              <w:rPr>
                <w:spacing w:val="1"/>
              </w:rPr>
              <w:t xml:space="preserve"> </w:t>
            </w:r>
            <w:r w:rsidRPr="00F752FB">
              <w:t>intensywnych</w:t>
            </w:r>
            <w:r w:rsidRPr="00F752FB">
              <w:rPr>
                <w:spacing w:val="-1"/>
              </w:rPr>
              <w:t xml:space="preserve"> </w:t>
            </w:r>
            <w:r w:rsidRPr="00F752FB">
              <w:t>deszczów (obserwowane</w:t>
            </w:r>
            <w:r w:rsidRPr="00F752FB">
              <w:rPr>
                <w:spacing w:val="-1"/>
              </w:rPr>
              <w:t xml:space="preserve"> </w:t>
            </w:r>
            <w:r w:rsidRPr="00F752FB">
              <w:t>na</w:t>
            </w:r>
          </w:p>
          <w:p w14:paraId="07215893" w14:textId="77777777" w:rsidR="00C92453" w:rsidRPr="00F752FB" w:rsidRDefault="00000000">
            <w:pPr>
              <w:pStyle w:val="TableParagraph"/>
              <w:spacing w:line="252" w:lineRule="exact"/>
              <w:ind w:left="52" w:right="102"/>
            </w:pPr>
            <w:r w:rsidRPr="00F752FB">
              <w:t>stanowiskach Gąszczyk 3 – stanowisko nr 7 i Przełom</w:t>
            </w:r>
            <w:r w:rsidRPr="00F752FB">
              <w:rPr>
                <w:spacing w:val="-52"/>
              </w:rPr>
              <w:t xml:space="preserve"> </w:t>
            </w:r>
            <w:r w:rsidRPr="00F752FB">
              <w:t>1</w:t>
            </w:r>
            <w:r w:rsidRPr="00F752FB">
              <w:rPr>
                <w:spacing w:val="-1"/>
              </w:rPr>
              <w:t xml:space="preserve"> </w:t>
            </w:r>
            <w:r w:rsidRPr="00F752FB">
              <w:t>– stanowisko nr 12).</w:t>
            </w:r>
          </w:p>
        </w:tc>
      </w:tr>
      <w:tr w:rsidR="00C92453" w:rsidRPr="00F752FB" w14:paraId="3F282089" w14:textId="77777777">
        <w:trPr>
          <w:trHeight w:val="2274"/>
        </w:trPr>
        <w:tc>
          <w:tcPr>
            <w:tcW w:w="567" w:type="dxa"/>
            <w:vMerge/>
            <w:tcBorders>
              <w:top w:val="nil"/>
            </w:tcBorders>
          </w:tcPr>
          <w:p w14:paraId="7DED0F24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A6AC2EE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CC4D8D6" w14:textId="77777777" w:rsidR="00C92453" w:rsidRPr="00F752FB" w:rsidRDefault="00000000">
            <w:pPr>
              <w:pStyle w:val="TableParagraph"/>
              <w:spacing w:line="251" w:lineRule="exact"/>
              <w:ind w:left="110"/>
            </w:pPr>
            <w:r w:rsidRPr="00F752FB">
              <w:t>1.1.3.</w:t>
            </w:r>
            <w:r w:rsidRPr="00F752FB">
              <w:rPr>
                <w:spacing w:val="-1"/>
              </w:rPr>
              <w:t xml:space="preserve"> </w:t>
            </w:r>
            <w:r w:rsidRPr="00F752FB">
              <w:t>K01.03</w:t>
            </w:r>
          </w:p>
          <w:p w14:paraId="66BF624E" w14:textId="77777777" w:rsidR="00C92453" w:rsidRPr="00F752FB" w:rsidRDefault="00000000">
            <w:pPr>
              <w:pStyle w:val="TableParagraph"/>
              <w:spacing w:line="252" w:lineRule="exact"/>
              <w:ind w:left="110"/>
            </w:pPr>
            <w:r w:rsidRPr="00F752FB">
              <w:t>Wyschnięcie</w:t>
            </w:r>
          </w:p>
        </w:tc>
        <w:tc>
          <w:tcPr>
            <w:tcW w:w="4962" w:type="dxa"/>
          </w:tcPr>
          <w:p w14:paraId="572B3F00" w14:textId="77777777" w:rsidR="00C92453" w:rsidRPr="00F752FB" w:rsidRDefault="00000000">
            <w:pPr>
              <w:pStyle w:val="TableParagraph"/>
              <w:ind w:left="52" w:right="196"/>
              <w:jc w:val="both"/>
            </w:pPr>
            <w:r w:rsidRPr="00F752FB">
              <w:t>Na dwóch stanowiskach (Gąszczyk 1 - stanowisko nr</w:t>
            </w:r>
            <w:r w:rsidRPr="00F752FB">
              <w:rPr>
                <w:spacing w:val="-52"/>
              </w:rPr>
              <w:t xml:space="preserve"> </w:t>
            </w:r>
            <w:r w:rsidRPr="00F752FB">
              <w:t>2 i Jaskrów 3 - stanowisko nr 10) zbiorniki są bardzo</w:t>
            </w:r>
            <w:r w:rsidRPr="00F752FB">
              <w:rPr>
                <w:spacing w:val="-52"/>
              </w:rPr>
              <w:t xml:space="preserve"> </w:t>
            </w:r>
            <w:r w:rsidRPr="00F752FB">
              <w:t>płytkie,</w:t>
            </w:r>
            <w:r w:rsidRPr="00F752FB">
              <w:rPr>
                <w:spacing w:val="-3"/>
              </w:rPr>
              <w:t xml:space="preserve"> </w:t>
            </w:r>
            <w:r w:rsidRPr="00F752FB">
              <w:t>podczas</w:t>
            </w:r>
            <w:r w:rsidRPr="00F752FB">
              <w:rPr>
                <w:spacing w:val="-2"/>
              </w:rPr>
              <w:t xml:space="preserve"> </w:t>
            </w:r>
            <w:r w:rsidRPr="00F752FB">
              <w:t>suszy zostają ograniczone</w:t>
            </w:r>
            <w:r w:rsidRPr="00F752FB">
              <w:rPr>
                <w:spacing w:val="-3"/>
              </w:rPr>
              <w:t xml:space="preserve"> </w:t>
            </w:r>
            <w:r w:rsidRPr="00F752FB">
              <w:t>do</w:t>
            </w:r>
          </w:p>
          <w:p w14:paraId="311CB5B9" w14:textId="77777777" w:rsidR="00C92453" w:rsidRPr="00F752FB" w:rsidRDefault="00000000">
            <w:pPr>
              <w:pStyle w:val="TableParagraph"/>
              <w:ind w:left="52" w:right="444"/>
            </w:pPr>
            <w:r w:rsidRPr="00F752FB">
              <w:t>niewielkich kałuż. Uniemożliwia to wzrost innych</w:t>
            </w:r>
            <w:r w:rsidRPr="00F752FB">
              <w:rPr>
                <w:spacing w:val="-53"/>
              </w:rPr>
              <w:t xml:space="preserve"> </w:t>
            </w:r>
            <w:r w:rsidRPr="00F752FB">
              <w:t xml:space="preserve">roślin niż drobne </w:t>
            </w:r>
            <w:proofErr w:type="spellStart"/>
            <w:r w:rsidRPr="00F752FB">
              <w:t>pleustofity</w:t>
            </w:r>
            <w:proofErr w:type="spellEnd"/>
            <w:r w:rsidRPr="00F752FB">
              <w:t>, a w przypadku</w:t>
            </w:r>
            <w:r w:rsidRPr="00F752FB">
              <w:rPr>
                <w:spacing w:val="1"/>
              </w:rPr>
              <w:t xml:space="preserve"> </w:t>
            </w:r>
            <w:r w:rsidRPr="00F752FB">
              <w:t>postępowania</w:t>
            </w:r>
            <w:r w:rsidRPr="00F752FB">
              <w:rPr>
                <w:spacing w:val="-1"/>
              </w:rPr>
              <w:t xml:space="preserve"> </w:t>
            </w:r>
            <w:r w:rsidRPr="00F752FB">
              <w:t>procesu prowadzić</w:t>
            </w:r>
            <w:r w:rsidRPr="00F752FB">
              <w:rPr>
                <w:spacing w:val="-1"/>
              </w:rPr>
              <w:t xml:space="preserve"> </w:t>
            </w:r>
            <w:r w:rsidRPr="00F752FB">
              <w:t>będzie</w:t>
            </w:r>
            <w:r w:rsidRPr="00F752FB">
              <w:rPr>
                <w:spacing w:val="-2"/>
              </w:rPr>
              <w:t xml:space="preserve"> </w:t>
            </w:r>
            <w:r w:rsidRPr="00F752FB">
              <w:t>do</w:t>
            </w:r>
          </w:p>
          <w:p w14:paraId="35744210" w14:textId="77777777" w:rsidR="00C92453" w:rsidRPr="00F752FB" w:rsidRDefault="00000000">
            <w:pPr>
              <w:pStyle w:val="TableParagraph"/>
              <w:spacing w:line="252" w:lineRule="exact"/>
              <w:ind w:left="52"/>
            </w:pPr>
            <w:r w:rsidRPr="00F752FB">
              <w:t>całkowitego</w:t>
            </w:r>
            <w:r w:rsidRPr="00F752FB">
              <w:rPr>
                <w:spacing w:val="-3"/>
              </w:rPr>
              <w:t xml:space="preserve"> </w:t>
            </w:r>
            <w:r w:rsidRPr="00F752FB">
              <w:t>zaniku</w:t>
            </w:r>
            <w:r w:rsidRPr="00F752FB">
              <w:rPr>
                <w:spacing w:val="-2"/>
              </w:rPr>
              <w:t xml:space="preserve"> </w:t>
            </w:r>
            <w:r w:rsidRPr="00F752FB">
              <w:t>siedliska.</w:t>
            </w:r>
            <w:r w:rsidRPr="00F752FB">
              <w:rPr>
                <w:spacing w:val="-3"/>
              </w:rPr>
              <w:t xml:space="preserve"> </w:t>
            </w:r>
            <w:r w:rsidRPr="00F752FB">
              <w:t>Stymuluje to</w:t>
            </w:r>
            <w:r w:rsidRPr="00F752FB">
              <w:rPr>
                <w:spacing w:val="-6"/>
              </w:rPr>
              <w:t xml:space="preserve"> </w:t>
            </w:r>
            <w:r w:rsidRPr="00F752FB">
              <w:t>ponadto</w:t>
            </w:r>
          </w:p>
          <w:p w14:paraId="48174112" w14:textId="77777777" w:rsidR="00C92453" w:rsidRPr="00F752FB" w:rsidRDefault="00000000">
            <w:pPr>
              <w:pStyle w:val="TableParagraph"/>
              <w:spacing w:line="252" w:lineRule="exact"/>
              <w:ind w:left="52" w:right="347"/>
            </w:pPr>
            <w:r w:rsidRPr="00F752FB">
              <w:t>sukcesję w postaci rozprzestrzeniania się trzciny na</w:t>
            </w:r>
            <w:r w:rsidRPr="00F752FB">
              <w:rPr>
                <w:spacing w:val="-52"/>
              </w:rPr>
              <w:t xml:space="preserve"> </w:t>
            </w:r>
            <w:r w:rsidRPr="00F752FB">
              <w:t>całej powierzchni</w:t>
            </w:r>
            <w:r w:rsidRPr="00F752FB">
              <w:rPr>
                <w:spacing w:val="1"/>
              </w:rPr>
              <w:t xml:space="preserve"> </w:t>
            </w:r>
            <w:r w:rsidRPr="00F752FB">
              <w:t>zbiornika.</w:t>
            </w:r>
          </w:p>
        </w:tc>
      </w:tr>
      <w:tr w:rsidR="00C92453" w:rsidRPr="00F752FB" w14:paraId="09195711" w14:textId="77777777">
        <w:trPr>
          <w:trHeight w:val="1771"/>
        </w:trPr>
        <w:tc>
          <w:tcPr>
            <w:tcW w:w="567" w:type="dxa"/>
            <w:vMerge/>
            <w:tcBorders>
              <w:top w:val="nil"/>
            </w:tcBorders>
          </w:tcPr>
          <w:p w14:paraId="01750F2D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2D3D7F1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40FDA93" w14:textId="77777777" w:rsidR="00C92453" w:rsidRPr="00F752FB" w:rsidRDefault="00000000">
            <w:pPr>
              <w:pStyle w:val="TableParagraph"/>
              <w:spacing w:before="1"/>
              <w:ind w:left="110" w:right="267"/>
            </w:pPr>
            <w:r w:rsidRPr="00F752FB">
              <w:t>1.1.4. H05.01 Odpadki i</w:t>
            </w:r>
            <w:r w:rsidRPr="00F752FB">
              <w:rPr>
                <w:spacing w:val="-52"/>
              </w:rPr>
              <w:t xml:space="preserve"> </w:t>
            </w:r>
            <w:r w:rsidRPr="00F752FB">
              <w:t>odpady</w:t>
            </w:r>
            <w:r w:rsidRPr="00F752FB">
              <w:rPr>
                <w:spacing w:val="-3"/>
              </w:rPr>
              <w:t xml:space="preserve"> </w:t>
            </w:r>
            <w:r w:rsidRPr="00F752FB">
              <w:t>stałe</w:t>
            </w:r>
          </w:p>
        </w:tc>
        <w:tc>
          <w:tcPr>
            <w:tcW w:w="4962" w:type="dxa"/>
          </w:tcPr>
          <w:p w14:paraId="3F40E3D9" w14:textId="77777777" w:rsidR="00C92453" w:rsidRPr="00F752FB" w:rsidRDefault="00000000">
            <w:pPr>
              <w:pStyle w:val="TableParagraph"/>
              <w:spacing w:before="1"/>
              <w:ind w:left="52" w:right="78"/>
            </w:pPr>
            <w:r w:rsidRPr="00F752FB">
              <w:t>Przy części starorzeczy w obszarze stwierdzono</w:t>
            </w:r>
            <w:r w:rsidRPr="00F752FB">
              <w:rPr>
                <w:spacing w:val="1"/>
              </w:rPr>
              <w:t xml:space="preserve"> </w:t>
            </w:r>
            <w:r w:rsidRPr="00F752FB">
              <w:t>odpady pozostawione głównie przez wędkarzy</w:t>
            </w:r>
            <w:r w:rsidRPr="00F752FB">
              <w:rPr>
                <w:spacing w:val="1"/>
              </w:rPr>
              <w:t xml:space="preserve"> </w:t>
            </w:r>
            <w:r w:rsidRPr="00F752FB">
              <w:t>(opakowania po zanętach i przynętach). Umiarkowane</w:t>
            </w:r>
            <w:r w:rsidRPr="00F752FB">
              <w:rPr>
                <w:spacing w:val="-52"/>
              </w:rPr>
              <w:t xml:space="preserve"> </w:t>
            </w:r>
            <w:r w:rsidRPr="00F752FB">
              <w:t>zaśmiecanie</w:t>
            </w:r>
            <w:r w:rsidRPr="00F752FB">
              <w:rPr>
                <w:spacing w:val="-1"/>
              </w:rPr>
              <w:t xml:space="preserve"> </w:t>
            </w:r>
            <w:r w:rsidRPr="00F752FB">
              <w:t>w</w:t>
            </w:r>
            <w:r w:rsidRPr="00F752FB">
              <w:rPr>
                <w:spacing w:val="-3"/>
              </w:rPr>
              <w:t xml:space="preserve"> </w:t>
            </w:r>
            <w:r w:rsidRPr="00F752FB">
              <w:t>miejscach</w:t>
            </w:r>
            <w:r w:rsidRPr="00F752FB">
              <w:rPr>
                <w:spacing w:val="1"/>
              </w:rPr>
              <w:t xml:space="preserve"> </w:t>
            </w:r>
            <w:r w:rsidRPr="00F752FB">
              <w:t>połowów</w:t>
            </w:r>
            <w:r w:rsidRPr="00F752FB">
              <w:rPr>
                <w:spacing w:val="-1"/>
              </w:rPr>
              <w:t xml:space="preserve"> </w:t>
            </w:r>
            <w:r w:rsidRPr="00F752FB">
              <w:t>dotyczy</w:t>
            </w:r>
          </w:p>
          <w:p w14:paraId="3771CDFE" w14:textId="77777777" w:rsidR="00C92453" w:rsidRPr="00F752FB" w:rsidRDefault="00000000">
            <w:pPr>
              <w:pStyle w:val="TableParagraph"/>
              <w:spacing w:line="252" w:lineRule="exact"/>
              <w:ind w:left="52"/>
            </w:pPr>
            <w:r w:rsidRPr="00F752FB">
              <w:t>największego</w:t>
            </w:r>
            <w:r w:rsidRPr="00F752FB">
              <w:rPr>
                <w:spacing w:val="-2"/>
              </w:rPr>
              <w:t xml:space="preserve"> </w:t>
            </w:r>
            <w:r w:rsidRPr="00F752FB">
              <w:t>starorzecza</w:t>
            </w:r>
            <w:r w:rsidRPr="00F752FB">
              <w:rPr>
                <w:spacing w:val="-2"/>
              </w:rPr>
              <w:t xml:space="preserve"> </w:t>
            </w:r>
            <w:r w:rsidRPr="00F752FB">
              <w:t>(Gąszczyk</w:t>
            </w:r>
            <w:r w:rsidRPr="00F752FB">
              <w:rPr>
                <w:spacing w:val="-1"/>
              </w:rPr>
              <w:t xml:space="preserve"> </w:t>
            </w:r>
            <w:r w:rsidRPr="00F752FB">
              <w:t>3</w:t>
            </w:r>
            <w:r w:rsidRPr="00F752FB">
              <w:rPr>
                <w:spacing w:val="-1"/>
              </w:rPr>
              <w:t xml:space="preserve"> </w:t>
            </w:r>
            <w:r w:rsidRPr="00F752FB">
              <w:t>–</w:t>
            </w:r>
            <w:r w:rsidRPr="00F752FB">
              <w:rPr>
                <w:spacing w:val="-4"/>
              </w:rPr>
              <w:t xml:space="preserve"> </w:t>
            </w:r>
            <w:r w:rsidRPr="00F752FB">
              <w:t>stanowisko</w:t>
            </w:r>
          </w:p>
          <w:p w14:paraId="23F85674" w14:textId="77777777" w:rsidR="00C92453" w:rsidRPr="00F752FB" w:rsidRDefault="00000000">
            <w:pPr>
              <w:pStyle w:val="TableParagraph"/>
              <w:spacing w:line="252" w:lineRule="exact"/>
              <w:ind w:left="52" w:right="964"/>
            </w:pPr>
            <w:r w:rsidRPr="00F752FB">
              <w:t>nr 7) w obszarze a w przypadku pozostałych</w:t>
            </w:r>
            <w:r w:rsidRPr="00F752FB">
              <w:rPr>
                <w:spacing w:val="-52"/>
              </w:rPr>
              <w:t xml:space="preserve"> </w:t>
            </w:r>
            <w:r w:rsidRPr="00F752FB">
              <w:t>niewielkie.</w:t>
            </w:r>
          </w:p>
        </w:tc>
      </w:tr>
      <w:tr w:rsidR="00C92453" w:rsidRPr="00F752FB" w14:paraId="2AD91C9A" w14:textId="77777777">
        <w:trPr>
          <w:trHeight w:val="1266"/>
        </w:trPr>
        <w:tc>
          <w:tcPr>
            <w:tcW w:w="567" w:type="dxa"/>
            <w:vMerge/>
            <w:tcBorders>
              <w:top w:val="nil"/>
            </w:tcBorders>
          </w:tcPr>
          <w:p w14:paraId="2C2DE01F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6FBE0E5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7EFB704" w14:textId="77777777" w:rsidR="00C92453" w:rsidRPr="00F752FB" w:rsidRDefault="00000000">
            <w:pPr>
              <w:pStyle w:val="TableParagraph"/>
              <w:spacing w:before="1" w:line="252" w:lineRule="exact"/>
              <w:ind w:left="110"/>
            </w:pPr>
            <w:r w:rsidRPr="00F752FB">
              <w:t>1.1.5. F02.03</w:t>
            </w:r>
          </w:p>
          <w:p w14:paraId="024CD7D1" w14:textId="77777777" w:rsidR="00C92453" w:rsidRPr="00F752FB" w:rsidRDefault="00000000">
            <w:pPr>
              <w:pStyle w:val="TableParagraph"/>
              <w:spacing w:line="252" w:lineRule="exact"/>
              <w:ind w:left="110"/>
            </w:pPr>
            <w:r w:rsidRPr="00F752FB">
              <w:t>Wędkarstwo</w:t>
            </w:r>
          </w:p>
        </w:tc>
        <w:tc>
          <w:tcPr>
            <w:tcW w:w="4962" w:type="dxa"/>
          </w:tcPr>
          <w:p w14:paraId="59002BB7" w14:textId="77777777" w:rsidR="00C92453" w:rsidRPr="00F752FB" w:rsidRDefault="00000000">
            <w:pPr>
              <w:pStyle w:val="TableParagraph"/>
              <w:spacing w:before="1"/>
              <w:ind w:left="52" w:right="561"/>
            </w:pPr>
            <w:r w:rsidRPr="00F752FB">
              <w:t>Część starorzeczy w obszarze użytkowanych jest</w:t>
            </w:r>
            <w:r w:rsidRPr="00F752FB">
              <w:rPr>
                <w:spacing w:val="-52"/>
              </w:rPr>
              <w:t xml:space="preserve"> </w:t>
            </w:r>
            <w:r w:rsidRPr="00F752FB">
              <w:t>wędkarsko,</w:t>
            </w:r>
            <w:r w:rsidRPr="00F752FB">
              <w:rPr>
                <w:spacing w:val="-3"/>
              </w:rPr>
              <w:t xml:space="preserve"> </w:t>
            </w:r>
            <w:r w:rsidRPr="00F752FB">
              <w:t>stosowane</w:t>
            </w:r>
            <w:r w:rsidRPr="00F752FB">
              <w:rPr>
                <w:spacing w:val="-4"/>
              </w:rPr>
              <w:t xml:space="preserve"> </w:t>
            </w:r>
            <w:r w:rsidRPr="00F752FB">
              <w:t>są</w:t>
            </w:r>
            <w:r w:rsidRPr="00F752FB">
              <w:rPr>
                <w:spacing w:val="-2"/>
              </w:rPr>
              <w:t xml:space="preserve"> </w:t>
            </w:r>
            <w:r w:rsidRPr="00F752FB">
              <w:t>zanęty,</w:t>
            </w:r>
            <w:r w:rsidRPr="00F752FB">
              <w:rPr>
                <w:spacing w:val="-2"/>
              </w:rPr>
              <w:t xml:space="preserve"> </w:t>
            </w:r>
            <w:r w:rsidRPr="00F752FB">
              <w:t>które</w:t>
            </w:r>
            <w:r w:rsidRPr="00F752FB">
              <w:rPr>
                <w:spacing w:val="-4"/>
              </w:rPr>
              <w:t xml:space="preserve"> </w:t>
            </w:r>
            <w:r w:rsidRPr="00F752FB">
              <w:t>mogą</w:t>
            </w:r>
          </w:p>
          <w:p w14:paraId="7699ED90" w14:textId="77777777" w:rsidR="00C92453" w:rsidRPr="00F752FB" w:rsidRDefault="00000000">
            <w:pPr>
              <w:pStyle w:val="TableParagraph"/>
              <w:spacing w:line="251" w:lineRule="exact"/>
              <w:ind w:left="52"/>
            </w:pPr>
            <w:r w:rsidRPr="00F752FB">
              <w:t>przyczynić</w:t>
            </w:r>
            <w:r w:rsidRPr="00F752FB">
              <w:rPr>
                <w:spacing w:val="-2"/>
              </w:rPr>
              <w:t xml:space="preserve"> </w:t>
            </w:r>
            <w:r w:rsidRPr="00F752FB">
              <w:t>się</w:t>
            </w:r>
            <w:r w:rsidRPr="00F752FB">
              <w:rPr>
                <w:spacing w:val="-2"/>
              </w:rPr>
              <w:t xml:space="preserve"> </w:t>
            </w:r>
            <w:r w:rsidRPr="00F752FB">
              <w:t>do</w:t>
            </w:r>
            <w:r w:rsidRPr="00F752FB">
              <w:rPr>
                <w:spacing w:val="-2"/>
              </w:rPr>
              <w:t xml:space="preserve"> </w:t>
            </w:r>
            <w:r w:rsidRPr="00F752FB">
              <w:t>nadmiernej</w:t>
            </w:r>
            <w:r w:rsidRPr="00F752FB">
              <w:rPr>
                <w:spacing w:val="-1"/>
              </w:rPr>
              <w:t xml:space="preserve"> </w:t>
            </w:r>
            <w:r w:rsidRPr="00F752FB">
              <w:t>eutrofizacji</w:t>
            </w:r>
            <w:r w:rsidRPr="00F752FB">
              <w:rPr>
                <w:spacing w:val="-1"/>
              </w:rPr>
              <w:t xml:space="preserve"> </w:t>
            </w:r>
            <w:r w:rsidRPr="00F752FB">
              <w:t>wód.</w:t>
            </w:r>
          </w:p>
          <w:p w14:paraId="0A3B953E" w14:textId="77777777" w:rsidR="00C92453" w:rsidRPr="00F752FB" w:rsidRDefault="00000000">
            <w:pPr>
              <w:pStyle w:val="TableParagraph"/>
              <w:spacing w:line="252" w:lineRule="exact"/>
              <w:ind w:left="52" w:right="378"/>
            </w:pPr>
            <w:r w:rsidRPr="00F752FB">
              <w:t>Widoczne</w:t>
            </w:r>
            <w:r w:rsidRPr="00F752FB">
              <w:rPr>
                <w:spacing w:val="-4"/>
              </w:rPr>
              <w:t xml:space="preserve"> </w:t>
            </w:r>
            <w:r w:rsidRPr="00F752FB">
              <w:t>są</w:t>
            </w:r>
            <w:r w:rsidRPr="00F752FB">
              <w:rPr>
                <w:spacing w:val="-3"/>
              </w:rPr>
              <w:t xml:space="preserve"> </w:t>
            </w:r>
            <w:r w:rsidRPr="00F752FB">
              <w:t>ślady</w:t>
            </w:r>
            <w:r w:rsidRPr="00F752FB">
              <w:rPr>
                <w:spacing w:val="-5"/>
              </w:rPr>
              <w:t xml:space="preserve"> </w:t>
            </w:r>
            <w:r w:rsidRPr="00F752FB">
              <w:t>(odpady)</w:t>
            </w:r>
            <w:r w:rsidRPr="00F752FB">
              <w:rPr>
                <w:spacing w:val="-2"/>
              </w:rPr>
              <w:t xml:space="preserve"> </w:t>
            </w:r>
            <w:r w:rsidRPr="00F752FB">
              <w:t>w</w:t>
            </w:r>
            <w:r w:rsidRPr="00F752FB">
              <w:rPr>
                <w:spacing w:val="-4"/>
              </w:rPr>
              <w:t xml:space="preserve"> </w:t>
            </w:r>
            <w:r w:rsidRPr="00F752FB">
              <w:t>miejscach</w:t>
            </w:r>
            <w:r w:rsidRPr="00F752FB">
              <w:rPr>
                <w:spacing w:val="-1"/>
              </w:rPr>
              <w:t xml:space="preserve"> </w:t>
            </w:r>
            <w:r w:rsidRPr="00F752FB">
              <w:t>połowów</w:t>
            </w:r>
            <w:r w:rsidRPr="00F752FB">
              <w:rPr>
                <w:spacing w:val="-52"/>
              </w:rPr>
              <w:t xml:space="preserve"> </w:t>
            </w:r>
            <w:r w:rsidRPr="00F752FB">
              <w:t>pozostawione</w:t>
            </w:r>
            <w:r w:rsidRPr="00F752FB">
              <w:rPr>
                <w:spacing w:val="-1"/>
              </w:rPr>
              <w:t xml:space="preserve"> </w:t>
            </w:r>
            <w:r w:rsidRPr="00F752FB">
              <w:t>przez</w:t>
            </w:r>
            <w:r w:rsidRPr="00F752FB">
              <w:rPr>
                <w:spacing w:val="-1"/>
              </w:rPr>
              <w:t xml:space="preserve"> </w:t>
            </w:r>
            <w:r w:rsidRPr="00F752FB">
              <w:t>wędkarzy.</w:t>
            </w:r>
          </w:p>
        </w:tc>
      </w:tr>
      <w:tr w:rsidR="00C92453" w:rsidRPr="00F752FB" w14:paraId="54E11BD8" w14:textId="77777777">
        <w:trPr>
          <w:trHeight w:val="2023"/>
        </w:trPr>
        <w:tc>
          <w:tcPr>
            <w:tcW w:w="567" w:type="dxa"/>
            <w:vMerge/>
            <w:tcBorders>
              <w:top w:val="nil"/>
            </w:tcBorders>
          </w:tcPr>
          <w:p w14:paraId="662B18CF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E63A760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7018D01C" w14:textId="77777777" w:rsidR="00C92453" w:rsidRPr="00F752FB" w:rsidRDefault="00000000">
            <w:pPr>
              <w:pStyle w:val="TableParagraph"/>
              <w:ind w:left="110" w:right="474"/>
            </w:pPr>
            <w:r w:rsidRPr="00F752FB">
              <w:t>1.1.6. M01.02 Susze i</w:t>
            </w:r>
            <w:r w:rsidRPr="00F752FB">
              <w:rPr>
                <w:spacing w:val="-52"/>
              </w:rPr>
              <w:t xml:space="preserve"> </w:t>
            </w:r>
            <w:r w:rsidRPr="00F752FB">
              <w:t>zmniejszenie</w:t>
            </w:r>
            <w:r w:rsidRPr="00F752FB">
              <w:rPr>
                <w:spacing w:val="-4"/>
              </w:rPr>
              <w:t xml:space="preserve"> </w:t>
            </w:r>
            <w:r w:rsidRPr="00F752FB">
              <w:t>opadów</w:t>
            </w:r>
          </w:p>
        </w:tc>
        <w:tc>
          <w:tcPr>
            <w:tcW w:w="4962" w:type="dxa"/>
          </w:tcPr>
          <w:p w14:paraId="02F4B1E5" w14:textId="77777777" w:rsidR="00C92453" w:rsidRPr="00F752FB" w:rsidRDefault="00000000">
            <w:pPr>
              <w:pStyle w:val="TableParagraph"/>
              <w:ind w:left="52" w:right="176"/>
            </w:pPr>
            <w:r w:rsidRPr="00F752FB">
              <w:t>Starorzecza w obszarze zasilane są przede wszystkim</w:t>
            </w:r>
            <w:r w:rsidRPr="00F752FB">
              <w:rPr>
                <w:spacing w:val="-53"/>
              </w:rPr>
              <w:t xml:space="preserve"> </w:t>
            </w:r>
            <w:r w:rsidRPr="00F752FB">
              <w:t>wodami opadowymi</w:t>
            </w:r>
            <w:r w:rsidRPr="00F752FB">
              <w:rPr>
                <w:spacing w:val="1"/>
              </w:rPr>
              <w:t xml:space="preserve"> </w:t>
            </w:r>
            <w:r w:rsidRPr="00F752FB">
              <w:t>i</w:t>
            </w:r>
            <w:r w:rsidRPr="00F752FB">
              <w:rPr>
                <w:spacing w:val="-2"/>
              </w:rPr>
              <w:t xml:space="preserve"> </w:t>
            </w:r>
            <w:r w:rsidRPr="00F752FB">
              <w:t>gruntowymi,</w:t>
            </w:r>
            <w:r w:rsidRPr="00F752FB">
              <w:rPr>
                <w:spacing w:val="-4"/>
              </w:rPr>
              <w:t xml:space="preserve"> </w:t>
            </w:r>
            <w:r w:rsidRPr="00F752FB">
              <w:t>które</w:t>
            </w:r>
          </w:p>
          <w:p w14:paraId="00594B14" w14:textId="77777777" w:rsidR="00C92453" w:rsidRPr="00F752FB" w:rsidRDefault="00000000">
            <w:pPr>
              <w:pStyle w:val="TableParagraph"/>
              <w:ind w:left="52" w:right="368"/>
            </w:pPr>
            <w:r w:rsidRPr="00F752FB">
              <w:t>w</w:t>
            </w:r>
            <w:r w:rsidRPr="00F752FB">
              <w:rPr>
                <w:spacing w:val="-7"/>
              </w:rPr>
              <w:t xml:space="preserve"> </w:t>
            </w:r>
            <w:r w:rsidRPr="00F752FB">
              <w:t>większości</w:t>
            </w:r>
            <w:r w:rsidRPr="00F752FB">
              <w:rPr>
                <w:spacing w:val="-4"/>
              </w:rPr>
              <w:t xml:space="preserve"> </w:t>
            </w:r>
            <w:r w:rsidRPr="00F752FB">
              <w:t>również</w:t>
            </w:r>
            <w:r w:rsidRPr="00F752FB">
              <w:rPr>
                <w:spacing w:val="-7"/>
              </w:rPr>
              <w:t xml:space="preserve"> </w:t>
            </w:r>
            <w:r w:rsidRPr="00F752FB">
              <w:t>są</w:t>
            </w:r>
            <w:r w:rsidRPr="00F752FB">
              <w:rPr>
                <w:spacing w:val="-7"/>
              </w:rPr>
              <w:t xml:space="preserve"> </w:t>
            </w:r>
            <w:r w:rsidRPr="00F752FB">
              <w:t>zależne</w:t>
            </w:r>
            <w:r w:rsidRPr="00F752FB">
              <w:rPr>
                <w:spacing w:val="-6"/>
              </w:rPr>
              <w:t xml:space="preserve"> </w:t>
            </w:r>
            <w:r w:rsidRPr="00F752FB">
              <w:t>od</w:t>
            </w:r>
            <w:r w:rsidRPr="00F752FB">
              <w:rPr>
                <w:spacing w:val="-5"/>
              </w:rPr>
              <w:t xml:space="preserve"> </w:t>
            </w:r>
            <w:r w:rsidRPr="00F752FB">
              <w:t>opadów.</w:t>
            </w:r>
            <w:r w:rsidRPr="00F752FB">
              <w:rPr>
                <w:spacing w:val="-10"/>
              </w:rPr>
              <w:t xml:space="preserve"> </w:t>
            </w:r>
            <w:r w:rsidRPr="00F752FB">
              <w:t>Tylko</w:t>
            </w:r>
            <w:r w:rsidRPr="00F752FB">
              <w:rPr>
                <w:spacing w:val="-52"/>
              </w:rPr>
              <w:t xml:space="preserve"> </w:t>
            </w:r>
            <w:r w:rsidRPr="00F752FB">
              <w:t>jedno</w:t>
            </w:r>
            <w:r w:rsidRPr="00F752FB">
              <w:rPr>
                <w:spacing w:val="-3"/>
              </w:rPr>
              <w:t xml:space="preserve"> </w:t>
            </w:r>
            <w:r w:rsidRPr="00F752FB">
              <w:t>stanowisko</w:t>
            </w:r>
            <w:r w:rsidRPr="00F752FB">
              <w:rPr>
                <w:spacing w:val="1"/>
              </w:rPr>
              <w:t xml:space="preserve"> </w:t>
            </w:r>
            <w:r w:rsidRPr="00F752FB">
              <w:t>jest</w:t>
            </w:r>
            <w:r w:rsidRPr="00F752FB">
              <w:rPr>
                <w:spacing w:val="1"/>
              </w:rPr>
              <w:t xml:space="preserve"> </w:t>
            </w:r>
            <w:r w:rsidRPr="00F752FB">
              <w:t>bezpośrednio</w:t>
            </w:r>
            <w:r w:rsidRPr="00F752FB">
              <w:rPr>
                <w:spacing w:val="-3"/>
              </w:rPr>
              <w:t xml:space="preserve"> </w:t>
            </w:r>
            <w:r w:rsidRPr="00F752FB">
              <w:t>połączone</w:t>
            </w:r>
          </w:p>
          <w:p w14:paraId="7CA1EA2C" w14:textId="77777777" w:rsidR="00C92453" w:rsidRPr="00F752FB" w:rsidRDefault="00000000">
            <w:pPr>
              <w:pStyle w:val="TableParagraph"/>
              <w:ind w:left="52" w:right="323"/>
            </w:pPr>
            <w:r w:rsidRPr="00F752FB">
              <w:t>z rzeką, co pozwala na zasilanie wodami rzecznymi</w:t>
            </w:r>
            <w:r w:rsidRPr="00F752FB">
              <w:rPr>
                <w:spacing w:val="-52"/>
              </w:rPr>
              <w:t xml:space="preserve"> </w:t>
            </w:r>
            <w:r w:rsidRPr="00F752FB">
              <w:t>(w</w:t>
            </w:r>
            <w:r w:rsidRPr="00F752FB">
              <w:rPr>
                <w:spacing w:val="-2"/>
              </w:rPr>
              <w:t xml:space="preserve"> </w:t>
            </w:r>
            <w:r w:rsidRPr="00F752FB">
              <w:t>pozostałych</w:t>
            </w:r>
            <w:r w:rsidRPr="00F752FB">
              <w:rPr>
                <w:spacing w:val="-2"/>
              </w:rPr>
              <w:t xml:space="preserve"> </w:t>
            </w:r>
            <w:r w:rsidRPr="00F752FB">
              <w:t>przypadkach</w:t>
            </w:r>
            <w:r w:rsidRPr="00F752FB">
              <w:rPr>
                <w:spacing w:val="-1"/>
              </w:rPr>
              <w:t xml:space="preserve"> </w:t>
            </w:r>
            <w:r w:rsidRPr="00F752FB">
              <w:t>połączenie</w:t>
            </w:r>
            <w:r w:rsidRPr="00F752FB">
              <w:rPr>
                <w:spacing w:val="-2"/>
              </w:rPr>
              <w:t xml:space="preserve"> </w:t>
            </w:r>
            <w:r w:rsidRPr="00F752FB">
              <w:t>jest</w:t>
            </w:r>
          </w:p>
          <w:p w14:paraId="6AA19BC1" w14:textId="77777777" w:rsidR="00C92453" w:rsidRPr="00F752FB" w:rsidRDefault="00000000">
            <w:pPr>
              <w:pStyle w:val="TableParagraph"/>
              <w:spacing w:line="254" w:lineRule="exact"/>
              <w:ind w:left="52" w:right="136"/>
            </w:pPr>
            <w:r w:rsidRPr="00F752FB">
              <w:t>ograniczone lub możliwe tylko przy bardzo wysokim</w:t>
            </w:r>
            <w:r w:rsidRPr="00F752FB">
              <w:rPr>
                <w:spacing w:val="1"/>
              </w:rPr>
              <w:t xml:space="preserve"> </w:t>
            </w:r>
            <w:r w:rsidRPr="00F752FB">
              <w:t>stanie</w:t>
            </w:r>
            <w:r w:rsidRPr="00F752FB">
              <w:rPr>
                <w:spacing w:val="-3"/>
              </w:rPr>
              <w:t xml:space="preserve"> </w:t>
            </w:r>
            <w:r w:rsidRPr="00F752FB">
              <w:t>wody).</w:t>
            </w:r>
            <w:r w:rsidRPr="00F752FB">
              <w:rPr>
                <w:spacing w:val="-3"/>
              </w:rPr>
              <w:t xml:space="preserve"> </w:t>
            </w:r>
            <w:r w:rsidRPr="00F752FB">
              <w:t>Jednak</w:t>
            </w:r>
            <w:r w:rsidRPr="00F752FB">
              <w:rPr>
                <w:spacing w:val="-2"/>
              </w:rPr>
              <w:t xml:space="preserve"> </w:t>
            </w:r>
            <w:r w:rsidRPr="00F752FB">
              <w:t>w</w:t>
            </w:r>
            <w:r w:rsidRPr="00F752FB">
              <w:rPr>
                <w:spacing w:val="-4"/>
              </w:rPr>
              <w:t xml:space="preserve"> </w:t>
            </w:r>
            <w:r w:rsidRPr="00F752FB">
              <w:t>przypadku</w:t>
            </w:r>
            <w:r w:rsidRPr="00F752FB">
              <w:rPr>
                <w:spacing w:val="-3"/>
              </w:rPr>
              <w:t xml:space="preserve"> </w:t>
            </w:r>
            <w:r w:rsidRPr="00F752FB">
              <w:t>długotrwałej</w:t>
            </w:r>
            <w:r w:rsidRPr="00F752FB">
              <w:rPr>
                <w:spacing w:val="-1"/>
              </w:rPr>
              <w:t xml:space="preserve"> </w:t>
            </w:r>
            <w:r w:rsidRPr="00F752FB">
              <w:t>suszy</w:t>
            </w:r>
          </w:p>
        </w:tc>
      </w:tr>
    </w:tbl>
    <w:p w14:paraId="5AF61A6A" w14:textId="77777777" w:rsidR="00C92453" w:rsidRPr="00F752FB" w:rsidRDefault="00C92453">
      <w:pPr>
        <w:spacing w:line="254" w:lineRule="exact"/>
        <w:sectPr w:rsidR="00C92453" w:rsidRPr="00F752FB">
          <w:pgSz w:w="11910" w:h="16840"/>
          <w:pgMar w:top="1340" w:right="920" w:bottom="660" w:left="900" w:header="0" w:footer="382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552"/>
        <w:gridCol w:w="4962"/>
      </w:tblGrid>
      <w:tr w:rsidR="00C92453" w:rsidRPr="00F752FB" w14:paraId="650D6248" w14:textId="77777777">
        <w:trPr>
          <w:trHeight w:val="849"/>
        </w:trPr>
        <w:tc>
          <w:tcPr>
            <w:tcW w:w="567" w:type="dxa"/>
            <w:vMerge w:val="restart"/>
          </w:tcPr>
          <w:p w14:paraId="2E603265" w14:textId="77777777" w:rsidR="00C92453" w:rsidRPr="00F752FB" w:rsidRDefault="00C92453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14:paraId="3B7A1705" w14:textId="77777777" w:rsidR="00C92453" w:rsidRPr="00F752FB" w:rsidRDefault="00C92453">
            <w:pPr>
              <w:pStyle w:val="TableParagraph"/>
            </w:pPr>
          </w:p>
        </w:tc>
        <w:tc>
          <w:tcPr>
            <w:tcW w:w="2552" w:type="dxa"/>
          </w:tcPr>
          <w:p w14:paraId="55D1FBD9" w14:textId="77777777" w:rsidR="00C92453" w:rsidRPr="00F752FB" w:rsidRDefault="00C92453">
            <w:pPr>
              <w:pStyle w:val="TableParagraph"/>
            </w:pPr>
          </w:p>
        </w:tc>
        <w:tc>
          <w:tcPr>
            <w:tcW w:w="4962" w:type="dxa"/>
          </w:tcPr>
          <w:p w14:paraId="73B79649" w14:textId="77777777" w:rsidR="00C92453" w:rsidRPr="00F752FB" w:rsidRDefault="00000000">
            <w:pPr>
              <w:pStyle w:val="TableParagraph"/>
              <w:ind w:left="52" w:right="170"/>
            </w:pPr>
            <w:r w:rsidRPr="00F752FB">
              <w:t>poziom wody w rzece również opada. Efektem jest</w:t>
            </w:r>
            <w:r w:rsidRPr="00F752FB">
              <w:rPr>
                <w:spacing w:val="1"/>
              </w:rPr>
              <w:t xml:space="preserve"> </w:t>
            </w:r>
            <w:r w:rsidRPr="00F752FB">
              <w:t>obniżenie poziomu w starorzeczach i ich wypłycanie,</w:t>
            </w:r>
            <w:r w:rsidRPr="00F752FB">
              <w:rPr>
                <w:spacing w:val="-52"/>
              </w:rPr>
              <w:t xml:space="preserve"> </w:t>
            </w:r>
            <w:r w:rsidRPr="00F752FB">
              <w:t>co</w:t>
            </w:r>
            <w:r w:rsidRPr="00F752FB">
              <w:rPr>
                <w:spacing w:val="-1"/>
              </w:rPr>
              <w:t xml:space="preserve"> </w:t>
            </w:r>
            <w:r w:rsidRPr="00F752FB">
              <w:t>negatywnie</w:t>
            </w:r>
            <w:r w:rsidRPr="00F752FB">
              <w:rPr>
                <w:spacing w:val="-1"/>
              </w:rPr>
              <w:t xml:space="preserve"> </w:t>
            </w:r>
            <w:r w:rsidRPr="00F752FB">
              <w:t>wpływa</w:t>
            </w:r>
            <w:r w:rsidRPr="00F752FB">
              <w:rPr>
                <w:spacing w:val="-1"/>
              </w:rPr>
              <w:t xml:space="preserve"> </w:t>
            </w:r>
            <w:r w:rsidRPr="00F752FB">
              <w:t>na</w:t>
            </w:r>
            <w:r w:rsidRPr="00F752FB">
              <w:rPr>
                <w:spacing w:val="-3"/>
              </w:rPr>
              <w:t xml:space="preserve"> </w:t>
            </w:r>
            <w:r w:rsidRPr="00F752FB">
              <w:t>zbiorowiska</w:t>
            </w:r>
            <w:r w:rsidRPr="00F752FB">
              <w:rPr>
                <w:spacing w:val="-1"/>
              </w:rPr>
              <w:t xml:space="preserve"> </w:t>
            </w:r>
            <w:r w:rsidRPr="00F752FB">
              <w:t>roślinne.</w:t>
            </w:r>
          </w:p>
        </w:tc>
      </w:tr>
      <w:tr w:rsidR="00C92453" w:rsidRPr="00F752FB" w14:paraId="350D2942" w14:textId="77777777">
        <w:trPr>
          <w:trHeight w:val="2277"/>
        </w:trPr>
        <w:tc>
          <w:tcPr>
            <w:tcW w:w="567" w:type="dxa"/>
            <w:vMerge/>
            <w:tcBorders>
              <w:top w:val="nil"/>
            </w:tcBorders>
          </w:tcPr>
          <w:p w14:paraId="4D80566C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F804726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7365573" w14:textId="77777777" w:rsidR="00C92453" w:rsidRPr="00F752FB" w:rsidRDefault="00000000">
            <w:pPr>
              <w:pStyle w:val="TableParagraph"/>
              <w:ind w:left="110" w:right="93"/>
            </w:pPr>
            <w:r w:rsidRPr="00F752FB">
              <w:t>1.1.7.</w:t>
            </w:r>
            <w:r w:rsidRPr="00F752FB">
              <w:rPr>
                <w:spacing w:val="55"/>
              </w:rPr>
              <w:t xml:space="preserve"> </w:t>
            </w:r>
            <w:r w:rsidRPr="00F752FB">
              <w:t>J02.03</w:t>
            </w:r>
            <w:r w:rsidRPr="00F752FB">
              <w:rPr>
                <w:spacing w:val="1"/>
              </w:rPr>
              <w:t xml:space="preserve"> </w:t>
            </w:r>
            <w:r w:rsidRPr="00F752FB">
              <w:t>Regulowanie</w:t>
            </w:r>
            <w:r w:rsidRPr="00F752FB">
              <w:rPr>
                <w:spacing w:val="1"/>
              </w:rPr>
              <w:t xml:space="preserve"> </w:t>
            </w:r>
            <w:r w:rsidRPr="00F752FB">
              <w:t>(prostowanie) koryt</w:t>
            </w:r>
            <w:r w:rsidRPr="00F752FB">
              <w:rPr>
                <w:spacing w:val="1"/>
              </w:rPr>
              <w:t xml:space="preserve"> </w:t>
            </w:r>
            <w:r w:rsidRPr="00F752FB">
              <w:t>rzecznych i zmiana</w:t>
            </w:r>
            <w:r w:rsidRPr="00F752FB">
              <w:rPr>
                <w:spacing w:val="1"/>
              </w:rPr>
              <w:t xml:space="preserve"> </w:t>
            </w:r>
            <w:r w:rsidRPr="00F752FB">
              <w:t>przebiegu</w:t>
            </w:r>
            <w:r w:rsidRPr="00F752FB">
              <w:rPr>
                <w:spacing w:val="-7"/>
              </w:rPr>
              <w:t xml:space="preserve"> </w:t>
            </w:r>
            <w:r w:rsidRPr="00F752FB">
              <w:t>koryt</w:t>
            </w:r>
            <w:r w:rsidRPr="00F752FB">
              <w:rPr>
                <w:spacing w:val="-8"/>
              </w:rPr>
              <w:t xml:space="preserve"> </w:t>
            </w:r>
            <w:r w:rsidRPr="00F752FB">
              <w:t>rzecznych</w:t>
            </w:r>
          </w:p>
        </w:tc>
        <w:tc>
          <w:tcPr>
            <w:tcW w:w="4962" w:type="dxa"/>
          </w:tcPr>
          <w:p w14:paraId="4A78CBAF" w14:textId="77777777" w:rsidR="00C92453" w:rsidRPr="00F752FB" w:rsidRDefault="00000000">
            <w:pPr>
              <w:pStyle w:val="TableParagraph"/>
              <w:ind w:left="109" w:right="402"/>
            </w:pPr>
            <w:r w:rsidRPr="00F752FB">
              <w:t>Koryto</w:t>
            </w:r>
            <w:r w:rsidRPr="00F752FB">
              <w:rPr>
                <w:spacing w:val="-13"/>
              </w:rPr>
              <w:t xml:space="preserve"> </w:t>
            </w:r>
            <w:r w:rsidRPr="00F752FB">
              <w:t>Warty</w:t>
            </w:r>
            <w:r w:rsidRPr="00F752FB">
              <w:rPr>
                <w:spacing w:val="-7"/>
              </w:rPr>
              <w:t xml:space="preserve"> </w:t>
            </w:r>
            <w:r w:rsidRPr="00F752FB">
              <w:t>zostało</w:t>
            </w:r>
            <w:r w:rsidRPr="00F752FB">
              <w:rPr>
                <w:spacing w:val="-5"/>
              </w:rPr>
              <w:t xml:space="preserve"> </w:t>
            </w:r>
            <w:r w:rsidRPr="00F752FB">
              <w:t>w</w:t>
            </w:r>
            <w:r w:rsidRPr="00F752FB">
              <w:rPr>
                <w:spacing w:val="-5"/>
              </w:rPr>
              <w:t xml:space="preserve"> </w:t>
            </w:r>
            <w:r w:rsidRPr="00F752FB">
              <w:t>przeszłości</w:t>
            </w:r>
            <w:r w:rsidRPr="00F752FB">
              <w:rPr>
                <w:spacing w:val="-4"/>
              </w:rPr>
              <w:t xml:space="preserve"> </w:t>
            </w:r>
            <w:r w:rsidRPr="00F752FB">
              <w:t>(za</w:t>
            </w:r>
            <w:r w:rsidRPr="00F752FB">
              <w:rPr>
                <w:spacing w:val="-5"/>
              </w:rPr>
              <w:t xml:space="preserve"> </w:t>
            </w:r>
            <w:r w:rsidRPr="00F752FB">
              <w:t>wyjątkiem</w:t>
            </w:r>
            <w:r w:rsidRPr="00F752FB">
              <w:rPr>
                <w:spacing w:val="-52"/>
              </w:rPr>
              <w:t xml:space="preserve"> </w:t>
            </w:r>
            <w:r w:rsidRPr="00F752FB">
              <w:t>niewielkiego fragmentu w okolicach Siedlca)</w:t>
            </w:r>
            <w:r w:rsidRPr="00F752FB">
              <w:rPr>
                <w:spacing w:val="1"/>
              </w:rPr>
              <w:t xml:space="preserve"> </w:t>
            </w:r>
            <w:r w:rsidRPr="00F752FB">
              <w:t>uregulowane</w:t>
            </w:r>
            <w:r w:rsidRPr="00F752FB">
              <w:rPr>
                <w:spacing w:val="-1"/>
              </w:rPr>
              <w:t xml:space="preserve"> </w:t>
            </w:r>
            <w:r w:rsidRPr="00F752FB">
              <w:t>i</w:t>
            </w:r>
            <w:r w:rsidRPr="00F752FB">
              <w:rPr>
                <w:spacing w:val="1"/>
              </w:rPr>
              <w:t xml:space="preserve"> </w:t>
            </w:r>
            <w:r w:rsidRPr="00F752FB">
              <w:t>wyprostowane.</w:t>
            </w:r>
            <w:r w:rsidRPr="00F752FB">
              <w:rPr>
                <w:spacing w:val="-1"/>
              </w:rPr>
              <w:t xml:space="preserve"> </w:t>
            </w:r>
            <w:r w:rsidRPr="00F752FB">
              <w:t>Może</w:t>
            </w:r>
            <w:r w:rsidRPr="00F752FB">
              <w:rPr>
                <w:spacing w:val="-2"/>
              </w:rPr>
              <w:t xml:space="preserve"> </w:t>
            </w:r>
            <w:r w:rsidRPr="00F752FB">
              <w:t>to</w:t>
            </w:r>
            <w:r w:rsidRPr="00F752FB">
              <w:rPr>
                <w:spacing w:val="-1"/>
              </w:rPr>
              <w:t xml:space="preserve"> </w:t>
            </w:r>
            <w:r w:rsidRPr="00F752FB">
              <w:t>być</w:t>
            </w:r>
          </w:p>
          <w:p w14:paraId="172AC72D" w14:textId="77777777" w:rsidR="00C92453" w:rsidRPr="00F752FB" w:rsidRDefault="00000000">
            <w:pPr>
              <w:pStyle w:val="TableParagraph"/>
              <w:ind w:left="109" w:right="339"/>
            </w:pPr>
            <w:r w:rsidRPr="00F752FB">
              <w:t>przyczyna powstania części starorzeczy (m.in.</w:t>
            </w:r>
            <w:r w:rsidRPr="00F752FB">
              <w:rPr>
                <w:spacing w:val="1"/>
              </w:rPr>
              <w:t xml:space="preserve"> </w:t>
            </w:r>
            <w:r w:rsidRPr="00F752FB">
              <w:t>dużego starorzecza u podnóża wzgórza Gąszczyk),</w:t>
            </w:r>
            <w:r w:rsidRPr="00F752FB">
              <w:rPr>
                <w:spacing w:val="-52"/>
              </w:rPr>
              <w:t xml:space="preserve"> </w:t>
            </w:r>
            <w:r w:rsidRPr="00F752FB">
              <w:t>jednak</w:t>
            </w:r>
            <w:r w:rsidRPr="00F752FB">
              <w:rPr>
                <w:spacing w:val="-2"/>
              </w:rPr>
              <w:t xml:space="preserve"> </w:t>
            </w:r>
            <w:r w:rsidRPr="00F752FB">
              <w:t>równocześnie</w:t>
            </w:r>
            <w:r w:rsidRPr="00F752FB">
              <w:rPr>
                <w:spacing w:val="-2"/>
              </w:rPr>
              <w:t xml:space="preserve"> </w:t>
            </w:r>
            <w:r w:rsidRPr="00F752FB">
              <w:t>zablokowało</w:t>
            </w:r>
            <w:r w:rsidRPr="00F752FB">
              <w:rPr>
                <w:spacing w:val="-5"/>
              </w:rPr>
              <w:t xml:space="preserve"> </w:t>
            </w:r>
            <w:r w:rsidRPr="00F752FB">
              <w:t>meandrowanie</w:t>
            </w:r>
          </w:p>
          <w:p w14:paraId="5F27D194" w14:textId="77777777" w:rsidR="00C92453" w:rsidRPr="00F752FB" w:rsidRDefault="00000000">
            <w:pPr>
              <w:pStyle w:val="TableParagraph"/>
              <w:spacing w:line="252" w:lineRule="exact"/>
              <w:ind w:left="109"/>
            </w:pPr>
            <w:r w:rsidRPr="00F752FB">
              <w:t>rzeki</w:t>
            </w:r>
            <w:r w:rsidRPr="00F752FB">
              <w:rPr>
                <w:spacing w:val="-4"/>
              </w:rPr>
              <w:t xml:space="preserve"> </w:t>
            </w:r>
            <w:r w:rsidRPr="00F752FB">
              <w:t>i</w:t>
            </w:r>
            <w:r w:rsidRPr="00F752FB">
              <w:rPr>
                <w:spacing w:val="-7"/>
              </w:rPr>
              <w:t xml:space="preserve"> </w:t>
            </w:r>
            <w:r w:rsidRPr="00F752FB">
              <w:t>powstawanie</w:t>
            </w:r>
            <w:r w:rsidRPr="00F752FB">
              <w:rPr>
                <w:spacing w:val="-4"/>
              </w:rPr>
              <w:t xml:space="preserve"> </w:t>
            </w:r>
            <w:r w:rsidRPr="00F752FB">
              <w:t>nowych</w:t>
            </w:r>
            <w:r w:rsidRPr="00F752FB">
              <w:rPr>
                <w:spacing w:val="-5"/>
              </w:rPr>
              <w:t xml:space="preserve"> </w:t>
            </w:r>
            <w:r w:rsidRPr="00F752FB">
              <w:t>starorzeczy,</w:t>
            </w:r>
            <w:r w:rsidRPr="00F752FB">
              <w:rPr>
                <w:spacing w:val="-4"/>
              </w:rPr>
              <w:t xml:space="preserve"> </w:t>
            </w:r>
            <w:r w:rsidRPr="00F752FB">
              <w:t>ograniczyło</w:t>
            </w:r>
          </w:p>
          <w:p w14:paraId="159FF881" w14:textId="77777777" w:rsidR="00C92453" w:rsidRPr="00F752FB" w:rsidRDefault="00000000">
            <w:pPr>
              <w:pStyle w:val="TableParagraph"/>
              <w:spacing w:line="252" w:lineRule="exact"/>
              <w:ind w:left="109" w:right="415"/>
            </w:pPr>
            <w:r w:rsidRPr="00F752FB">
              <w:t>też</w:t>
            </w:r>
            <w:r w:rsidRPr="00F752FB">
              <w:rPr>
                <w:spacing w:val="-7"/>
              </w:rPr>
              <w:t xml:space="preserve"> </w:t>
            </w:r>
            <w:r w:rsidRPr="00F752FB">
              <w:t>kontakt</w:t>
            </w:r>
            <w:r w:rsidRPr="00F752FB">
              <w:rPr>
                <w:spacing w:val="-8"/>
              </w:rPr>
              <w:t xml:space="preserve"> </w:t>
            </w:r>
            <w:r w:rsidRPr="00F752FB">
              <w:t>istniejących</w:t>
            </w:r>
            <w:r w:rsidRPr="00F752FB">
              <w:rPr>
                <w:spacing w:val="-7"/>
              </w:rPr>
              <w:t xml:space="preserve"> </w:t>
            </w:r>
            <w:r w:rsidRPr="00F752FB">
              <w:t>z</w:t>
            </w:r>
            <w:r w:rsidRPr="00F752FB">
              <w:rPr>
                <w:spacing w:val="-7"/>
              </w:rPr>
              <w:t xml:space="preserve"> </w:t>
            </w:r>
            <w:r w:rsidRPr="00F752FB">
              <w:t>wodami</w:t>
            </w:r>
            <w:r w:rsidRPr="00F752FB">
              <w:rPr>
                <w:spacing w:val="-10"/>
              </w:rPr>
              <w:t xml:space="preserve"> </w:t>
            </w:r>
            <w:r w:rsidRPr="00F752FB">
              <w:t>Warty.</w:t>
            </w:r>
            <w:r w:rsidRPr="00F752FB">
              <w:rPr>
                <w:spacing w:val="-7"/>
              </w:rPr>
              <w:t xml:space="preserve"> </w:t>
            </w:r>
            <w:r w:rsidRPr="00F752FB">
              <w:t>Efektem</w:t>
            </w:r>
            <w:r w:rsidRPr="00F752FB">
              <w:rPr>
                <w:spacing w:val="-52"/>
              </w:rPr>
              <w:t xml:space="preserve"> </w:t>
            </w:r>
            <w:r w:rsidRPr="00F752FB">
              <w:t>jest intensyfikacja zamulania.</w:t>
            </w:r>
          </w:p>
        </w:tc>
      </w:tr>
      <w:tr w:rsidR="00C92453" w:rsidRPr="00F752FB" w14:paraId="2B32D3A3" w14:textId="77777777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14:paraId="54F48BE3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4A7652C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gridSpan w:val="2"/>
          </w:tcPr>
          <w:p w14:paraId="64E11D6D" w14:textId="77777777" w:rsidR="00C92453" w:rsidRPr="00F752FB" w:rsidRDefault="00000000">
            <w:pPr>
              <w:pStyle w:val="TableParagraph"/>
              <w:spacing w:line="239" w:lineRule="exact"/>
              <w:ind w:left="110"/>
            </w:pPr>
            <w:r w:rsidRPr="00F752FB">
              <w:t>1.2.</w:t>
            </w:r>
            <w:r w:rsidRPr="00F752FB">
              <w:rPr>
                <w:spacing w:val="-1"/>
              </w:rPr>
              <w:t xml:space="preserve"> </w:t>
            </w:r>
            <w:r w:rsidRPr="00F752FB">
              <w:t>Potencjalne</w:t>
            </w:r>
          </w:p>
        </w:tc>
      </w:tr>
      <w:tr w:rsidR="00C92453" w:rsidRPr="00F752FB" w14:paraId="0D7F855E" w14:textId="77777777">
        <w:trPr>
          <w:trHeight w:val="1265"/>
        </w:trPr>
        <w:tc>
          <w:tcPr>
            <w:tcW w:w="567" w:type="dxa"/>
            <w:vMerge/>
            <w:tcBorders>
              <w:top w:val="nil"/>
            </w:tcBorders>
          </w:tcPr>
          <w:p w14:paraId="57EDE36A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3A331F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FC80F64" w14:textId="77777777" w:rsidR="00C92453" w:rsidRPr="00F752FB" w:rsidRDefault="00000000">
            <w:pPr>
              <w:pStyle w:val="TableParagraph"/>
              <w:spacing w:line="251" w:lineRule="exact"/>
              <w:ind w:left="110"/>
            </w:pPr>
            <w:r w:rsidRPr="00F752FB">
              <w:t>1.2.1.</w:t>
            </w:r>
            <w:r w:rsidRPr="00F752FB">
              <w:rPr>
                <w:spacing w:val="-1"/>
              </w:rPr>
              <w:t xml:space="preserve"> </w:t>
            </w:r>
            <w:r w:rsidRPr="00F752FB">
              <w:t>H01</w:t>
            </w:r>
          </w:p>
          <w:p w14:paraId="79035514" w14:textId="77777777" w:rsidR="00C92453" w:rsidRPr="00F752FB" w:rsidRDefault="00000000">
            <w:pPr>
              <w:pStyle w:val="TableParagraph"/>
              <w:ind w:left="110"/>
            </w:pPr>
            <w:r w:rsidRPr="00F752FB">
              <w:t>Zanieczyszczenie wód</w:t>
            </w:r>
            <w:r w:rsidRPr="00F752FB">
              <w:rPr>
                <w:spacing w:val="1"/>
              </w:rPr>
              <w:t xml:space="preserve"> </w:t>
            </w:r>
            <w:r w:rsidRPr="00F752FB">
              <w:t>powierzchniowych</w:t>
            </w:r>
          </w:p>
          <w:p w14:paraId="0FE3D3BC" w14:textId="77777777" w:rsidR="00C92453" w:rsidRPr="00F752FB" w:rsidRDefault="00000000">
            <w:pPr>
              <w:pStyle w:val="TableParagraph"/>
              <w:spacing w:line="252" w:lineRule="exact"/>
              <w:ind w:left="110" w:right="231"/>
            </w:pPr>
            <w:r w:rsidRPr="00F752FB">
              <w:t>(limnicznych, lądowych,</w:t>
            </w:r>
            <w:r w:rsidRPr="00F752FB">
              <w:rPr>
                <w:spacing w:val="-52"/>
              </w:rPr>
              <w:t xml:space="preserve"> </w:t>
            </w:r>
            <w:r w:rsidRPr="00F752FB">
              <w:t>morskich</w:t>
            </w:r>
            <w:r w:rsidRPr="00F752FB">
              <w:rPr>
                <w:spacing w:val="-1"/>
              </w:rPr>
              <w:t xml:space="preserve"> </w:t>
            </w:r>
            <w:r w:rsidRPr="00F752FB">
              <w:t>i</w:t>
            </w:r>
            <w:r w:rsidRPr="00F752FB">
              <w:rPr>
                <w:spacing w:val="-1"/>
              </w:rPr>
              <w:t xml:space="preserve"> </w:t>
            </w:r>
            <w:r w:rsidRPr="00F752FB">
              <w:t>słonawych)</w:t>
            </w:r>
          </w:p>
        </w:tc>
        <w:tc>
          <w:tcPr>
            <w:tcW w:w="4962" w:type="dxa"/>
          </w:tcPr>
          <w:p w14:paraId="323E8354" w14:textId="77777777" w:rsidR="00C92453" w:rsidRPr="00F752FB" w:rsidRDefault="00000000">
            <w:pPr>
              <w:pStyle w:val="TableParagraph"/>
              <w:ind w:left="52" w:right="599"/>
            </w:pPr>
            <w:r w:rsidRPr="00F752FB">
              <w:t>W</w:t>
            </w:r>
            <w:r w:rsidRPr="00F752FB">
              <w:rPr>
                <w:spacing w:val="-6"/>
              </w:rPr>
              <w:t xml:space="preserve"> </w:t>
            </w:r>
            <w:r w:rsidRPr="00F752FB">
              <w:t>pobliżu</w:t>
            </w:r>
            <w:r w:rsidRPr="00F752FB">
              <w:rPr>
                <w:spacing w:val="-3"/>
              </w:rPr>
              <w:t xml:space="preserve"> </w:t>
            </w:r>
            <w:r w:rsidRPr="00F752FB">
              <w:t>starorzeczy znajdują</w:t>
            </w:r>
            <w:r w:rsidRPr="00F752FB">
              <w:rPr>
                <w:spacing w:val="-3"/>
              </w:rPr>
              <w:t xml:space="preserve"> </w:t>
            </w:r>
            <w:r w:rsidRPr="00F752FB">
              <w:t>się</w:t>
            </w:r>
            <w:r w:rsidRPr="00F752FB">
              <w:rPr>
                <w:spacing w:val="-2"/>
              </w:rPr>
              <w:t xml:space="preserve"> </w:t>
            </w:r>
            <w:r w:rsidRPr="00F752FB">
              <w:t>zabudowania</w:t>
            </w:r>
            <w:r w:rsidRPr="00F752FB">
              <w:rPr>
                <w:spacing w:val="-52"/>
              </w:rPr>
              <w:t xml:space="preserve"> </w:t>
            </w:r>
            <w:r w:rsidRPr="00F752FB">
              <w:t>o</w:t>
            </w:r>
            <w:r w:rsidRPr="00F752FB">
              <w:rPr>
                <w:spacing w:val="-1"/>
              </w:rPr>
              <w:t xml:space="preserve"> </w:t>
            </w:r>
            <w:r w:rsidRPr="00F752FB">
              <w:t>charakterze</w:t>
            </w:r>
            <w:r w:rsidRPr="00F752FB">
              <w:rPr>
                <w:spacing w:val="-1"/>
              </w:rPr>
              <w:t xml:space="preserve"> </w:t>
            </w:r>
            <w:r w:rsidRPr="00F752FB">
              <w:t>mieszkalnym</w:t>
            </w:r>
            <w:r w:rsidRPr="00F752FB">
              <w:rPr>
                <w:spacing w:val="-2"/>
              </w:rPr>
              <w:t xml:space="preserve"> </w:t>
            </w:r>
            <w:r w:rsidRPr="00F752FB">
              <w:t>i</w:t>
            </w:r>
            <w:r w:rsidRPr="00F752FB">
              <w:rPr>
                <w:spacing w:val="1"/>
              </w:rPr>
              <w:t xml:space="preserve"> </w:t>
            </w:r>
            <w:r w:rsidRPr="00F752FB">
              <w:t>gospodarczym,</w:t>
            </w:r>
          </w:p>
          <w:p w14:paraId="2340F18D" w14:textId="77777777" w:rsidR="00C92453" w:rsidRPr="00F752FB" w:rsidRDefault="00000000">
            <w:pPr>
              <w:pStyle w:val="TableParagraph"/>
              <w:ind w:left="52" w:right="286"/>
            </w:pPr>
            <w:r w:rsidRPr="00F752FB">
              <w:t>potencjalnie możliwe są okresowe zanieczyszczenia</w:t>
            </w:r>
            <w:r w:rsidRPr="00F752FB">
              <w:rPr>
                <w:spacing w:val="-53"/>
              </w:rPr>
              <w:t xml:space="preserve"> </w:t>
            </w:r>
            <w:r w:rsidRPr="00F752FB">
              <w:t>wód.</w:t>
            </w:r>
          </w:p>
        </w:tc>
      </w:tr>
      <w:tr w:rsidR="00C92453" w:rsidRPr="00F752FB" w14:paraId="60CFCCDB" w14:textId="77777777">
        <w:trPr>
          <w:trHeight w:val="1346"/>
        </w:trPr>
        <w:tc>
          <w:tcPr>
            <w:tcW w:w="567" w:type="dxa"/>
            <w:vMerge/>
            <w:tcBorders>
              <w:top w:val="nil"/>
            </w:tcBorders>
          </w:tcPr>
          <w:p w14:paraId="702C2423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8734D5F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A6C1CB1" w14:textId="77777777" w:rsidR="00C92453" w:rsidRPr="00F752FB" w:rsidRDefault="00000000">
            <w:pPr>
              <w:pStyle w:val="TableParagraph"/>
              <w:ind w:left="110" w:right="395"/>
            </w:pPr>
            <w:r w:rsidRPr="00F752FB">
              <w:t>1.2.2. J02.05</w:t>
            </w:r>
            <w:r w:rsidRPr="00F752FB">
              <w:rPr>
                <w:spacing w:val="1"/>
              </w:rPr>
              <w:t xml:space="preserve"> </w:t>
            </w:r>
            <w:r w:rsidRPr="00F752FB">
              <w:t>Modyfikowanie</w:t>
            </w:r>
            <w:r w:rsidRPr="00F752FB">
              <w:rPr>
                <w:spacing w:val="1"/>
              </w:rPr>
              <w:t xml:space="preserve"> </w:t>
            </w:r>
            <w:r w:rsidRPr="00F752FB">
              <w:t>funkcjonowania wód –</w:t>
            </w:r>
            <w:r w:rsidRPr="00F752FB">
              <w:rPr>
                <w:spacing w:val="-52"/>
              </w:rPr>
              <w:t xml:space="preserve"> </w:t>
            </w:r>
            <w:r w:rsidRPr="00F752FB">
              <w:t>ogólnie</w:t>
            </w:r>
          </w:p>
          <w:p w14:paraId="10956A5A" w14:textId="77777777" w:rsidR="00C92453" w:rsidRPr="00F752FB" w:rsidRDefault="00000000">
            <w:pPr>
              <w:pStyle w:val="TableParagraph"/>
              <w:ind w:left="110"/>
            </w:pPr>
            <w:r w:rsidRPr="00F752FB">
              <w:t>K01.01</w:t>
            </w:r>
            <w:r w:rsidRPr="00F752FB">
              <w:rPr>
                <w:spacing w:val="-1"/>
              </w:rPr>
              <w:t xml:space="preserve"> </w:t>
            </w:r>
            <w:r w:rsidRPr="00F752FB">
              <w:t>Erozja</w:t>
            </w:r>
          </w:p>
        </w:tc>
        <w:tc>
          <w:tcPr>
            <w:tcW w:w="4962" w:type="dxa"/>
          </w:tcPr>
          <w:p w14:paraId="4F1DAD13" w14:textId="77777777" w:rsidR="00C92453" w:rsidRPr="00F752FB" w:rsidRDefault="00000000">
            <w:pPr>
              <w:pStyle w:val="TableParagraph"/>
              <w:spacing w:line="251" w:lineRule="exact"/>
              <w:ind w:left="52"/>
            </w:pPr>
            <w:r w:rsidRPr="00F752FB">
              <w:t>Wcinanie</w:t>
            </w:r>
            <w:r w:rsidRPr="00F752FB">
              <w:rPr>
                <w:spacing w:val="-2"/>
              </w:rPr>
              <w:t xml:space="preserve"> </w:t>
            </w:r>
            <w:r w:rsidRPr="00F752FB">
              <w:t>się</w:t>
            </w:r>
            <w:r w:rsidRPr="00F752FB">
              <w:rPr>
                <w:spacing w:val="-3"/>
              </w:rPr>
              <w:t xml:space="preserve"> </w:t>
            </w:r>
            <w:r w:rsidRPr="00F752FB">
              <w:t>rzeki w</w:t>
            </w:r>
            <w:r w:rsidRPr="00F752FB">
              <w:rPr>
                <w:spacing w:val="-3"/>
              </w:rPr>
              <w:t xml:space="preserve"> </w:t>
            </w:r>
            <w:r w:rsidRPr="00F752FB">
              <w:t>dolinę</w:t>
            </w:r>
            <w:r w:rsidRPr="00F752FB">
              <w:rPr>
                <w:spacing w:val="-3"/>
              </w:rPr>
              <w:t xml:space="preserve"> </w:t>
            </w:r>
            <w:r w:rsidRPr="00F752FB">
              <w:t>na</w:t>
            </w:r>
            <w:r w:rsidRPr="00F752FB">
              <w:rPr>
                <w:spacing w:val="-1"/>
              </w:rPr>
              <w:t xml:space="preserve"> </w:t>
            </w:r>
            <w:r w:rsidRPr="00F752FB">
              <w:t>skutek</w:t>
            </w:r>
            <w:r w:rsidRPr="00F752FB">
              <w:rPr>
                <w:spacing w:val="-4"/>
              </w:rPr>
              <w:t xml:space="preserve"> </w:t>
            </w:r>
            <w:r w:rsidRPr="00F752FB">
              <w:t>regulacji,</w:t>
            </w:r>
          </w:p>
          <w:p w14:paraId="40859C73" w14:textId="77777777" w:rsidR="00C92453" w:rsidRPr="00F752FB" w:rsidRDefault="00000000">
            <w:pPr>
              <w:pStyle w:val="TableParagraph"/>
              <w:ind w:left="52" w:right="273"/>
            </w:pPr>
            <w:r w:rsidRPr="00F752FB">
              <w:t>zmieniając warunki wodne, może powodować zanik</w:t>
            </w:r>
            <w:r w:rsidRPr="00F752FB">
              <w:rPr>
                <w:spacing w:val="-52"/>
              </w:rPr>
              <w:t xml:space="preserve"> </w:t>
            </w:r>
            <w:r w:rsidRPr="00F752FB">
              <w:t>środowisk</w:t>
            </w:r>
            <w:r w:rsidRPr="00F752FB">
              <w:rPr>
                <w:spacing w:val="-1"/>
              </w:rPr>
              <w:t xml:space="preserve"> </w:t>
            </w:r>
            <w:r w:rsidRPr="00F752FB">
              <w:t>dolinnych.</w:t>
            </w:r>
          </w:p>
        </w:tc>
      </w:tr>
      <w:tr w:rsidR="00C92453" w:rsidRPr="00F752FB" w14:paraId="33317052" w14:textId="77777777">
        <w:trPr>
          <w:trHeight w:val="253"/>
        </w:trPr>
        <w:tc>
          <w:tcPr>
            <w:tcW w:w="567" w:type="dxa"/>
            <w:vMerge w:val="restart"/>
          </w:tcPr>
          <w:p w14:paraId="1EF2C8AC" w14:textId="77777777" w:rsidR="00C92453" w:rsidRPr="00F752FB" w:rsidRDefault="00000000">
            <w:pPr>
              <w:pStyle w:val="TableParagraph"/>
              <w:spacing w:line="251" w:lineRule="exact"/>
              <w:ind w:left="107"/>
            </w:pPr>
            <w:r w:rsidRPr="00F752FB">
              <w:t>2.</w:t>
            </w:r>
          </w:p>
        </w:tc>
        <w:tc>
          <w:tcPr>
            <w:tcW w:w="1560" w:type="dxa"/>
            <w:vMerge w:val="restart"/>
          </w:tcPr>
          <w:p w14:paraId="63094387" w14:textId="77777777" w:rsidR="00C92453" w:rsidRPr="00F752FB" w:rsidRDefault="00000000">
            <w:pPr>
              <w:pStyle w:val="TableParagraph"/>
              <w:ind w:left="110" w:right="286"/>
            </w:pPr>
            <w:r w:rsidRPr="00F752FB">
              <w:t>9170 Grąd</w:t>
            </w:r>
            <w:r w:rsidRPr="00F752FB">
              <w:rPr>
                <w:spacing w:val="1"/>
              </w:rPr>
              <w:t xml:space="preserve"> </w:t>
            </w:r>
            <w:proofErr w:type="spellStart"/>
            <w:r w:rsidRPr="00F752FB">
              <w:t>środkowoeu</w:t>
            </w:r>
            <w:proofErr w:type="spellEnd"/>
            <w:r w:rsidRPr="00F752FB">
              <w:t>-</w:t>
            </w:r>
            <w:r w:rsidRPr="00F752FB">
              <w:rPr>
                <w:spacing w:val="-52"/>
              </w:rPr>
              <w:t xml:space="preserve"> </w:t>
            </w:r>
            <w:proofErr w:type="spellStart"/>
            <w:r w:rsidRPr="00F752FB">
              <w:t>ropejski</w:t>
            </w:r>
            <w:proofErr w:type="spellEnd"/>
          </w:p>
          <w:p w14:paraId="75707219" w14:textId="77777777" w:rsidR="00C92453" w:rsidRPr="00F752FB" w:rsidRDefault="00000000">
            <w:pPr>
              <w:pStyle w:val="TableParagraph"/>
              <w:ind w:left="110" w:right="136"/>
              <w:rPr>
                <w:i/>
              </w:rPr>
            </w:pPr>
            <w:r w:rsidRPr="00F752FB">
              <w:t>i subkontynent</w:t>
            </w:r>
            <w:r w:rsidRPr="00F752FB">
              <w:rPr>
                <w:spacing w:val="-53"/>
              </w:rPr>
              <w:t xml:space="preserve"> </w:t>
            </w:r>
            <w:proofErr w:type="spellStart"/>
            <w:r w:rsidRPr="00F752FB">
              <w:t>alny</w:t>
            </w:r>
            <w:proofErr w:type="spellEnd"/>
            <w:r w:rsidRPr="00F752FB">
              <w:t xml:space="preserve"> (</w:t>
            </w:r>
            <w:r w:rsidRPr="00F752FB">
              <w:rPr>
                <w:i/>
              </w:rPr>
              <w:t>Galio-</w:t>
            </w:r>
            <w:r w:rsidRPr="00F752FB">
              <w:rPr>
                <w:i/>
                <w:spacing w:val="1"/>
              </w:rPr>
              <w:t xml:space="preserve"> </w:t>
            </w:r>
            <w:proofErr w:type="spellStart"/>
            <w:r w:rsidRPr="00F752FB">
              <w:rPr>
                <w:i/>
              </w:rPr>
              <w:t>Carpinetum</w:t>
            </w:r>
            <w:proofErr w:type="spellEnd"/>
            <w:r w:rsidRPr="00F752FB">
              <w:t>,</w:t>
            </w:r>
            <w:r w:rsidRPr="00F752FB">
              <w:rPr>
                <w:spacing w:val="1"/>
              </w:rPr>
              <w:t xml:space="preserve"> </w:t>
            </w:r>
            <w:proofErr w:type="spellStart"/>
            <w:r w:rsidRPr="00F752FB">
              <w:rPr>
                <w:i/>
              </w:rPr>
              <w:t>Tilio</w:t>
            </w:r>
            <w:proofErr w:type="spellEnd"/>
            <w:r w:rsidRPr="00F752FB">
              <w:rPr>
                <w:i/>
              </w:rPr>
              <w:t>-</w:t>
            </w:r>
            <w:r w:rsidRPr="00F752FB">
              <w:rPr>
                <w:i/>
                <w:spacing w:val="1"/>
              </w:rPr>
              <w:t xml:space="preserve"> </w:t>
            </w:r>
            <w:proofErr w:type="spellStart"/>
            <w:r w:rsidRPr="00F752FB">
              <w:rPr>
                <w:i/>
              </w:rPr>
              <w:t>Carpinetum</w:t>
            </w:r>
            <w:proofErr w:type="spellEnd"/>
            <w:r w:rsidRPr="00F752FB">
              <w:rPr>
                <w:i/>
              </w:rPr>
              <w:t>)</w:t>
            </w:r>
          </w:p>
        </w:tc>
        <w:tc>
          <w:tcPr>
            <w:tcW w:w="7514" w:type="dxa"/>
            <w:gridSpan w:val="2"/>
          </w:tcPr>
          <w:p w14:paraId="75D62409" w14:textId="77777777" w:rsidR="00C92453" w:rsidRPr="00F752FB" w:rsidRDefault="00000000">
            <w:pPr>
              <w:pStyle w:val="TableParagraph"/>
              <w:spacing w:line="234" w:lineRule="exact"/>
              <w:ind w:left="110"/>
            </w:pPr>
            <w:r w:rsidRPr="00F752FB">
              <w:t>2.1.</w:t>
            </w:r>
            <w:r w:rsidRPr="00F752FB">
              <w:rPr>
                <w:spacing w:val="-2"/>
              </w:rPr>
              <w:t xml:space="preserve"> </w:t>
            </w:r>
            <w:r w:rsidRPr="00F752FB">
              <w:t>Istniejące</w:t>
            </w:r>
          </w:p>
        </w:tc>
      </w:tr>
      <w:tr w:rsidR="00C92453" w:rsidRPr="00F752FB" w14:paraId="0DFB3AD8" w14:textId="77777777">
        <w:trPr>
          <w:trHeight w:val="1771"/>
        </w:trPr>
        <w:tc>
          <w:tcPr>
            <w:tcW w:w="567" w:type="dxa"/>
            <w:vMerge/>
            <w:tcBorders>
              <w:top w:val="nil"/>
            </w:tcBorders>
          </w:tcPr>
          <w:p w14:paraId="0AAEC7CB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E336D97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600388F" w14:textId="77777777" w:rsidR="00C92453" w:rsidRPr="00F752FB" w:rsidRDefault="00000000">
            <w:pPr>
              <w:pStyle w:val="TableParagraph"/>
              <w:ind w:left="110" w:right="176"/>
            </w:pPr>
            <w:r w:rsidRPr="00F752FB">
              <w:t>2.1.1. B02.04 Usuwanie</w:t>
            </w:r>
            <w:r w:rsidRPr="00F752FB">
              <w:rPr>
                <w:spacing w:val="1"/>
              </w:rPr>
              <w:t xml:space="preserve"> </w:t>
            </w:r>
            <w:r w:rsidRPr="00F752FB">
              <w:t>martwych i umierających</w:t>
            </w:r>
            <w:r w:rsidRPr="00F752FB">
              <w:rPr>
                <w:spacing w:val="-52"/>
              </w:rPr>
              <w:t xml:space="preserve"> </w:t>
            </w:r>
            <w:r w:rsidRPr="00F752FB">
              <w:t>drzew</w:t>
            </w:r>
          </w:p>
        </w:tc>
        <w:tc>
          <w:tcPr>
            <w:tcW w:w="4962" w:type="dxa"/>
          </w:tcPr>
          <w:p w14:paraId="1186A5C9" w14:textId="77777777" w:rsidR="00C92453" w:rsidRPr="00F752FB" w:rsidRDefault="00000000">
            <w:pPr>
              <w:pStyle w:val="TableParagraph"/>
              <w:ind w:left="109" w:right="88"/>
            </w:pPr>
            <w:r w:rsidRPr="00F752FB">
              <w:t>Mała ilość martwego drewna w siedlisku, negatywnie</w:t>
            </w:r>
            <w:r w:rsidRPr="00F752FB">
              <w:rPr>
                <w:spacing w:val="-52"/>
              </w:rPr>
              <w:t xml:space="preserve"> </w:t>
            </w:r>
            <w:r w:rsidRPr="00F752FB">
              <w:t>wpływa na bioróżnorodność, zwłaszcza owadów</w:t>
            </w:r>
            <w:r w:rsidRPr="00F752FB">
              <w:rPr>
                <w:spacing w:val="1"/>
              </w:rPr>
              <w:t xml:space="preserve"> </w:t>
            </w:r>
            <w:proofErr w:type="spellStart"/>
            <w:r w:rsidRPr="00F752FB">
              <w:t>saproksylicznych</w:t>
            </w:r>
            <w:proofErr w:type="spellEnd"/>
            <w:r w:rsidRPr="00F752FB">
              <w:t xml:space="preserve"> i grzybów. Łączne zasoby</w:t>
            </w:r>
            <w:r w:rsidRPr="00F752FB">
              <w:rPr>
                <w:spacing w:val="1"/>
              </w:rPr>
              <w:t xml:space="preserve"> </w:t>
            </w:r>
            <w:r w:rsidRPr="00F752FB">
              <w:t>martwego</w:t>
            </w:r>
            <w:r w:rsidRPr="00F752FB">
              <w:rPr>
                <w:spacing w:val="-3"/>
              </w:rPr>
              <w:t xml:space="preserve"> </w:t>
            </w:r>
            <w:r w:rsidRPr="00F752FB">
              <w:t>drewna tylko</w:t>
            </w:r>
            <w:r w:rsidRPr="00F752FB">
              <w:rPr>
                <w:spacing w:val="-1"/>
              </w:rPr>
              <w:t xml:space="preserve"> </w:t>
            </w:r>
            <w:r w:rsidRPr="00F752FB">
              <w:t>w</w:t>
            </w:r>
            <w:r w:rsidRPr="00F752FB">
              <w:rPr>
                <w:spacing w:val="-4"/>
              </w:rPr>
              <w:t xml:space="preserve"> </w:t>
            </w:r>
            <w:r w:rsidRPr="00F752FB">
              <w:t>niewielkim</w:t>
            </w:r>
            <w:r w:rsidRPr="00F752FB">
              <w:rPr>
                <w:spacing w:val="1"/>
              </w:rPr>
              <w:t xml:space="preserve"> </w:t>
            </w:r>
            <w:r w:rsidRPr="00F752FB">
              <w:t>stopniu</w:t>
            </w:r>
          </w:p>
          <w:p w14:paraId="7592CFB5" w14:textId="77777777" w:rsidR="00C92453" w:rsidRPr="00F752FB" w:rsidRDefault="00000000">
            <w:pPr>
              <w:pStyle w:val="TableParagraph"/>
              <w:ind w:left="109" w:right="173"/>
            </w:pPr>
            <w:r w:rsidRPr="00F752FB">
              <w:t>przekraczają wartość 10 m</w:t>
            </w:r>
            <w:r w:rsidRPr="00F752FB">
              <w:rPr>
                <w:vertAlign w:val="superscript"/>
              </w:rPr>
              <w:t>3</w:t>
            </w:r>
            <w:r w:rsidRPr="00F752FB">
              <w:t>/ha, brak też martwego</w:t>
            </w:r>
            <w:r w:rsidRPr="00F752FB">
              <w:rPr>
                <w:spacing w:val="1"/>
              </w:rPr>
              <w:t xml:space="preserve"> </w:t>
            </w:r>
            <w:r w:rsidRPr="00F752FB">
              <w:t>drewna</w:t>
            </w:r>
            <w:r w:rsidRPr="00F752FB">
              <w:rPr>
                <w:spacing w:val="-3"/>
              </w:rPr>
              <w:t xml:space="preserve"> </w:t>
            </w:r>
            <w:r w:rsidRPr="00F752FB">
              <w:t>wielkowymiarowego,</w:t>
            </w:r>
            <w:r w:rsidRPr="00F752FB">
              <w:rPr>
                <w:spacing w:val="-3"/>
              </w:rPr>
              <w:t xml:space="preserve"> </w:t>
            </w:r>
            <w:r w:rsidRPr="00F752FB">
              <w:t>leżącego</w:t>
            </w:r>
            <w:r w:rsidRPr="00F752FB">
              <w:rPr>
                <w:spacing w:val="-3"/>
              </w:rPr>
              <w:t xml:space="preserve"> </w:t>
            </w:r>
            <w:r w:rsidRPr="00F752FB">
              <w:t>lub</w:t>
            </w:r>
            <w:r w:rsidRPr="00F752FB">
              <w:rPr>
                <w:spacing w:val="-3"/>
              </w:rPr>
              <w:t xml:space="preserve"> </w:t>
            </w:r>
            <w:r w:rsidRPr="00F752FB">
              <w:t>stojącego</w:t>
            </w:r>
          </w:p>
          <w:p w14:paraId="1C373BBB" w14:textId="77777777" w:rsidR="00C92453" w:rsidRPr="00F752FB" w:rsidRDefault="00000000">
            <w:pPr>
              <w:pStyle w:val="TableParagraph"/>
              <w:spacing w:line="234" w:lineRule="exact"/>
              <w:ind w:left="109"/>
            </w:pPr>
            <w:r w:rsidRPr="00F752FB">
              <w:t>&gt;3</w:t>
            </w:r>
            <w:r w:rsidRPr="00F752FB">
              <w:rPr>
                <w:spacing w:val="-2"/>
              </w:rPr>
              <w:t xml:space="preserve"> </w:t>
            </w:r>
            <w:r w:rsidRPr="00F752FB">
              <w:t>m długości i</w:t>
            </w:r>
            <w:r w:rsidRPr="00F752FB">
              <w:rPr>
                <w:spacing w:val="-3"/>
              </w:rPr>
              <w:t xml:space="preserve"> </w:t>
            </w:r>
            <w:r w:rsidRPr="00F752FB">
              <w:t>&gt;50</w:t>
            </w:r>
            <w:r w:rsidRPr="00F752FB">
              <w:rPr>
                <w:spacing w:val="-1"/>
              </w:rPr>
              <w:t xml:space="preserve"> </w:t>
            </w:r>
            <w:r w:rsidRPr="00F752FB">
              <w:t>cm grubości.</w:t>
            </w:r>
          </w:p>
        </w:tc>
      </w:tr>
      <w:tr w:rsidR="00C92453" w:rsidRPr="00F752FB" w14:paraId="0DF940B4" w14:textId="77777777">
        <w:trPr>
          <w:trHeight w:val="1079"/>
        </w:trPr>
        <w:tc>
          <w:tcPr>
            <w:tcW w:w="567" w:type="dxa"/>
            <w:vMerge/>
            <w:tcBorders>
              <w:top w:val="nil"/>
            </w:tcBorders>
          </w:tcPr>
          <w:p w14:paraId="7A0D3600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7DD8D6B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9871F9B" w14:textId="77777777" w:rsidR="00C92453" w:rsidRPr="00F752FB" w:rsidRDefault="00000000">
            <w:pPr>
              <w:pStyle w:val="TableParagraph"/>
              <w:ind w:left="110" w:right="450"/>
            </w:pPr>
            <w:r w:rsidRPr="00F752FB">
              <w:t>2.1.2. D01.01 Ścieżki,</w:t>
            </w:r>
            <w:r w:rsidRPr="00F752FB">
              <w:rPr>
                <w:spacing w:val="-52"/>
              </w:rPr>
              <w:t xml:space="preserve"> </w:t>
            </w:r>
            <w:r w:rsidRPr="00F752FB">
              <w:t>szlaki piesze, szlaki</w:t>
            </w:r>
            <w:r w:rsidRPr="00F752FB">
              <w:rPr>
                <w:spacing w:val="1"/>
              </w:rPr>
              <w:t xml:space="preserve"> </w:t>
            </w:r>
            <w:r w:rsidRPr="00F752FB">
              <w:t>rowerowe</w:t>
            </w:r>
          </w:p>
        </w:tc>
        <w:tc>
          <w:tcPr>
            <w:tcW w:w="4962" w:type="dxa"/>
          </w:tcPr>
          <w:p w14:paraId="0FD46011" w14:textId="77777777" w:rsidR="00C92453" w:rsidRPr="00F752FB" w:rsidRDefault="00000000">
            <w:pPr>
              <w:pStyle w:val="TableParagraph"/>
              <w:ind w:left="109" w:right="82"/>
            </w:pPr>
            <w:r w:rsidRPr="00F752FB">
              <w:t>Kilka dzikich ścieżek wydeptanych w płacie siedliska</w:t>
            </w:r>
            <w:r w:rsidRPr="00F752FB">
              <w:rPr>
                <w:spacing w:val="-52"/>
              </w:rPr>
              <w:t xml:space="preserve"> </w:t>
            </w:r>
            <w:r w:rsidRPr="00F752FB">
              <w:t>ma</w:t>
            </w:r>
            <w:r w:rsidRPr="00F752FB">
              <w:rPr>
                <w:spacing w:val="-1"/>
              </w:rPr>
              <w:t xml:space="preserve"> </w:t>
            </w:r>
            <w:r w:rsidRPr="00F752FB">
              <w:t>negatywny wpływ</w:t>
            </w:r>
            <w:r w:rsidRPr="00F752FB">
              <w:rPr>
                <w:spacing w:val="-2"/>
              </w:rPr>
              <w:t xml:space="preserve"> </w:t>
            </w:r>
            <w:r w:rsidRPr="00F752FB">
              <w:t>na runo</w:t>
            </w:r>
            <w:r w:rsidRPr="00F752FB">
              <w:rPr>
                <w:spacing w:val="-1"/>
              </w:rPr>
              <w:t xml:space="preserve"> </w:t>
            </w:r>
            <w:r w:rsidRPr="00F752FB">
              <w:t>siedliska.</w:t>
            </w:r>
          </w:p>
          <w:p w14:paraId="61762F16" w14:textId="77777777" w:rsidR="00C92453" w:rsidRPr="00F752FB" w:rsidRDefault="00000000">
            <w:pPr>
              <w:pStyle w:val="TableParagraph"/>
              <w:ind w:left="109" w:right="607"/>
            </w:pPr>
            <w:r w:rsidRPr="00F752FB">
              <w:t>Wydeptywanie i nadmierne użytkowanie terenu</w:t>
            </w:r>
            <w:r w:rsidRPr="00F752FB">
              <w:rPr>
                <w:spacing w:val="-52"/>
              </w:rPr>
              <w:t xml:space="preserve"> </w:t>
            </w:r>
            <w:r w:rsidRPr="00F752FB">
              <w:t>stanowi zagrożenie.</w:t>
            </w:r>
          </w:p>
        </w:tc>
      </w:tr>
      <w:tr w:rsidR="00C92453" w:rsidRPr="00F752FB" w14:paraId="3A896F5F" w14:textId="77777777">
        <w:trPr>
          <w:trHeight w:val="520"/>
        </w:trPr>
        <w:tc>
          <w:tcPr>
            <w:tcW w:w="567" w:type="dxa"/>
            <w:vMerge/>
            <w:tcBorders>
              <w:top w:val="nil"/>
            </w:tcBorders>
          </w:tcPr>
          <w:p w14:paraId="2E33E779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843DBA2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7E4DA50C" w14:textId="77777777" w:rsidR="00C92453" w:rsidRPr="00F752FB" w:rsidRDefault="00000000">
            <w:pPr>
              <w:pStyle w:val="TableParagraph"/>
              <w:spacing w:line="252" w:lineRule="exact"/>
              <w:ind w:left="110" w:right="383"/>
            </w:pPr>
            <w:r w:rsidRPr="00F752FB">
              <w:t>2.1.3. H05.01 Odpadki</w:t>
            </w:r>
            <w:r w:rsidRPr="00F752FB">
              <w:rPr>
                <w:spacing w:val="-52"/>
              </w:rPr>
              <w:t xml:space="preserve"> </w:t>
            </w:r>
            <w:r w:rsidRPr="00F752FB">
              <w:t>i odpady stałe</w:t>
            </w:r>
          </w:p>
        </w:tc>
        <w:tc>
          <w:tcPr>
            <w:tcW w:w="4962" w:type="dxa"/>
          </w:tcPr>
          <w:p w14:paraId="03C1BD57" w14:textId="77777777" w:rsidR="00C92453" w:rsidRPr="00F752FB" w:rsidRDefault="00000000">
            <w:pPr>
              <w:pStyle w:val="TableParagraph"/>
              <w:spacing w:before="1"/>
              <w:ind w:left="109"/>
            </w:pPr>
            <w:r w:rsidRPr="00F752FB">
              <w:t>Obecność</w:t>
            </w:r>
            <w:r w:rsidRPr="00F752FB">
              <w:rPr>
                <w:spacing w:val="-2"/>
              </w:rPr>
              <w:t xml:space="preserve"> </w:t>
            </w:r>
            <w:r w:rsidRPr="00F752FB">
              <w:t>śmieci</w:t>
            </w:r>
            <w:r w:rsidRPr="00F752FB">
              <w:rPr>
                <w:spacing w:val="-2"/>
              </w:rPr>
              <w:t xml:space="preserve"> </w:t>
            </w:r>
            <w:r w:rsidRPr="00F752FB">
              <w:t>ogranicza</w:t>
            </w:r>
            <w:r w:rsidRPr="00F752FB">
              <w:rPr>
                <w:spacing w:val="-3"/>
              </w:rPr>
              <w:t xml:space="preserve"> </w:t>
            </w:r>
            <w:r w:rsidRPr="00F752FB">
              <w:t>rozwój</w:t>
            </w:r>
            <w:r w:rsidRPr="00F752FB">
              <w:rPr>
                <w:spacing w:val="-1"/>
              </w:rPr>
              <w:t xml:space="preserve"> </w:t>
            </w:r>
            <w:r w:rsidRPr="00F752FB">
              <w:t>roślin</w:t>
            </w:r>
            <w:r w:rsidRPr="00F752FB">
              <w:rPr>
                <w:spacing w:val="-1"/>
              </w:rPr>
              <w:t xml:space="preserve"> </w:t>
            </w:r>
            <w:r w:rsidRPr="00F752FB">
              <w:t>runa.</w:t>
            </w:r>
          </w:p>
        </w:tc>
      </w:tr>
      <w:tr w:rsidR="00C92453" w:rsidRPr="00F752FB" w14:paraId="50CDCA98" w14:textId="77777777">
        <w:trPr>
          <w:trHeight w:val="1516"/>
        </w:trPr>
        <w:tc>
          <w:tcPr>
            <w:tcW w:w="567" w:type="dxa"/>
            <w:vMerge/>
            <w:tcBorders>
              <w:top w:val="nil"/>
            </w:tcBorders>
          </w:tcPr>
          <w:p w14:paraId="45827544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8D97ECE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AE27B28" w14:textId="77777777" w:rsidR="00C92453" w:rsidRPr="00F752FB" w:rsidRDefault="00000000">
            <w:pPr>
              <w:pStyle w:val="TableParagraph"/>
              <w:ind w:left="110" w:right="248"/>
            </w:pPr>
            <w:r w:rsidRPr="00F752FB">
              <w:t>2.1.4. G01.02 Turystyka</w:t>
            </w:r>
            <w:r w:rsidRPr="00F752FB">
              <w:rPr>
                <w:spacing w:val="-52"/>
              </w:rPr>
              <w:t xml:space="preserve"> </w:t>
            </w:r>
            <w:r w:rsidRPr="00F752FB">
              <w:t>piesza, jazda konna i</w:t>
            </w:r>
            <w:r w:rsidRPr="00F752FB">
              <w:rPr>
                <w:spacing w:val="1"/>
              </w:rPr>
              <w:t xml:space="preserve"> </w:t>
            </w:r>
            <w:r w:rsidRPr="00F752FB">
              <w:t>jazda na pojazdach</w:t>
            </w:r>
            <w:r w:rsidRPr="00F752FB">
              <w:rPr>
                <w:spacing w:val="1"/>
              </w:rPr>
              <w:t xml:space="preserve"> </w:t>
            </w:r>
            <w:r w:rsidRPr="00F752FB">
              <w:t>niezmotoryzowanych</w:t>
            </w:r>
          </w:p>
          <w:p w14:paraId="2D9B6A99" w14:textId="77777777" w:rsidR="00C92453" w:rsidRPr="00F752FB" w:rsidRDefault="00000000">
            <w:pPr>
              <w:pStyle w:val="TableParagraph"/>
              <w:spacing w:line="252" w:lineRule="exact"/>
              <w:ind w:left="110" w:right="982"/>
            </w:pPr>
            <w:r w:rsidRPr="00F752FB">
              <w:t>G01.03 Pojazdy</w:t>
            </w:r>
            <w:r w:rsidRPr="00F752FB">
              <w:rPr>
                <w:spacing w:val="-52"/>
              </w:rPr>
              <w:t xml:space="preserve"> </w:t>
            </w:r>
            <w:r w:rsidRPr="00F752FB">
              <w:t>zmotoryzowane</w:t>
            </w:r>
          </w:p>
        </w:tc>
        <w:tc>
          <w:tcPr>
            <w:tcW w:w="4962" w:type="dxa"/>
          </w:tcPr>
          <w:p w14:paraId="3E554AD8" w14:textId="77777777" w:rsidR="00C92453" w:rsidRPr="00F752FB" w:rsidRDefault="00000000">
            <w:pPr>
              <w:pStyle w:val="TableParagraph"/>
              <w:spacing w:line="251" w:lineRule="exact"/>
              <w:ind w:left="109"/>
            </w:pPr>
            <w:r w:rsidRPr="00F752FB">
              <w:t>Na</w:t>
            </w:r>
            <w:r w:rsidRPr="00F752FB">
              <w:rPr>
                <w:spacing w:val="-2"/>
              </w:rPr>
              <w:t xml:space="preserve"> </w:t>
            </w:r>
            <w:r w:rsidRPr="00F752FB">
              <w:t>stokach</w:t>
            </w:r>
            <w:r w:rsidRPr="00F752FB">
              <w:rPr>
                <w:spacing w:val="-2"/>
              </w:rPr>
              <w:t xml:space="preserve"> </w:t>
            </w:r>
            <w:proofErr w:type="spellStart"/>
            <w:r w:rsidRPr="00F752FB">
              <w:t>Przeprośnej</w:t>
            </w:r>
            <w:proofErr w:type="spellEnd"/>
            <w:r w:rsidRPr="00F752FB">
              <w:rPr>
                <w:spacing w:val="-3"/>
              </w:rPr>
              <w:t xml:space="preserve"> </w:t>
            </w:r>
            <w:r w:rsidRPr="00F752FB">
              <w:t>Górki,</w:t>
            </w:r>
            <w:r w:rsidRPr="00F752FB">
              <w:rPr>
                <w:spacing w:val="-2"/>
              </w:rPr>
              <w:t xml:space="preserve"> </w:t>
            </w:r>
            <w:r w:rsidRPr="00F752FB">
              <w:t>na</w:t>
            </w:r>
            <w:r w:rsidRPr="00F752FB">
              <w:rPr>
                <w:spacing w:val="-2"/>
              </w:rPr>
              <w:t xml:space="preserve"> </w:t>
            </w:r>
            <w:r w:rsidRPr="00F752FB">
              <w:t>której</w:t>
            </w:r>
          </w:p>
          <w:p w14:paraId="69252372" w14:textId="77777777" w:rsidR="00C92453" w:rsidRPr="00F752FB" w:rsidRDefault="00000000">
            <w:pPr>
              <w:pStyle w:val="TableParagraph"/>
              <w:ind w:left="109" w:right="112"/>
            </w:pPr>
            <w:r w:rsidRPr="00F752FB">
              <w:t>zlokalizowane jest stanowisko Gąszczyk, urządzane</w:t>
            </w:r>
            <w:r w:rsidRPr="00F752FB">
              <w:rPr>
                <w:spacing w:val="1"/>
              </w:rPr>
              <w:t xml:space="preserve"> </w:t>
            </w:r>
            <w:r w:rsidRPr="00F752FB">
              <w:t>są samowolnie trasy zjazdowe dla pojazdów (rowery,</w:t>
            </w:r>
            <w:r w:rsidRPr="00F752FB">
              <w:rPr>
                <w:spacing w:val="-52"/>
              </w:rPr>
              <w:t xml:space="preserve"> </w:t>
            </w:r>
            <w:r w:rsidRPr="00F752FB">
              <w:t>quady) co wiąże się z fizycznym niszczeniem</w:t>
            </w:r>
            <w:r w:rsidRPr="00F752FB">
              <w:rPr>
                <w:spacing w:val="1"/>
              </w:rPr>
              <w:t xml:space="preserve"> </w:t>
            </w:r>
            <w:r w:rsidRPr="00F752FB">
              <w:t>siedliska.</w:t>
            </w:r>
          </w:p>
        </w:tc>
      </w:tr>
      <w:tr w:rsidR="00C92453" w:rsidRPr="00F752FB" w14:paraId="65754DBA" w14:textId="77777777">
        <w:trPr>
          <w:trHeight w:val="254"/>
        </w:trPr>
        <w:tc>
          <w:tcPr>
            <w:tcW w:w="567" w:type="dxa"/>
            <w:vMerge/>
            <w:tcBorders>
              <w:top w:val="nil"/>
            </w:tcBorders>
          </w:tcPr>
          <w:p w14:paraId="01E1FE91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5EFAFE1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gridSpan w:val="2"/>
          </w:tcPr>
          <w:p w14:paraId="673B3536" w14:textId="77777777" w:rsidR="00C92453" w:rsidRPr="00F752FB" w:rsidRDefault="00000000">
            <w:pPr>
              <w:pStyle w:val="TableParagraph"/>
              <w:spacing w:before="1" w:line="233" w:lineRule="exact"/>
              <w:ind w:left="110"/>
            </w:pPr>
            <w:r w:rsidRPr="00F752FB">
              <w:t>2.2.</w:t>
            </w:r>
            <w:r w:rsidRPr="00F752FB">
              <w:rPr>
                <w:spacing w:val="-1"/>
              </w:rPr>
              <w:t xml:space="preserve"> </w:t>
            </w:r>
            <w:r w:rsidRPr="00F752FB">
              <w:t>Potencjalne</w:t>
            </w:r>
          </w:p>
        </w:tc>
      </w:tr>
      <w:tr w:rsidR="00C92453" w:rsidRPr="00F752FB" w14:paraId="418E3DE5" w14:textId="77777777">
        <w:trPr>
          <w:trHeight w:val="1285"/>
        </w:trPr>
        <w:tc>
          <w:tcPr>
            <w:tcW w:w="567" w:type="dxa"/>
            <w:vMerge/>
            <w:tcBorders>
              <w:top w:val="nil"/>
            </w:tcBorders>
          </w:tcPr>
          <w:p w14:paraId="6033D519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F831BF0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3D3A9B2" w14:textId="77777777" w:rsidR="00C92453" w:rsidRPr="00F752FB" w:rsidRDefault="00000000">
            <w:pPr>
              <w:pStyle w:val="TableParagraph"/>
              <w:ind w:left="110" w:right="378"/>
            </w:pPr>
            <w:r w:rsidRPr="00F752FB">
              <w:t>2.2.1. B02.06</w:t>
            </w:r>
            <w:r w:rsidRPr="00F752FB">
              <w:rPr>
                <w:spacing w:val="1"/>
              </w:rPr>
              <w:t xml:space="preserve"> </w:t>
            </w:r>
            <w:r w:rsidRPr="00F752FB">
              <w:t>Przerzedzenie warstwy</w:t>
            </w:r>
            <w:r w:rsidRPr="00F752FB">
              <w:rPr>
                <w:spacing w:val="-53"/>
              </w:rPr>
              <w:t xml:space="preserve"> </w:t>
            </w:r>
            <w:r w:rsidRPr="00F752FB">
              <w:t>drzew</w:t>
            </w:r>
          </w:p>
          <w:p w14:paraId="0A21CD89" w14:textId="77777777" w:rsidR="00C92453" w:rsidRPr="00F752FB" w:rsidRDefault="00000000">
            <w:pPr>
              <w:pStyle w:val="TableParagraph"/>
              <w:spacing w:line="252" w:lineRule="exact"/>
              <w:ind w:left="110"/>
            </w:pPr>
            <w:r w:rsidRPr="00F752FB">
              <w:t>B02.02</w:t>
            </w:r>
            <w:r w:rsidRPr="00F752FB">
              <w:rPr>
                <w:spacing w:val="-8"/>
              </w:rPr>
              <w:t xml:space="preserve"> </w:t>
            </w:r>
            <w:r w:rsidRPr="00F752FB">
              <w:t>Wycinka</w:t>
            </w:r>
            <w:r w:rsidRPr="00F752FB">
              <w:rPr>
                <w:spacing w:val="-5"/>
              </w:rPr>
              <w:t xml:space="preserve"> </w:t>
            </w:r>
            <w:r w:rsidRPr="00F752FB">
              <w:t>lasu</w:t>
            </w:r>
          </w:p>
        </w:tc>
        <w:tc>
          <w:tcPr>
            <w:tcW w:w="4962" w:type="dxa"/>
          </w:tcPr>
          <w:p w14:paraId="4DD6B944" w14:textId="77777777" w:rsidR="00C92453" w:rsidRPr="00F752FB" w:rsidRDefault="00000000">
            <w:pPr>
              <w:pStyle w:val="TableParagraph"/>
              <w:ind w:left="109" w:right="229"/>
            </w:pPr>
            <w:r w:rsidRPr="00F752FB">
              <w:t>Negatywne przekształcenie struktury wiekowej,</w:t>
            </w:r>
            <w:r w:rsidRPr="00F752FB">
              <w:rPr>
                <w:spacing w:val="1"/>
              </w:rPr>
              <w:t xml:space="preserve"> </w:t>
            </w:r>
            <w:r w:rsidRPr="00F752FB">
              <w:t>pionowej i przestrzennej drzewostanów, może także</w:t>
            </w:r>
            <w:r w:rsidRPr="00F752FB">
              <w:rPr>
                <w:spacing w:val="-52"/>
              </w:rPr>
              <w:t xml:space="preserve"> </w:t>
            </w:r>
            <w:r w:rsidRPr="00F752FB">
              <w:t>skutkować</w:t>
            </w:r>
            <w:r w:rsidRPr="00F752FB">
              <w:rPr>
                <w:spacing w:val="-2"/>
              </w:rPr>
              <w:t xml:space="preserve"> </w:t>
            </w:r>
            <w:r w:rsidRPr="00F752FB">
              <w:t>przekształcaniem</w:t>
            </w:r>
            <w:r w:rsidRPr="00F752FB">
              <w:rPr>
                <w:spacing w:val="-1"/>
              </w:rPr>
              <w:t xml:space="preserve"> </w:t>
            </w:r>
            <w:r w:rsidRPr="00F752FB">
              <w:t>innych</w:t>
            </w:r>
            <w:r w:rsidRPr="00F752FB">
              <w:rPr>
                <w:spacing w:val="-1"/>
              </w:rPr>
              <w:t xml:space="preserve"> </w:t>
            </w:r>
            <w:r w:rsidRPr="00F752FB">
              <w:t>warstw</w:t>
            </w:r>
            <w:r w:rsidRPr="00F752FB">
              <w:rPr>
                <w:spacing w:val="-3"/>
              </w:rPr>
              <w:t xml:space="preserve"> </w:t>
            </w:r>
            <w:r w:rsidRPr="00F752FB">
              <w:t>lasu.</w:t>
            </w:r>
          </w:p>
        </w:tc>
      </w:tr>
    </w:tbl>
    <w:p w14:paraId="08E94C04" w14:textId="77777777" w:rsidR="00C92453" w:rsidRPr="00F752FB" w:rsidRDefault="00C92453">
      <w:pPr>
        <w:sectPr w:rsidR="00C92453" w:rsidRPr="00F752FB">
          <w:pgSz w:w="11910" w:h="16840"/>
          <w:pgMar w:top="1400" w:right="920" w:bottom="580" w:left="900" w:header="0" w:footer="382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552"/>
        <w:gridCol w:w="4962"/>
      </w:tblGrid>
      <w:tr w:rsidR="00C92453" w:rsidRPr="00F752FB" w14:paraId="75942605" w14:textId="77777777">
        <w:trPr>
          <w:trHeight w:val="2277"/>
        </w:trPr>
        <w:tc>
          <w:tcPr>
            <w:tcW w:w="567" w:type="dxa"/>
            <w:vMerge w:val="restart"/>
          </w:tcPr>
          <w:p w14:paraId="7915F66A" w14:textId="77777777" w:rsidR="00C92453" w:rsidRPr="00F752FB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5A9B2CDA" w14:textId="77777777" w:rsidR="00C92453" w:rsidRPr="00F752FB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E149A37" w14:textId="77777777" w:rsidR="00C92453" w:rsidRPr="00F752FB" w:rsidRDefault="00000000">
            <w:pPr>
              <w:pStyle w:val="TableParagraph"/>
              <w:ind w:left="110" w:right="236"/>
            </w:pPr>
            <w:r w:rsidRPr="00F752FB">
              <w:t>2.2.2. E01.03 Zabudowa</w:t>
            </w:r>
            <w:r w:rsidRPr="00F752FB">
              <w:rPr>
                <w:spacing w:val="-52"/>
              </w:rPr>
              <w:t xml:space="preserve"> </w:t>
            </w:r>
            <w:r w:rsidRPr="00F752FB">
              <w:t>rozproszona</w:t>
            </w:r>
          </w:p>
          <w:p w14:paraId="476CDC7D" w14:textId="77777777" w:rsidR="00C92453" w:rsidRPr="00F752FB" w:rsidRDefault="00000000">
            <w:pPr>
              <w:pStyle w:val="TableParagraph"/>
              <w:ind w:left="110" w:right="405"/>
            </w:pPr>
            <w:r w:rsidRPr="00F752FB">
              <w:t>E01.04 Inne typy</w:t>
            </w:r>
            <w:r w:rsidRPr="00F752FB">
              <w:rPr>
                <w:spacing w:val="1"/>
              </w:rPr>
              <w:t xml:space="preserve"> </w:t>
            </w:r>
            <w:r w:rsidRPr="00F752FB">
              <w:t>zabudowy (np. obiekty</w:t>
            </w:r>
            <w:r w:rsidRPr="00F752FB">
              <w:rPr>
                <w:spacing w:val="-52"/>
              </w:rPr>
              <w:t xml:space="preserve"> </w:t>
            </w:r>
            <w:r w:rsidRPr="00F752FB">
              <w:t>sportowo-rekreacyjne)</w:t>
            </w:r>
          </w:p>
        </w:tc>
        <w:tc>
          <w:tcPr>
            <w:tcW w:w="4962" w:type="dxa"/>
          </w:tcPr>
          <w:p w14:paraId="36537D34" w14:textId="77777777" w:rsidR="00C92453" w:rsidRPr="00F752FB" w:rsidRDefault="00000000">
            <w:pPr>
              <w:pStyle w:val="TableParagraph"/>
              <w:ind w:left="109" w:right="82"/>
            </w:pPr>
            <w:r w:rsidRPr="00F752FB">
              <w:t>Zabudowa rozproszona czy też inne typy zabudowy</w:t>
            </w:r>
            <w:r w:rsidRPr="00F752FB">
              <w:rPr>
                <w:spacing w:val="1"/>
              </w:rPr>
              <w:t xml:space="preserve"> </w:t>
            </w:r>
            <w:r w:rsidRPr="00F752FB">
              <w:t>(np. obiekty sportowo-rekreacyjne) i towarzysząca jej</w:t>
            </w:r>
            <w:r w:rsidRPr="00F752FB">
              <w:rPr>
                <w:spacing w:val="-52"/>
              </w:rPr>
              <w:t xml:space="preserve"> </w:t>
            </w:r>
            <w:r w:rsidRPr="00F752FB">
              <w:t>infrastruktura</w:t>
            </w:r>
            <w:r w:rsidRPr="00F752FB">
              <w:rPr>
                <w:spacing w:val="-3"/>
              </w:rPr>
              <w:t xml:space="preserve"> </w:t>
            </w:r>
            <w:r w:rsidRPr="00F752FB">
              <w:t>(m.in.</w:t>
            </w:r>
            <w:r w:rsidRPr="00F752FB">
              <w:rPr>
                <w:spacing w:val="-1"/>
              </w:rPr>
              <w:t xml:space="preserve"> </w:t>
            </w:r>
            <w:r w:rsidRPr="00F752FB">
              <w:t>płoty</w:t>
            </w:r>
            <w:r w:rsidRPr="00F752FB">
              <w:rPr>
                <w:spacing w:val="-1"/>
              </w:rPr>
              <w:t xml:space="preserve"> </w:t>
            </w:r>
            <w:r w:rsidRPr="00F752FB">
              <w:t>i</w:t>
            </w:r>
            <w:r w:rsidRPr="00F752FB">
              <w:rPr>
                <w:spacing w:val="-4"/>
              </w:rPr>
              <w:t xml:space="preserve"> </w:t>
            </w:r>
            <w:r w:rsidRPr="00F752FB">
              <w:t>ogrodzenie,</w:t>
            </w:r>
            <w:r w:rsidRPr="00F752FB">
              <w:rPr>
                <w:spacing w:val="-1"/>
              </w:rPr>
              <w:t xml:space="preserve"> </w:t>
            </w:r>
            <w:r w:rsidRPr="00F752FB">
              <w:t>parkingi</w:t>
            </w:r>
          </w:p>
          <w:p w14:paraId="3BF70CE8" w14:textId="77777777" w:rsidR="00C92453" w:rsidRPr="00F752FB" w:rsidRDefault="00000000">
            <w:pPr>
              <w:pStyle w:val="TableParagraph"/>
              <w:ind w:left="109" w:right="131"/>
            </w:pPr>
            <w:r w:rsidRPr="00F752FB">
              <w:t>i</w:t>
            </w:r>
            <w:r w:rsidRPr="00F752FB">
              <w:rPr>
                <w:spacing w:val="-2"/>
              </w:rPr>
              <w:t xml:space="preserve"> </w:t>
            </w:r>
            <w:r w:rsidRPr="00F752FB">
              <w:t>miejsca</w:t>
            </w:r>
            <w:r w:rsidRPr="00F752FB">
              <w:rPr>
                <w:spacing w:val="-3"/>
              </w:rPr>
              <w:t xml:space="preserve"> </w:t>
            </w:r>
            <w:r w:rsidRPr="00F752FB">
              <w:t>postojowe</w:t>
            </w:r>
            <w:r w:rsidRPr="00F752FB">
              <w:rPr>
                <w:spacing w:val="-3"/>
              </w:rPr>
              <w:t xml:space="preserve"> </w:t>
            </w:r>
            <w:r w:rsidRPr="00F752FB">
              <w:t>linie</w:t>
            </w:r>
            <w:r w:rsidRPr="00F752FB">
              <w:rPr>
                <w:spacing w:val="-3"/>
              </w:rPr>
              <w:t xml:space="preserve"> </w:t>
            </w:r>
            <w:r w:rsidRPr="00F752FB">
              <w:t>energetyczne</w:t>
            </w:r>
            <w:r w:rsidRPr="00F752FB">
              <w:rPr>
                <w:spacing w:val="-5"/>
              </w:rPr>
              <w:t xml:space="preserve"> </w:t>
            </w:r>
            <w:r w:rsidRPr="00F752FB">
              <w:t>i</w:t>
            </w:r>
            <w:r w:rsidRPr="00F752FB">
              <w:rPr>
                <w:spacing w:val="-2"/>
              </w:rPr>
              <w:t xml:space="preserve"> </w:t>
            </w:r>
            <w:r w:rsidRPr="00F752FB">
              <w:t>telefoniczne,</w:t>
            </w:r>
            <w:r w:rsidRPr="00F752FB">
              <w:rPr>
                <w:spacing w:val="-52"/>
              </w:rPr>
              <w:t xml:space="preserve"> </w:t>
            </w:r>
            <w:r w:rsidRPr="00F752FB">
              <w:t>rurociągi) może nasilić już istniejące negatywne</w:t>
            </w:r>
            <w:r w:rsidRPr="00F752FB">
              <w:rPr>
                <w:spacing w:val="1"/>
              </w:rPr>
              <w:t xml:space="preserve"> </w:t>
            </w:r>
            <w:r w:rsidRPr="00F752FB">
              <w:t>oddziaływania. Występuje</w:t>
            </w:r>
            <w:r w:rsidRPr="00F752FB">
              <w:rPr>
                <w:spacing w:val="-2"/>
              </w:rPr>
              <w:t xml:space="preserve"> </w:t>
            </w:r>
            <w:r w:rsidRPr="00F752FB">
              <w:t>potencjalna</w:t>
            </w:r>
            <w:r w:rsidRPr="00F752FB">
              <w:rPr>
                <w:spacing w:val="-2"/>
              </w:rPr>
              <w:t xml:space="preserve"> </w:t>
            </w:r>
            <w:r w:rsidRPr="00F752FB">
              <w:t>presja</w:t>
            </w:r>
          </w:p>
          <w:p w14:paraId="0FB6F208" w14:textId="77777777" w:rsidR="00C92453" w:rsidRPr="00F752FB" w:rsidRDefault="00000000">
            <w:pPr>
              <w:pStyle w:val="TableParagraph"/>
              <w:ind w:left="109" w:right="675"/>
            </w:pPr>
            <w:r w:rsidRPr="00F752FB">
              <w:t>zabudowy na tereny bezpośrednio przyległe do</w:t>
            </w:r>
            <w:r w:rsidRPr="00F752FB">
              <w:rPr>
                <w:spacing w:val="-52"/>
              </w:rPr>
              <w:t xml:space="preserve"> </w:t>
            </w:r>
            <w:r w:rsidRPr="00F752FB">
              <w:t>obszaru</w:t>
            </w:r>
            <w:r w:rsidRPr="00F752FB">
              <w:rPr>
                <w:spacing w:val="-1"/>
              </w:rPr>
              <w:t xml:space="preserve"> </w:t>
            </w:r>
            <w:r w:rsidRPr="00F752FB">
              <w:t xml:space="preserve">zalesionego </w:t>
            </w:r>
            <w:proofErr w:type="spellStart"/>
            <w:r w:rsidRPr="00F752FB">
              <w:t>Przeprośnej</w:t>
            </w:r>
            <w:proofErr w:type="spellEnd"/>
            <w:r w:rsidRPr="00F752FB">
              <w:rPr>
                <w:spacing w:val="-2"/>
              </w:rPr>
              <w:t xml:space="preserve"> </w:t>
            </w:r>
            <w:r w:rsidRPr="00F752FB">
              <w:t>Góry,</w:t>
            </w:r>
            <w:r w:rsidRPr="00F752FB">
              <w:rPr>
                <w:spacing w:val="-3"/>
              </w:rPr>
              <w:t xml:space="preserve"> </w:t>
            </w:r>
            <w:r w:rsidRPr="00F752FB">
              <w:t>tzw.</w:t>
            </w:r>
          </w:p>
          <w:p w14:paraId="786FD6E6" w14:textId="77777777" w:rsidR="00C92453" w:rsidRPr="00F752FB" w:rsidRDefault="00000000">
            <w:pPr>
              <w:pStyle w:val="TableParagraph"/>
              <w:spacing w:line="236" w:lineRule="exact"/>
              <w:ind w:left="109"/>
            </w:pPr>
            <w:r w:rsidRPr="00F752FB">
              <w:t>Gąszczyka.</w:t>
            </w:r>
          </w:p>
        </w:tc>
      </w:tr>
      <w:tr w:rsidR="00C92453" w:rsidRPr="00F752FB" w14:paraId="74377E57" w14:textId="77777777">
        <w:trPr>
          <w:trHeight w:val="1265"/>
        </w:trPr>
        <w:tc>
          <w:tcPr>
            <w:tcW w:w="567" w:type="dxa"/>
            <w:vMerge/>
            <w:tcBorders>
              <w:top w:val="nil"/>
            </w:tcBorders>
          </w:tcPr>
          <w:p w14:paraId="4F838062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2E0FF1B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CA75793" w14:textId="77777777" w:rsidR="00C92453" w:rsidRPr="00F752FB" w:rsidRDefault="00000000">
            <w:pPr>
              <w:pStyle w:val="TableParagraph"/>
              <w:ind w:left="110" w:right="322"/>
            </w:pPr>
            <w:r w:rsidRPr="00F752FB">
              <w:t>2.2.3. I01 Obce gatunki</w:t>
            </w:r>
            <w:r w:rsidRPr="00F752FB">
              <w:rPr>
                <w:spacing w:val="-52"/>
              </w:rPr>
              <w:t xml:space="preserve"> </w:t>
            </w:r>
            <w:r w:rsidRPr="00F752FB">
              <w:t>inwazyjne</w:t>
            </w:r>
          </w:p>
        </w:tc>
        <w:tc>
          <w:tcPr>
            <w:tcW w:w="4962" w:type="dxa"/>
          </w:tcPr>
          <w:p w14:paraId="0AD74EB1" w14:textId="77777777" w:rsidR="00C92453" w:rsidRPr="00F752FB" w:rsidRDefault="00000000">
            <w:pPr>
              <w:pStyle w:val="TableParagraph"/>
              <w:ind w:left="109" w:right="723"/>
            </w:pPr>
            <w:r w:rsidRPr="00F752FB">
              <w:t>Rosnące w sąsiedztwie stanowiska grądu dęby</w:t>
            </w:r>
            <w:r w:rsidRPr="00F752FB">
              <w:rPr>
                <w:spacing w:val="-52"/>
              </w:rPr>
              <w:t xml:space="preserve"> </w:t>
            </w:r>
            <w:r w:rsidRPr="00F752FB">
              <w:t>czerwone</w:t>
            </w:r>
            <w:r w:rsidRPr="00F752FB">
              <w:rPr>
                <w:spacing w:val="-3"/>
              </w:rPr>
              <w:t xml:space="preserve"> </w:t>
            </w:r>
            <w:r w:rsidRPr="00F752FB">
              <w:t>mogą</w:t>
            </w:r>
            <w:r w:rsidRPr="00F752FB">
              <w:rPr>
                <w:spacing w:val="-2"/>
              </w:rPr>
              <w:t xml:space="preserve"> </w:t>
            </w:r>
            <w:r w:rsidRPr="00F752FB">
              <w:t>stanowić</w:t>
            </w:r>
            <w:r w:rsidRPr="00F752FB">
              <w:rPr>
                <w:spacing w:val="-2"/>
              </w:rPr>
              <w:t xml:space="preserve"> </w:t>
            </w:r>
            <w:r w:rsidRPr="00F752FB">
              <w:t>źródło</w:t>
            </w:r>
            <w:r w:rsidRPr="00F752FB">
              <w:rPr>
                <w:spacing w:val="-4"/>
              </w:rPr>
              <w:t xml:space="preserve"> </w:t>
            </w:r>
            <w:r w:rsidRPr="00F752FB">
              <w:t>materiału</w:t>
            </w:r>
          </w:p>
          <w:p w14:paraId="00F28DD3" w14:textId="77777777" w:rsidR="00C92453" w:rsidRPr="00F752FB" w:rsidRDefault="00000000">
            <w:pPr>
              <w:pStyle w:val="TableParagraph"/>
              <w:spacing w:line="252" w:lineRule="exact"/>
              <w:ind w:left="109" w:right="376"/>
            </w:pPr>
            <w:r w:rsidRPr="00F752FB">
              <w:t>nasiennego, który przeniesiony przez zwierzęta do</w:t>
            </w:r>
            <w:r w:rsidRPr="00F752FB">
              <w:rPr>
                <w:spacing w:val="-52"/>
              </w:rPr>
              <w:t xml:space="preserve"> </w:t>
            </w:r>
            <w:r w:rsidRPr="00F752FB">
              <w:t>siedliska w sprzyjających warunkach może ulec</w:t>
            </w:r>
            <w:r w:rsidRPr="00F752FB">
              <w:rPr>
                <w:spacing w:val="1"/>
              </w:rPr>
              <w:t xml:space="preserve"> </w:t>
            </w:r>
            <w:r w:rsidRPr="00F752FB">
              <w:t>obsianiu.</w:t>
            </w:r>
          </w:p>
        </w:tc>
      </w:tr>
    </w:tbl>
    <w:p w14:paraId="0FF6CCBB" w14:textId="77777777" w:rsidR="00C92453" w:rsidRDefault="00C92453">
      <w:pPr>
        <w:spacing w:line="252" w:lineRule="exact"/>
        <w:sectPr w:rsidR="00C92453">
          <w:pgSz w:w="11910" w:h="16840"/>
          <w:pgMar w:top="1400" w:right="920" w:bottom="580" w:left="900" w:header="0" w:footer="382" w:gutter="0"/>
          <w:cols w:space="708"/>
        </w:sectPr>
      </w:pPr>
    </w:p>
    <w:p w14:paraId="4954EBC2" w14:textId="5F4E7C7F" w:rsidR="00C92453" w:rsidRPr="00F752FB" w:rsidRDefault="00000000" w:rsidP="00F752FB">
      <w:pPr>
        <w:pStyle w:val="Tekstpodstawowy"/>
        <w:spacing w:before="63" w:line="253" w:lineRule="exact"/>
        <w:ind w:left="0"/>
      </w:pPr>
      <w:bookmarkStart w:id="7" w:name="Zalacznik_2"/>
      <w:bookmarkEnd w:id="7"/>
      <w:r>
        <w:lastRenderedPageBreak/>
        <w:t>Załącznik nr</w:t>
      </w:r>
      <w:r>
        <w:rPr>
          <w:spacing w:val="-2"/>
        </w:rPr>
        <w:t xml:space="preserve"> </w:t>
      </w:r>
      <w:r>
        <w:t>2</w:t>
      </w:r>
      <w:r w:rsidR="00F752FB">
        <w:t xml:space="preserve"> </w:t>
      </w:r>
      <w:r>
        <w:t>do zarządzenia Regionalnego Dyrektora Ochrony</w:t>
      </w:r>
      <w:r>
        <w:rPr>
          <w:spacing w:val="1"/>
        </w:rPr>
        <w:t xml:space="preserve"> </w:t>
      </w:r>
      <w:r>
        <w:t>Środowiska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Katowicach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22</w:t>
      </w:r>
      <w:r>
        <w:rPr>
          <w:spacing w:val="-4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</w:t>
      </w:r>
    </w:p>
    <w:p w14:paraId="59E547DE" w14:textId="77777777" w:rsidR="00C92453" w:rsidRDefault="00000000" w:rsidP="00F752FB">
      <w:pPr>
        <w:pStyle w:val="Tekstpodstawowy"/>
        <w:spacing w:before="91" w:after="3"/>
        <w:ind w:left="0"/>
      </w:pPr>
      <w:r>
        <w:t>Cele</w:t>
      </w:r>
      <w:r>
        <w:rPr>
          <w:spacing w:val="-1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ochronnych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0"/>
        <w:gridCol w:w="2573"/>
        <w:gridCol w:w="3603"/>
      </w:tblGrid>
      <w:tr w:rsidR="00C92453" w14:paraId="39A0254D" w14:textId="77777777">
        <w:trPr>
          <w:trHeight w:val="251"/>
        </w:trPr>
        <w:tc>
          <w:tcPr>
            <w:tcW w:w="516" w:type="dxa"/>
          </w:tcPr>
          <w:p w14:paraId="4C02FA0C" w14:textId="77777777" w:rsidR="00C92453" w:rsidRDefault="00000000">
            <w:pPr>
              <w:pStyle w:val="TableParagraph"/>
              <w:spacing w:line="232" w:lineRule="exact"/>
              <w:ind w:left="88" w:right="78"/>
              <w:jc w:val="center"/>
            </w:pPr>
            <w:r>
              <w:t>Lp.</w:t>
            </w:r>
          </w:p>
        </w:tc>
        <w:tc>
          <w:tcPr>
            <w:tcW w:w="2640" w:type="dxa"/>
          </w:tcPr>
          <w:p w14:paraId="293F7581" w14:textId="77777777" w:rsidR="00C92453" w:rsidRPr="00F752FB" w:rsidRDefault="00000000">
            <w:pPr>
              <w:pStyle w:val="TableParagraph"/>
              <w:spacing w:line="232" w:lineRule="exact"/>
              <w:ind w:left="485"/>
            </w:pPr>
            <w:r w:rsidRPr="00F752FB">
              <w:t>Przedmiot</w:t>
            </w:r>
            <w:r w:rsidRPr="00F752FB">
              <w:rPr>
                <w:spacing w:val="-1"/>
              </w:rPr>
              <w:t xml:space="preserve"> </w:t>
            </w:r>
            <w:r w:rsidRPr="00F752FB">
              <w:t>ochrony</w:t>
            </w:r>
          </w:p>
        </w:tc>
        <w:tc>
          <w:tcPr>
            <w:tcW w:w="2573" w:type="dxa"/>
          </w:tcPr>
          <w:p w14:paraId="028B92DC" w14:textId="77777777" w:rsidR="00C92453" w:rsidRDefault="00000000">
            <w:pPr>
              <w:pStyle w:val="TableParagraph"/>
              <w:spacing w:line="232" w:lineRule="exact"/>
              <w:ind w:left="418"/>
            </w:pPr>
            <w:r>
              <w:t>Parametr/Wskaźnik</w:t>
            </w:r>
          </w:p>
        </w:tc>
        <w:tc>
          <w:tcPr>
            <w:tcW w:w="3603" w:type="dxa"/>
          </w:tcPr>
          <w:p w14:paraId="3F8DAFDA" w14:textId="77777777" w:rsidR="00C92453" w:rsidRDefault="00000000">
            <w:pPr>
              <w:pStyle w:val="TableParagraph"/>
              <w:spacing w:line="232" w:lineRule="exact"/>
              <w:ind w:left="708"/>
            </w:pPr>
            <w:r>
              <w:t>Cele</w:t>
            </w:r>
            <w:r>
              <w:rPr>
                <w:spacing w:val="-1"/>
              </w:rPr>
              <w:t xml:space="preserve"> </w:t>
            </w:r>
            <w:r>
              <w:t>działań</w:t>
            </w:r>
            <w:r>
              <w:rPr>
                <w:spacing w:val="-2"/>
              </w:rPr>
              <w:t xml:space="preserve"> </w:t>
            </w:r>
            <w:r>
              <w:t>ochronnych</w:t>
            </w:r>
          </w:p>
        </w:tc>
      </w:tr>
      <w:tr w:rsidR="00C92453" w14:paraId="70BBABB1" w14:textId="77777777">
        <w:trPr>
          <w:trHeight w:val="1012"/>
        </w:trPr>
        <w:tc>
          <w:tcPr>
            <w:tcW w:w="516" w:type="dxa"/>
            <w:vMerge w:val="restart"/>
          </w:tcPr>
          <w:p w14:paraId="4FC3C30E" w14:textId="77777777" w:rsidR="00C92453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2640" w:type="dxa"/>
            <w:vMerge w:val="restart"/>
          </w:tcPr>
          <w:p w14:paraId="241EBFE3" w14:textId="77777777" w:rsidR="00C92453" w:rsidRPr="00F752FB" w:rsidRDefault="00000000">
            <w:pPr>
              <w:pStyle w:val="TableParagraph"/>
              <w:spacing w:before="1"/>
              <w:ind w:left="108" w:right="639"/>
            </w:pPr>
            <w:r w:rsidRPr="00F752FB">
              <w:t>3150 Starorzecza i</w:t>
            </w:r>
            <w:r w:rsidRPr="00F752FB">
              <w:rPr>
                <w:spacing w:val="1"/>
              </w:rPr>
              <w:t xml:space="preserve"> </w:t>
            </w:r>
            <w:r w:rsidRPr="00F752FB">
              <w:t>naturalne eutroficzne</w:t>
            </w:r>
            <w:r w:rsidRPr="00F752FB">
              <w:rPr>
                <w:spacing w:val="-52"/>
              </w:rPr>
              <w:t xml:space="preserve"> </w:t>
            </w:r>
            <w:r w:rsidRPr="00F752FB">
              <w:t>zbiorniki wodne ze</w:t>
            </w:r>
            <w:r w:rsidRPr="00F752FB">
              <w:rPr>
                <w:spacing w:val="1"/>
              </w:rPr>
              <w:t xml:space="preserve"> </w:t>
            </w:r>
            <w:r w:rsidRPr="00F752FB">
              <w:t>zbiorowiskami</w:t>
            </w:r>
          </w:p>
          <w:p w14:paraId="4AB42C19" w14:textId="77777777" w:rsidR="00C92453" w:rsidRPr="00F752FB" w:rsidRDefault="00000000">
            <w:pPr>
              <w:pStyle w:val="TableParagraph"/>
              <w:spacing w:line="251" w:lineRule="exact"/>
              <w:ind w:left="108"/>
              <w:rPr>
                <w:i/>
              </w:rPr>
            </w:pPr>
            <w:r w:rsidRPr="00F752FB">
              <w:t>z</w:t>
            </w:r>
            <w:r w:rsidRPr="00F752FB">
              <w:rPr>
                <w:spacing w:val="-2"/>
              </w:rPr>
              <w:t xml:space="preserve"> </w:t>
            </w:r>
            <w:proofErr w:type="spellStart"/>
            <w:r w:rsidRPr="00F752FB">
              <w:rPr>
                <w:i/>
              </w:rPr>
              <w:t>Nympheion</w:t>
            </w:r>
            <w:proofErr w:type="spellEnd"/>
            <w:r w:rsidRPr="00F752FB">
              <w:rPr>
                <w:i/>
              </w:rPr>
              <w:t>,</w:t>
            </w:r>
            <w:r w:rsidRPr="00F752FB">
              <w:rPr>
                <w:i/>
                <w:spacing w:val="-1"/>
              </w:rPr>
              <w:t xml:space="preserve"> </w:t>
            </w:r>
            <w:proofErr w:type="spellStart"/>
            <w:r w:rsidRPr="00F752FB">
              <w:rPr>
                <w:i/>
              </w:rPr>
              <w:t>Potamion</w:t>
            </w:r>
            <w:proofErr w:type="spellEnd"/>
          </w:p>
        </w:tc>
        <w:tc>
          <w:tcPr>
            <w:tcW w:w="2573" w:type="dxa"/>
          </w:tcPr>
          <w:p w14:paraId="7D0CA39B" w14:textId="77777777" w:rsidR="00C92453" w:rsidRDefault="00000000">
            <w:pPr>
              <w:pStyle w:val="TableParagraph"/>
              <w:spacing w:before="1"/>
              <w:ind w:left="108" w:right="852"/>
            </w:pPr>
            <w:r>
              <w:t>1.1. Powierzchnia</w:t>
            </w:r>
            <w:r>
              <w:rPr>
                <w:spacing w:val="-52"/>
              </w:rPr>
              <w:t xml:space="preserve"> </w:t>
            </w:r>
            <w:r>
              <w:t>siedliska</w:t>
            </w:r>
          </w:p>
        </w:tc>
        <w:tc>
          <w:tcPr>
            <w:tcW w:w="3603" w:type="dxa"/>
          </w:tcPr>
          <w:p w14:paraId="68ED5A0E" w14:textId="77777777" w:rsidR="00C92453" w:rsidRDefault="00000000">
            <w:pPr>
              <w:pStyle w:val="TableParagraph"/>
              <w:spacing w:before="1"/>
              <w:ind w:left="111" w:right="193"/>
            </w:pPr>
            <w:r>
              <w:t>Utrzymanie powierzchni siedliska na</w:t>
            </w:r>
            <w:r>
              <w:rPr>
                <w:spacing w:val="-52"/>
              </w:rPr>
              <w:t xml:space="preserve"> </w:t>
            </w:r>
            <w:r>
              <w:t>1,74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z uwzględnieniem</w:t>
            </w:r>
          </w:p>
          <w:p w14:paraId="74A4C8E3" w14:textId="77777777" w:rsidR="00C92453" w:rsidRDefault="00000000">
            <w:pPr>
              <w:pStyle w:val="TableParagraph"/>
              <w:spacing w:line="254" w:lineRule="exact"/>
              <w:ind w:left="111" w:right="213"/>
            </w:pPr>
            <w:r>
              <w:t>naturalnych procesów. Powierzchnia</w:t>
            </w:r>
            <w:r>
              <w:rPr>
                <w:spacing w:val="-52"/>
              </w:rPr>
              <w:t xml:space="preserve"> </w:t>
            </w:r>
            <w:r>
              <w:t>siedliska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podlega</w:t>
            </w:r>
            <w:r>
              <w:rPr>
                <w:spacing w:val="-3"/>
              </w:rPr>
              <w:t xml:space="preserve"> </w:t>
            </w:r>
            <w:r>
              <w:t>zmianom (FV).</w:t>
            </w:r>
          </w:p>
        </w:tc>
      </w:tr>
      <w:tr w:rsidR="00C92453" w14:paraId="317AB80E" w14:textId="77777777">
        <w:trPr>
          <w:trHeight w:val="2781"/>
        </w:trPr>
        <w:tc>
          <w:tcPr>
            <w:tcW w:w="516" w:type="dxa"/>
            <w:vMerge/>
            <w:tcBorders>
              <w:top w:val="nil"/>
            </w:tcBorders>
          </w:tcPr>
          <w:p w14:paraId="6AB68F9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78B0BD5F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2F5DD3F5" w14:textId="77777777" w:rsidR="00C92453" w:rsidRDefault="00000000">
            <w:pPr>
              <w:pStyle w:val="TableParagraph"/>
              <w:ind w:left="108" w:right="126"/>
            </w:pPr>
            <w:r>
              <w:t>1.2. Struktura i</w:t>
            </w:r>
            <w:r>
              <w:rPr>
                <w:spacing w:val="1"/>
              </w:rPr>
              <w:t xml:space="preserve"> </w:t>
            </w:r>
            <w:r>
              <w:t>funkcje/charakterystyczna</w:t>
            </w:r>
            <w:r>
              <w:rPr>
                <w:spacing w:val="-52"/>
              </w:rPr>
              <w:t xml:space="preserve"> </w:t>
            </w:r>
            <w:r>
              <w:t>kombinacja zbiorowisk w</w:t>
            </w:r>
            <w:r>
              <w:rPr>
                <w:spacing w:val="-52"/>
              </w:rPr>
              <w:t xml:space="preserve"> </w:t>
            </w:r>
            <w:r>
              <w:t>obrębie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transektu</w:t>
            </w:r>
            <w:proofErr w:type="spellEnd"/>
          </w:p>
        </w:tc>
        <w:tc>
          <w:tcPr>
            <w:tcW w:w="3603" w:type="dxa"/>
          </w:tcPr>
          <w:p w14:paraId="3D992DF4" w14:textId="77777777" w:rsidR="00C92453" w:rsidRDefault="00000000">
            <w:pPr>
              <w:pStyle w:val="TableParagraph"/>
              <w:ind w:left="111" w:right="260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 wskaźnika na poziomie braku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nymfeidów</w:t>
            </w:r>
            <w:proofErr w:type="spellEnd"/>
            <w:r>
              <w:t xml:space="preserve"> lub </w:t>
            </w:r>
            <w:proofErr w:type="spellStart"/>
            <w:r>
              <w:t>elodeidów</w:t>
            </w:r>
            <w:proofErr w:type="spellEnd"/>
            <w:r>
              <w:t xml:space="preserve"> lub</w:t>
            </w:r>
            <w:r>
              <w:rPr>
                <w:spacing w:val="1"/>
              </w:rPr>
              <w:t xml:space="preserve"> </w:t>
            </w:r>
            <w:r>
              <w:t>obecności</w:t>
            </w:r>
            <w:r>
              <w:rPr>
                <w:spacing w:val="-1"/>
              </w:rPr>
              <w:t xml:space="preserve"> </w:t>
            </w:r>
            <w:r>
              <w:t>obu</w:t>
            </w:r>
            <w:r>
              <w:rPr>
                <w:spacing w:val="-3"/>
              </w:rPr>
              <w:t xml:space="preserve"> </w:t>
            </w:r>
            <w:r>
              <w:t>tych</w:t>
            </w:r>
            <w:r>
              <w:rPr>
                <w:spacing w:val="-2"/>
              </w:rPr>
              <w:t xml:space="preserve"> </w:t>
            </w:r>
            <w:r>
              <w:t>grupy,</w:t>
            </w:r>
            <w:r>
              <w:rPr>
                <w:spacing w:val="-3"/>
              </w:rPr>
              <w:t xml:space="preserve"> </w:t>
            </w:r>
            <w:r>
              <w:t>ale</w:t>
            </w:r>
          </w:p>
          <w:p w14:paraId="3884BC36" w14:textId="77777777" w:rsidR="00C92453" w:rsidRDefault="00000000">
            <w:pPr>
              <w:pStyle w:val="TableParagraph"/>
              <w:ind w:left="111" w:right="132"/>
            </w:pPr>
            <w:r>
              <w:t xml:space="preserve">wówczas w zbiorowiskach </w:t>
            </w:r>
            <w:proofErr w:type="spellStart"/>
            <w:r>
              <w:t>elodeidów</w:t>
            </w:r>
            <w:proofErr w:type="spellEnd"/>
            <w:r>
              <w:rPr>
                <w:spacing w:val="-52"/>
              </w:rPr>
              <w:t xml:space="preserve"> </w:t>
            </w:r>
            <w:r>
              <w:t>obecność rogatka sztywnego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Ceratophyllum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demersum</w:t>
            </w:r>
            <w:proofErr w:type="spellEnd"/>
            <w:r>
              <w:rPr>
                <w:i/>
              </w:rPr>
              <w:t xml:space="preserve"> </w:t>
            </w:r>
            <w:r>
              <w:t>więcej niż</w:t>
            </w:r>
            <w:r>
              <w:rPr>
                <w:spacing w:val="1"/>
              </w:rPr>
              <w:t xml:space="preserve"> </w:t>
            </w:r>
            <w:r>
              <w:t xml:space="preserve">25%. </w:t>
            </w:r>
            <w:proofErr w:type="spellStart"/>
            <w:r>
              <w:t>Pleustofity</w:t>
            </w:r>
            <w:proofErr w:type="spellEnd"/>
            <w:r>
              <w:t xml:space="preserve"> obecne lub nie (jeśli</w:t>
            </w:r>
            <w:r>
              <w:rPr>
                <w:spacing w:val="-52"/>
              </w:rPr>
              <w:t xml:space="preserve"> </w:t>
            </w:r>
            <w:r>
              <w:t>obecne to: w jeziorach powyżej 25%,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starorzeczach:</w:t>
            </w:r>
            <w:r>
              <w:rPr>
                <w:spacing w:val="1"/>
              </w:rPr>
              <w:t xml:space="preserve"> </w:t>
            </w:r>
            <w:r>
              <w:t>powyżej</w:t>
            </w:r>
            <w:r>
              <w:rPr>
                <w:spacing w:val="-3"/>
              </w:rPr>
              <w:t xml:space="preserve"> </w:t>
            </w:r>
            <w:r>
              <w:t>50%</w:t>
            </w:r>
          </w:p>
          <w:p w14:paraId="573543E6" w14:textId="77777777" w:rsidR="00C92453" w:rsidRDefault="00000000">
            <w:pPr>
              <w:pStyle w:val="TableParagraph"/>
              <w:spacing w:line="235" w:lineRule="exact"/>
              <w:ind w:left="111"/>
            </w:pPr>
            <w:r>
              <w:t>pokrycia</w:t>
            </w:r>
            <w:r>
              <w:rPr>
                <w:spacing w:val="-5"/>
              </w:rPr>
              <w:t xml:space="preserve"> </w:t>
            </w:r>
            <w:r>
              <w:t>powierzchni)</w:t>
            </w:r>
            <w:r>
              <w:rPr>
                <w:spacing w:val="-3"/>
              </w:rPr>
              <w:t xml:space="preserve"> </w:t>
            </w:r>
            <w:r>
              <w:t>(U1).</w:t>
            </w:r>
          </w:p>
        </w:tc>
      </w:tr>
      <w:tr w:rsidR="00C92453" w14:paraId="6A463590" w14:textId="77777777">
        <w:trPr>
          <w:trHeight w:val="1519"/>
        </w:trPr>
        <w:tc>
          <w:tcPr>
            <w:tcW w:w="516" w:type="dxa"/>
            <w:vMerge/>
            <w:tcBorders>
              <w:top w:val="nil"/>
            </w:tcBorders>
          </w:tcPr>
          <w:p w14:paraId="4BF3C15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614CC852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59ADE7F3" w14:textId="77777777" w:rsidR="00C92453" w:rsidRDefault="00000000">
            <w:pPr>
              <w:pStyle w:val="TableParagraph"/>
              <w:ind w:left="108" w:right="565"/>
            </w:pPr>
            <w:r>
              <w:t>1.3. Struktura i</w:t>
            </w:r>
            <w:r>
              <w:rPr>
                <w:spacing w:val="1"/>
              </w:rPr>
              <w:t xml:space="preserve"> </w:t>
            </w:r>
            <w:r>
              <w:t>funkcje/gatunki</w:t>
            </w:r>
            <w:r>
              <w:rPr>
                <w:spacing w:val="1"/>
              </w:rPr>
              <w:t xml:space="preserve"> </w:t>
            </w:r>
            <w:r>
              <w:t>wskazujące na</w:t>
            </w:r>
            <w:r>
              <w:rPr>
                <w:spacing w:val="1"/>
              </w:rPr>
              <w:t xml:space="preserve"> </w:t>
            </w:r>
            <w:r>
              <w:t>degenerację</w:t>
            </w:r>
            <w:r>
              <w:rPr>
                <w:spacing w:val="-6"/>
              </w:rPr>
              <w:t xml:space="preserve"> </w:t>
            </w:r>
            <w:r>
              <w:t>siedliska</w:t>
            </w:r>
          </w:p>
        </w:tc>
        <w:tc>
          <w:tcPr>
            <w:tcW w:w="3603" w:type="dxa"/>
          </w:tcPr>
          <w:p w14:paraId="7FA84045" w14:textId="77777777" w:rsidR="00C92453" w:rsidRDefault="00000000">
            <w:pPr>
              <w:pStyle w:val="TableParagraph"/>
              <w:ind w:left="111" w:right="260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 wskaźnika na poziomie braku</w:t>
            </w:r>
            <w:r>
              <w:rPr>
                <w:spacing w:val="-52"/>
              </w:rPr>
              <w:t xml:space="preserve"> </w:t>
            </w:r>
            <w:r>
              <w:t>gatunków obcych i inwazyjnych z</w:t>
            </w:r>
            <w:r>
              <w:rPr>
                <w:spacing w:val="1"/>
              </w:rPr>
              <w:t xml:space="preserve"> </w:t>
            </w:r>
            <w:r>
              <w:t>dopuszczeniem</w:t>
            </w:r>
            <w:r>
              <w:rPr>
                <w:spacing w:val="-3"/>
              </w:rPr>
              <w:t xml:space="preserve"> </w:t>
            </w:r>
            <w:r>
              <w:t>możliwości</w:t>
            </w:r>
          </w:p>
          <w:p w14:paraId="74B6A5F4" w14:textId="77777777" w:rsidR="00C92453" w:rsidRDefault="00000000">
            <w:pPr>
              <w:pStyle w:val="TableParagraph"/>
              <w:spacing w:line="253" w:lineRule="exact"/>
              <w:ind w:left="111"/>
            </w:pPr>
            <w:r>
              <w:t>występowania</w:t>
            </w:r>
            <w:r>
              <w:rPr>
                <w:spacing w:val="-3"/>
              </w:rPr>
              <w:t xml:space="preserve"> </w:t>
            </w:r>
            <w:r>
              <w:t>moczarki</w:t>
            </w:r>
            <w:r>
              <w:rPr>
                <w:spacing w:val="-2"/>
              </w:rPr>
              <w:t xml:space="preserve"> </w:t>
            </w:r>
            <w:r>
              <w:t>kanadyjskiej</w:t>
            </w:r>
          </w:p>
          <w:p w14:paraId="1E096A78" w14:textId="77777777" w:rsidR="00C92453" w:rsidRDefault="00000000">
            <w:pPr>
              <w:pStyle w:val="TableParagraph"/>
              <w:spacing w:line="235" w:lineRule="exact"/>
              <w:ind w:left="111"/>
            </w:pPr>
            <w:proofErr w:type="spellStart"/>
            <w:r>
              <w:rPr>
                <w:i/>
              </w:rPr>
              <w:t>Elodea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canadensis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t>(FV).</w:t>
            </w:r>
          </w:p>
        </w:tc>
      </w:tr>
      <w:tr w:rsidR="00C92453" w14:paraId="43C37C45" w14:textId="77777777">
        <w:trPr>
          <w:trHeight w:val="1010"/>
        </w:trPr>
        <w:tc>
          <w:tcPr>
            <w:tcW w:w="516" w:type="dxa"/>
            <w:vMerge/>
            <w:tcBorders>
              <w:top w:val="nil"/>
            </w:tcBorders>
          </w:tcPr>
          <w:p w14:paraId="2281C974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681A2F72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4F9B0D1E" w14:textId="77777777" w:rsidR="00C92453" w:rsidRDefault="00000000">
            <w:pPr>
              <w:pStyle w:val="TableParagraph"/>
              <w:ind w:left="108" w:right="643"/>
            </w:pPr>
            <w:r>
              <w:t>1.4. Struktura i</w:t>
            </w:r>
            <w:r>
              <w:rPr>
                <w:spacing w:val="1"/>
              </w:rPr>
              <w:t xml:space="preserve"> </w:t>
            </w:r>
            <w:r>
              <w:t>funkcje/barwa</w:t>
            </w:r>
            <w:r>
              <w:rPr>
                <w:spacing w:val="-11"/>
              </w:rPr>
              <w:t xml:space="preserve"> </w:t>
            </w:r>
            <w:r>
              <w:t>wody</w:t>
            </w:r>
          </w:p>
        </w:tc>
        <w:tc>
          <w:tcPr>
            <w:tcW w:w="3603" w:type="dxa"/>
          </w:tcPr>
          <w:p w14:paraId="0A531689" w14:textId="77777777" w:rsidR="00C92453" w:rsidRDefault="00000000">
            <w:pPr>
              <w:pStyle w:val="TableParagraph"/>
              <w:ind w:left="111" w:right="229"/>
              <w:jc w:val="both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 wskaźnika na poziomie barwy</w:t>
            </w:r>
            <w:r>
              <w:rPr>
                <w:spacing w:val="-52"/>
              </w:rPr>
              <w:t xml:space="preserve"> </w:t>
            </w:r>
            <w:r>
              <w:t>słabo</w:t>
            </w:r>
            <w:r>
              <w:rPr>
                <w:spacing w:val="-3"/>
              </w:rPr>
              <w:t xml:space="preserve"> </w:t>
            </w:r>
            <w:r>
              <w:t>zielonej, przezroczystej lub</w:t>
            </w:r>
          </w:p>
          <w:p w14:paraId="3094490E" w14:textId="77777777" w:rsidR="00C92453" w:rsidRDefault="00000000">
            <w:pPr>
              <w:pStyle w:val="TableParagraph"/>
              <w:spacing w:line="233" w:lineRule="exact"/>
              <w:ind w:left="111"/>
              <w:jc w:val="both"/>
            </w:pPr>
            <w:r>
              <w:t>brązowawo-przezroczystej</w:t>
            </w:r>
            <w:r>
              <w:rPr>
                <w:spacing w:val="-8"/>
              </w:rPr>
              <w:t xml:space="preserve"> </w:t>
            </w:r>
            <w:r>
              <w:t>(FV).</w:t>
            </w:r>
          </w:p>
        </w:tc>
      </w:tr>
      <w:tr w:rsidR="00C92453" w14:paraId="2EA0F4CB" w14:textId="77777777">
        <w:trPr>
          <w:trHeight w:val="1012"/>
        </w:trPr>
        <w:tc>
          <w:tcPr>
            <w:tcW w:w="516" w:type="dxa"/>
            <w:vMerge/>
            <w:tcBorders>
              <w:top w:val="nil"/>
            </w:tcBorders>
          </w:tcPr>
          <w:p w14:paraId="3D83494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709EAC9D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1250E6FE" w14:textId="77777777" w:rsidR="00C92453" w:rsidRDefault="00000000">
            <w:pPr>
              <w:pStyle w:val="TableParagraph"/>
              <w:ind w:left="108" w:right="320"/>
            </w:pPr>
            <w:r>
              <w:t>1.5. Struktura i</w:t>
            </w:r>
            <w:r>
              <w:rPr>
                <w:spacing w:val="1"/>
              </w:rPr>
              <w:t xml:space="preserve"> </w:t>
            </w:r>
            <w:r>
              <w:t>funkcje/konduktywność</w:t>
            </w:r>
            <w:r>
              <w:rPr>
                <w:spacing w:val="-52"/>
              </w:rPr>
              <w:t xml:space="preserve"> </w:t>
            </w:r>
            <w:r>
              <w:t>(przewodnictwo</w:t>
            </w:r>
          </w:p>
          <w:p w14:paraId="44BA5DBD" w14:textId="77777777" w:rsidR="00C92453" w:rsidRDefault="00000000">
            <w:pPr>
              <w:pStyle w:val="TableParagraph"/>
              <w:spacing w:line="233" w:lineRule="exact"/>
              <w:ind w:left="108"/>
            </w:pPr>
            <w:r>
              <w:t>elektrolityczne)</w:t>
            </w:r>
          </w:p>
        </w:tc>
        <w:tc>
          <w:tcPr>
            <w:tcW w:w="3603" w:type="dxa"/>
          </w:tcPr>
          <w:p w14:paraId="3CAAEFBB" w14:textId="77777777" w:rsidR="00C92453" w:rsidRDefault="00000000">
            <w:pPr>
              <w:pStyle w:val="TableParagraph"/>
              <w:ind w:left="111" w:right="260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</w:t>
            </w:r>
            <w:r>
              <w:rPr>
                <w:spacing w:val="-1"/>
              </w:rPr>
              <w:t xml:space="preserve"> </w:t>
            </w:r>
            <w:r>
              <w:t>wskaźnika,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poziomie</w:t>
            </w:r>
          </w:p>
          <w:p w14:paraId="04BBAB22" w14:textId="77777777" w:rsidR="00C92453" w:rsidRDefault="00000000">
            <w:pPr>
              <w:pStyle w:val="TableParagraph"/>
              <w:spacing w:line="254" w:lineRule="exact"/>
              <w:ind w:left="111" w:right="408"/>
            </w:pPr>
            <w:r>
              <w:t>niższym lub równym 600 µS cm-1</w:t>
            </w:r>
            <w:r>
              <w:rPr>
                <w:spacing w:val="-52"/>
              </w:rPr>
              <w:t xml:space="preserve"> </w:t>
            </w:r>
            <w:r>
              <w:t>(FV).</w:t>
            </w:r>
          </w:p>
        </w:tc>
      </w:tr>
      <w:tr w:rsidR="00C92453" w14:paraId="4001624F" w14:textId="77777777">
        <w:trPr>
          <w:trHeight w:val="1010"/>
        </w:trPr>
        <w:tc>
          <w:tcPr>
            <w:tcW w:w="516" w:type="dxa"/>
            <w:vMerge/>
            <w:tcBorders>
              <w:top w:val="nil"/>
            </w:tcBorders>
          </w:tcPr>
          <w:p w14:paraId="6FDBE77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624C74C9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2A291CDC" w14:textId="77777777" w:rsidR="00C92453" w:rsidRDefault="00000000">
            <w:pPr>
              <w:pStyle w:val="TableParagraph"/>
              <w:ind w:left="108" w:right="309"/>
            </w:pPr>
            <w:r>
              <w:t>1.6. Struktura i</w:t>
            </w:r>
            <w:r>
              <w:rPr>
                <w:spacing w:val="1"/>
              </w:rPr>
              <w:t xml:space="preserve"> </w:t>
            </w:r>
            <w:r>
              <w:t>funkcje/przezroczystość</w:t>
            </w:r>
            <w:r>
              <w:rPr>
                <w:spacing w:val="-52"/>
              </w:rPr>
              <w:t xml:space="preserve"> </w:t>
            </w:r>
            <w:r>
              <w:t>wody</w:t>
            </w:r>
          </w:p>
        </w:tc>
        <w:tc>
          <w:tcPr>
            <w:tcW w:w="3603" w:type="dxa"/>
          </w:tcPr>
          <w:p w14:paraId="0644F599" w14:textId="77777777" w:rsidR="00C92453" w:rsidRDefault="00000000">
            <w:pPr>
              <w:pStyle w:val="TableParagraph"/>
              <w:spacing w:line="242" w:lineRule="auto"/>
              <w:ind w:left="111" w:right="260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</w:t>
            </w:r>
            <w:r>
              <w:rPr>
                <w:spacing w:val="-1"/>
              </w:rPr>
              <w:t xml:space="preserve"> </w:t>
            </w:r>
            <w:r>
              <w:t>wskaźnika,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poziomie</w:t>
            </w:r>
          </w:p>
          <w:p w14:paraId="1E8EA19C" w14:textId="77777777" w:rsidR="00C92453" w:rsidRDefault="00000000">
            <w:pPr>
              <w:pStyle w:val="TableParagraph"/>
              <w:spacing w:line="248" w:lineRule="exact"/>
              <w:ind w:left="111"/>
            </w:pPr>
            <w:r>
              <w:t>widzialności</w:t>
            </w:r>
            <w:r>
              <w:rPr>
                <w:spacing w:val="-1"/>
              </w:rPr>
              <w:t xml:space="preserve"> </w:t>
            </w:r>
            <w:r>
              <w:t>krążka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Secchiego</w:t>
            </w:r>
            <w:proofErr w:type="spellEnd"/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dna</w:t>
            </w:r>
          </w:p>
          <w:p w14:paraId="60DAABE5" w14:textId="77777777" w:rsidR="00C92453" w:rsidRDefault="00000000">
            <w:pPr>
              <w:pStyle w:val="TableParagraph"/>
              <w:spacing w:line="235" w:lineRule="exact"/>
              <w:ind w:left="111"/>
            </w:pPr>
            <w:r>
              <w:t>lub</w:t>
            </w:r>
            <w:r>
              <w:rPr>
                <w:spacing w:val="-1"/>
              </w:rPr>
              <w:t xml:space="preserve"> </w:t>
            </w:r>
            <w:r>
              <w:t>powyżej</w:t>
            </w:r>
            <w:r>
              <w:rPr>
                <w:spacing w:val="-3"/>
              </w:rPr>
              <w:t xml:space="preserve"> </w:t>
            </w:r>
            <w:r>
              <w:t>2,5</w:t>
            </w:r>
            <w:r>
              <w:rPr>
                <w:spacing w:val="-3"/>
              </w:rPr>
              <w:t xml:space="preserve"> </w:t>
            </w:r>
            <w:r>
              <w:t>m (FV).</w:t>
            </w:r>
          </w:p>
        </w:tc>
      </w:tr>
      <w:tr w:rsidR="00C92453" w14:paraId="1484F513" w14:textId="77777777">
        <w:trPr>
          <w:trHeight w:val="758"/>
        </w:trPr>
        <w:tc>
          <w:tcPr>
            <w:tcW w:w="516" w:type="dxa"/>
            <w:vMerge/>
            <w:tcBorders>
              <w:top w:val="nil"/>
            </w:tcBorders>
          </w:tcPr>
          <w:p w14:paraId="10253CAE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7F9599BA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29376F74" w14:textId="77777777" w:rsidR="00C92453" w:rsidRDefault="00000000">
            <w:pPr>
              <w:pStyle w:val="TableParagraph"/>
              <w:ind w:left="108" w:right="545"/>
            </w:pPr>
            <w:r>
              <w:t>1.7. Struktura i</w:t>
            </w:r>
            <w:r>
              <w:rPr>
                <w:spacing w:val="1"/>
              </w:rPr>
              <w:t xml:space="preserve"> </w:t>
            </w:r>
            <w:r>
              <w:t>funkcje/</w:t>
            </w:r>
            <w:r>
              <w:rPr>
                <w:color w:val="292425"/>
              </w:rPr>
              <w:t>odczyn</w:t>
            </w:r>
            <w:r>
              <w:rPr>
                <w:color w:val="292425"/>
                <w:spacing w:val="-10"/>
              </w:rPr>
              <w:t xml:space="preserve"> </w:t>
            </w:r>
            <w:r>
              <w:rPr>
                <w:color w:val="292425"/>
              </w:rPr>
              <w:t>wody</w:t>
            </w:r>
          </w:p>
        </w:tc>
        <w:tc>
          <w:tcPr>
            <w:tcW w:w="3603" w:type="dxa"/>
          </w:tcPr>
          <w:p w14:paraId="4EBB8AC8" w14:textId="77777777" w:rsidR="00C92453" w:rsidRDefault="00000000">
            <w:pPr>
              <w:pStyle w:val="TableParagraph"/>
              <w:ind w:left="111" w:right="260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</w:t>
            </w:r>
            <w:r>
              <w:rPr>
                <w:spacing w:val="-1"/>
              </w:rPr>
              <w:t xml:space="preserve"> </w:t>
            </w:r>
            <w:r>
              <w:t>wskaźnika,</w:t>
            </w:r>
            <w:r>
              <w:rPr>
                <w:spacing w:val="-3"/>
              </w:rPr>
              <w:t xml:space="preserve"> </w:t>
            </w:r>
            <w:r>
              <w:t>na poziomie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pH</w:t>
            </w:r>
            <w:proofErr w:type="spellEnd"/>
          </w:p>
          <w:p w14:paraId="0BC80C1A" w14:textId="77777777" w:rsidR="00C92453" w:rsidRDefault="00000000">
            <w:pPr>
              <w:pStyle w:val="TableParagraph"/>
              <w:spacing w:line="233" w:lineRule="exact"/>
              <w:ind w:left="111"/>
            </w:pPr>
            <w:r>
              <w:t>6,5-7,9</w:t>
            </w:r>
            <w:r>
              <w:rPr>
                <w:spacing w:val="-1"/>
              </w:rPr>
              <w:t xml:space="preserve"> </w:t>
            </w:r>
            <w:r>
              <w:t>(FV).</w:t>
            </w:r>
          </w:p>
        </w:tc>
      </w:tr>
      <w:tr w:rsidR="00C92453" w14:paraId="78943399" w14:textId="77777777">
        <w:trPr>
          <w:trHeight w:val="1012"/>
        </w:trPr>
        <w:tc>
          <w:tcPr>
            <w:tcW w:w="516" w:type="dxa"/>
            <w:vMerge/>
            <w:tcBorders>
              <w:top w:val="nil"/>
            </w:tcBorders>
          </w:tcPr>
          <w:p w14:paraId="4BBA932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4FABE9F4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113B049E" w14:textId="77777777" w:rsidR="00C92453" w:rsidRDefault="00000000">
            <w:pPr>
              <w:pStyle w:val="TableParagraph"/>
              <w:ind w:left="108" w:right="883"/>
            </w:pPr>
            <w:r>
              <w:t>1.8. Struktura i</w:t>
            </w:r>
            <w:r>
              <w:rPr>
                <w:spacing w:val="1"/>
              </w:rPr>
              <w:t xml:space="preserve"> </w:t>
            </w:r>
            <w:r>
              <w:t>funkcje/</w:t>
            </w:r>
            <w:r>
              <w:rPr>
                <w:color w:val="292425"/>
              </w:rPr>
              <w:t>plankton:</w:t>
            </w:r>
            <w:r>
              <w:rPr>
                <w:color w:val="292425"/>
                <w:spacing w:val="-52"/>
              </w:rPr>
              <w:t xml:space="preserve"> </w:t>
            </w:r>
            <w:r>
              <w:rPr>
                <w:color w:val="292425"/>
              </w:rPr>
              <w:t>fitoplankton</w:t>
            </w:r>
          </w:p>
        </w:tc>
        <w:tc>
          <w:tcPr>
            <w:tcW w:w="3603" w:type="dxa"/>
          </w:tcPr>
          <w:p w14:paraId="202CE61C" w14:textId="77777777" w:rsidR="00C92453" w:rsidRDefault="00000000">
            <w:pPr>
              <w:pStyle w:val="TableParagraph"/>
              <w:ind w:left="111" w:right="260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 wskaźnika, na poziomie</w:t>
            </w:r>
            <w:r>
              <w:rPr>
                <w:spacing w:val="1"/>
              </w:rPr>
              <w:t xml:space="preserve"> </w:t>
            </w:r>
            <w:r>
              <w:t>dominacji</w:t>
            </w:r>
            <w:r>
              <w:rPr>
                <w:spacing w:val="-3"/>
              </w:rPr>
              <w:t xml:space="preserve"> </w:t>
            </w:r>
            <w:r>
              <w:t>zielenic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innych grup</w:t>
            </w:r>
          </w:p>
          <w:p w14:paraId="7584894D" w14:textId="77777777" w:rsidR="00C92453" w:rsidRDefault="00000000">
            <w:pPr>
              <w:pStyle w:val="TableParagraph"/>
              <w:spacing w:line="233" w:lineRule="exact"/>
              <w:ind w:left="111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wyjątkiem</w:t>
            </w:r>
            <w:r>
              <w:rPr>
                <w:spacing w:val="-1"/>
              </w:rPr>
              <w:t xml:space="preserve"> </w:t>
            </w:r>
            <w:r>
              <w:t>sinic</w:t>
            </w:r>
            <w:r>
              <w:rPr>
                <w:spacing w:val="-3"/>
              </w:rPr>
              <w:t xml:space="preserve"> </w:t>
            </w:r>
            <w:r>
              <w:t>(FV).</w:t>
            </w:r>
          </w:p>
        </w:tc>
      </w:tr>
      <w:tr w:rsidR="00C92453" w14:paraId="2EC408DC" w14:textId="77777777">
        <w:trPr>
          <w:trHeight w:val="2025"/>
        </w:trPr>
        <w:tc>
          <w:tcPr>
            <w:tcW w:w="516" w:type="dxa"/>
            <w:vMerge/>
            <w:tcBorders>
              <w:top w:val="nil"/>
            </w:tcBorders>
          </w:tcPr>
          <w:p w14:paraId="688C72A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6F189863" w14:textId="77777777" w:rsidR="00C92453" w:rsidRPr="00F752FB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1D9AEEA0" w14:textId="77777777" w:rsidR="00C92453" w:rsidRDefault="00000000">
            <w:pPr>
              <w:pStyle w:val="TableParagraph"/>
              <w:ind w:left="108" w:right="883"/>
            </w:pPr>
            <w:r>
              <w:t>1.9 Struktura i</w:t>
            </w:r>
            <w:r>
              <w:rPr>
                <w:spacing w:val="1"/>
              </w:rPr>
              <w:t xml:space="preserve"> </w:t>
            </w:r>
            <w:r>
              <w:t>funkcje/</w:t>
            </w:r>
            <w:r>
              <w:rPr>
                <w:color w:val="292425"/>
              </w:rPr>
              <w:t>plankton:</w:t>
            </w:r>
            <w:r>
              <w:rPr>
                <w:color w:val="292425"/>
                <w:spacing w:val="-52"/>
              </w:rPr>
              <w:t xml:space="preserve"> </w:t>
            </w:r>
            <w:r>
              <w:t>zooplankton</w:t>
            </w:r>
          </w:p>
        </w:tc>
        <w:tc>
          <w:tcPr>
            <w:tcW w:w="3603" w:type="dxa"/>
          </w:tcPr>
          <w:p w14:paraId="5BC12FE3" w14:textId="77777777" w:rsidR="00C92453" w:rsidRDefault="00000000">
            <w:pPr>
              <w:pStyle w:val="TableParagraph"/>
              <w:ind w:left="111" w:right="260"/>
            </w:pPr>
            <w:r>
              <w:t>Utrzymanie, w skali całego obszaru,</w:t>
            </w:r>
            <w:r>
              <w:rPr>
                <w:spacing w:val="-52"/>
              </w:rPr>
              <w:t xml:space="preserve"> </w:t>
            </w:r>
            <w:r>
              <w:t>oceny wskaźnika, na poziomie</w:t>
            </w:r>
            <w:r>
              <w:rPr>
                <w:spacing w:val="1"/>
              </w:rPr>
              <w:t xml:space="preserve"> </w:t>
            </w:r>
            <w:r>
              <w:t>obecności drobnych wioślarek oraz</w:t>
            </w:r>
            <w:r>
              <w:rPr>
                <w:spacing w:val="1"/>
              </w:rPr>
              <w:t xml:space="preserve"> </w:t>
            </w:r>
            <w:r>
              <w:t>wrotków. Obecność gatunków</w:t>
            </w:r>
            <w:r>
              <w:rPr>
                <w:spacing w:val="1"/>
              </w:rPr>
              <w:t xml:space="preserve"> </w:t>
            </w:r>
            <w:r>
              <w:t>eutroficznych od 5 do 50% w całym</w:t>
            </w:r>
            <w:r>
              <w:rPr>
                <w:spacing w:val="-52"/>
              </w:rPr>
              <w:t xml:space="preserve"> </w:t>
            </w:r>
            <w:r>
              <w:t>zespole</w:t>
            </w:r>
            <w:r>
              <w:rPr>
                <w:spacing w:val="-3"/>
              </w:rPr>
              <w:t xml:space="preserve"> </w:t>
            </w:r>
            <w:r>
              <w:t>zooplanktonu.</w:t>
            </w:r>
            <w:r>
              <w:rPr>
                <w:spacing w:val="-1"/>
              </w:rPr>
              <w:t xml:space="preserve"> </w:t>
            </w:r>
            <w:r>
              <w:t>Dominacja</w:t>
            </w:r>
          </w:p>
          <w:p w14:paraId="1D570769" w14:textId="77777777" w:rsidR="00C92453" w:rsidRDefault="00000000">
            <w:pPr>
              <w:pStyle w:val="TableParagraph"/>
              <w:spacing w:line="252" w:lineRule="exact"/>
              <w:ind w:left="111" w:right="804"/>
            </w:pPr>
            <w:r>
              <w:t>wrotków, małe zróżnicowanie</w:t>
            </w:r>
            <w:r>
              <w:rPr>
                <w:spacing w:val="-53"/>
              </w:rPr>
              <w:t xml:space="preserve"> </w:t>
            </w:r>
            <w:r>
              <w:t>taksonomiczne</w:t>
            </w:r>
            <w:r>
              <w:rPr>
                <w:spacing w:val="-3"/>
              </w:rPr>
              <w:t xml:space="preserve"> </w:t>
            </w:r>
            <w:r>
              <w:t>(U1).</w:t>
            </w:r>
          </w:p>
        </w:tc>
      </w:tr>
      <w:tr w:rsidR="00C92453" w14:paraId="07CF666E" w14:textId="77777777">
        <w:trPr>
          <w:trHeight w:val="505"/>
        </w:trPr>
        <w:tc>
          <w:tcPr>
            <w:tcW w:w="516" w:type="dxa"/>
          </w:tcPr>
          <w:p w14:paraId="31949EDD" w14:textId="77777777" w:rsidR="00C92453" w:rsidRDefault="00000000">
            <w:pPr>
              <w:pStyle w:val="TableParagraph"/>
              <w:spacing w:line="251" w:lineRule="exact"/>
              <w:ind w:left="88" w:right="210"/>
              <w:jc w:val="center"/>
            </w:pPr>
            <w:r>
              <w:t>2.</w:t>
            </w:r>
          </w:p>
        </w:tc>
        <w:tc>
          <w:tcPr>
            <w:tcW w:w="2640" w:type="dxa"/>
          </w:tcPr>
          <w:p w14:paraId="2D9F4DF1" w14:textId="77777777" w:rsidR="00C92453" w:rsidRPr="00F752FB" w:rsidRDefault="00000000">
            <w:pPr>
              <w:pStyle w:val="TableParagraph"/>
              <w:spacing w:line="252" w:lineRule="exact"/>
              <w:ind w:left="108"/>
            </w:pPr>
            <w:r w:rsidRPr="00F752FB">
              <w:t>9170 Grąd</w:t>
            </w:r>
            <w:r w:rsidRPr="00F752FB">
              <w:rPr>
                <w:spacing w:val="1"/>
              </w:rPr>
              <w:t xml:space="preserve"> </w:t>
            </w:r>
            <w:r w:rsidRPr="00F752FB">
              <w:rPr>
                <w:spacing w:val="-1"/>
              </w:rPr>
              <w:t>środkowoeuropejski</w:t>
            </w:r>
          </w:p>
        </w:tc>
        <w:tc>
          <w:tcPr>
            <w:tcW w:w="2573" w:type="dxa"/>
          </w:tcPr>
          <w:p w14:paraId="537DDF3B" w14:textId="77777777" w:rsidR="00C92453" w:rsidRDefault="00000000">
            <w:pPr>
              <w:pStyle w:val="TableParagraph"/>
              <w:spacing w:line="252" w:lineRule="exact"/>
              <w:ind w:left="108" w:right="852"/>
            </w:pPr>
            <w:r>
              <w:t>2.1. Powierzchnia</w:t>
            </w:r>
            <w:r>
              <w:rPr>
                <w:spacing w:val="-52"/>
              </w:rPr>
              <w:t xml:space="preserve"> </w:t>
            </w:r>
            <w:r>
              <w:t>siedliska</w:t>
            </w:r>
          </w:p>
        </w:tc>
        <w:tc>
          <w:tcPr>
            <w:tcW w:w="3603" w:type="dxa"/>
          </w:tcPr>
          <w:p w14:paraId="1EE9BB9E" w14:textId="77777777" w:rsidR="00C92453" w:rsidRDefault="00000000">
            <w:pPr>
              <w:pStyle w:val="TableParagraph"/>
              <w:spacing w:line="252" w:lineRule="exact"/>
              <w:ind w:left="111" w:right="193"/>
            </w:pPr>
            <w:r>
              <w:t>Utrzymanie powierzchni siedliska na</w:t>
            </w:r>
            <w:r>
              <w:rPr>
                <w:spacing w:val="-52"/>
              </w:rPr>
              <w:t xml:space="preserve"> </w:t>
            </w:r>
            <w:r>
              <w:t>5,23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z uwzględnieniem</w:t>
            </w:r>
          </w:p>
        </w:tc>
      </w:tr>
    </w:tbl>
    <w:p w14:paraId="3A994F1F" w14:textId="77777777" w:rsidR="00C92453" w:rsidRDefault="00C92453">
      <w:pPr>
        <w:spacing w:line="252" w:lineRule="exact"/>
        <w:sectPr w:rsidR="00C92453">
          <w:pgSz w:w="11910" w:h="16840"/>
          <w:pgMar w:top="1340" w:right="920" w:bottom="580" w:left="900" w:header="0" w:footer="382" w:gutter="0"/>
          <w:cols w:space="708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0"/>
        <w:gridCol w:w="2573"/>
        <w:gridCol w:w="3603"/>
      </w:tblGrid>
      <w:tr w:rsidR="00C92453" w14:paraId="09062CA3" w14:textId="77777777">
        <w:trPr>
          <w:trHeight w:val="758"/>
        </w:trPr>
        <w:tc>
          <w:tcPr>
            <w:tcW w:w="516" w:type="dxa"/>
            <w:vMerge w:val="restart"/>
          </w:tcPr>
          <w:p w14:paraId="267D24D7" w14:textId="77777777" w:rsidR="00C92453" w:rsidRDefault="00C92453">
            <w:pPr>
              <w:pStyle w:val="TableParagraph"/>
            </w:pPr>
          </w:p>
        </w:tc>
        <w:tc>
          <w:tcPr>
            <w:tcW w:w="2640" w:type="dxa"/>
            <w:vMerge w:val="restart"/>
          </w:tcPr>
          <w:p w14:paraId="29FB1802" w14:textId="77777777" w:rsidR="00C92453" w:rsidRDefault="00000000">
            <w:pPr>
              <w:pStyle w:val="TableParagraph"/>
              <w:ind w:left="108" w:right="118"/>
            </w:pPr>
            <w:r>
              <w:t xml:space="preserve">i </w:t>
            </w:r>
            <w:proofErr w:type="spellStart"/>
            <w:r>
              <w:t>subkontynentalny</w:t>
            </w:r>
            <w:proofErr w:type="spellEnd"/>
            <w:r>
              <w:t xml:space="preserve"> (</w:t>
            </w:r>
            <w:r>
              <w:rPr>
                <w:i/>
              </w:rPr>
              <w:t>Galio-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Carpinetum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Tilio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Carpinetum</w:t>
            </w:r>
            <w:proofErr w:type="spellEnd"/>
            <w:r>
              <w:t>)</w:t>
            </w:r>
          </w:p>
        </w:tc>
        <w:tc>
          <w:tcPr>
            <w:tcW w:w="2573" w:type="dxa"/>
          </w:tcPr>
          <w:p w14:paraId="20D4DEA5" w14:textId="77777777" w:rsidR="00C92453" w:rsidRDefault="00C92453">
            <w:pPr>
              <w:pStyle w:val="TableParagraph"/>
            </w:pPr>
          </w:p>
        </w:tc>
        <w:tc>
          <w:tcPr>
            <w:tcW w:w="3603" w:type="dxa"/>
          </w:tcPr>
          <w:p w14:paraId="216E1238" w14:textId="77777777" w:rsidR="00C92453" w:rsidRDefault="00000000">
            <w:pPr>
              <w:pStyle w:val="TableParagraph"/>
              <w:ind w:left="111" w:right="237"/>
            </w:pPr>
            <w:r>
              <w:t>naturalnych</w:t>
            </w:r>
            <w:r>
              <w:rPr>
                <w:spacing w:val="-10"/>
              </w:rPr>
              <w:t xml:space="preserve"> </w:t>
            </w:r>
            <w:r>
              <w:t>procesów.</w:t>
            </w:r>
            <w:r>
              <w:rPr>
                <w:spacing w:val="-9"/>
              </w:rPr>
              <w:t xml:space="preserve"> </w:t>
            </w:r>
            <w:r>
              <w:t>Powierzchnia</w:t>
            </w:r>
            <w:r>
              <w:rPr>
                <w:spacing w:val="-52"/>
              </w:rPr>
              <w:t xml:space="preserve"> </w:t>
            </w:r>
            <w:r>
              <w:t>siedliska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podlega</w:t>
            </w:r>
            <w:r>
              <w:rPr>
                <w:spacing w:val="-3"/>
              </w:rPr>
              <w:t xml:space="preserve"> </w:t>
            </w:r>
            <w:r>
              <w:t>zmianom lub</w:t>
            </w:r>
          </w:p>
          <w:p w14:paraId="16BDC39D" w14:textId="77777777" w:rsidR="00C92453" w:rsidRDefault="00000000">
            <w:pPr>
              <w:pStyle w:val="TableParagraph"/>
              <w:spacing w:line="233" w:lineRule="exact"/>
              <w:ind w:left="111"/>
            </w:pPr>
            <w:r>
              <w:t>zwiększa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(FV).</w:t>
            </w:r>
          </w:p>
        </w:tc>
      </w:tr>
      <w:tr w:rsidR="00C92453" w14:paraId="609B999A" w14:textId="77777777">
        <w:trPr>
          <w:trHeight w:val="1518"/>
        </w:trPr>
        <w:tc>
          <w:tcPr>
            <w:tcW w:w="516" w:type="dxa"/>
            <w:vMerge/>
            <w:tcBorders>
              <w:top w:val="nil"/>
            </w:tcBorders>
          </w:tcPr>
          <w:p w14:paraId="4CEB3172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75D4C02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7DDC548F" w14:textId="77777777" w:rsidR="00C92453" w:rsidRDefault="00000000">
            <w:pPr>
              <w:pStyle w:val="TableParagraph"/>
              <w:ind w:left="108" w:right="126"/>
            </w:pPr>
            <w:r>
              <w:t>2.2. Struktura i</w:t>
            </w:r>
            <w:r>
              <w:rPr>
                <w:spacing w:val="1"/>
              </w:rPr>
              <w:t xml:space="preserve"> </w:t>
            </w:r>
            <w:r>
              <w:t>funkcje/charakterystyczna</w:t>
            </w:r>
            <w:r>
              <w:rPr>
                <w:spacing w:val="-52"/>
              </w:rPr>
              <w:t xml:space="preserve"> </w:t>
            </w:r>
            <w:r>
              <w:t>kombinacja</w:t>
            </w:r>
            <w:r>
              <w:rPr>
                <w:spacing w:val="-4"/>
              </w:rPr>
              <w:t xml:space="preserve"> </w:t>
            </w:r>
            <w:r>
              <w:t>florystyczna</w:t>
            </w:r>
          </w:p>
        </w:tc>
        <w:tc>
          <w:tcPr>
            <w:tcW w:w="3603" w:type="dxa"/>
          </w:tcPr>
          <w:p w14:paraId="08A4DB61" w14:textId="77777777" w:rsidR="00C92453" w:rsidRDefault="00000000">
            <w:pPr>
              <w:pStyle w:val="TableParagraph"/>
              <w:ind w:left="111" w:right="582"/>
              <w:jc w:val="both"/>
            </w:pPr>
            <w:r>
              <w:t>Utrzymanie oceny wskaźnika na</w:t>
            </w:r>
            <w:r>
              <w:rPr>
                <w:spacing w:val="-52"/>
              </w:rPr>
              <w:t xml:space="preserve"> </w:t>
            </w:r>
            <w:r>
              <w:t>poziomie typowej, właściwej dla</w:t>
            </w:r>
            <w:r>
              <w:rPr>
                <w:spacing w:val="-52"/>
              </w:rPr>
              <w:t xml:space="preserve"> </w:t>
            </w:r>
            <w:r>
              <w:t>siedliska przyrodniczego</w:t>
            </w:r>
          </w:p>
          <w:p w14:paraId="3780BB3B" w14:textId="77777777" w:rsidR="00C92453" w:rsidRDefault="00000000">
            <w:pPr>
              <w:pStyle w:val="TableParagraph"/>
              <w:spacing w:line="252" w:lineRule="exact"/>
              <w:ind w:left="111" w:right="920"/>
            </w:pPr>
            <w:r>
              <w:t>(z uwzględnieniem specyfiki</w:t>
            </w:r>
            <w:r>
              <w:rPr>
                <w:spacing w:val="-52"/>
              </w:rPr>
              <w:t xml:space="preserve"> </w:t>
            </w:r>
            <w:r>
              <w:t>regionalnej i zróżnicowania</w:t>
            </w:r>
            <w:r>
              <w:rPr>
                <w:spacing w:val="1"/>
              </w:rPr>
              <w:t xml:space="preserve"> </w:t>
            </w:r>
            <w:r>
              <w:t>fitosocjologicznego)</w:t>
            </w:r>
            <w:r>
              <w:rPr>
                <w:spacing w:val="-3"/>
              </w:rPr>
              <w:t xml:space="preserve"> </w:t>
            </w:r>
            <w:r>
              <w:t>(FV).</w:t>
            </w:r>
          </w:p>
        </w:tc>
      </w:tr>
      <w:tr w:rsidR="00C92453" w14:paraId="0DB6CEFF" w14:textId="77777777">
        <w:trPr>
          <w:trHeight w:val="758"/>
        </w:trPr>
        <w:tc>
          <w:tcPr>
            <w:tcW w:w="516" w:type="dxa"/>
            <w:vMerge/>
            <w:tcBorders>
              <w:top w:val="nil"/>
            </w:tcBorders>
          </w:tcPr>
          <w:p w14:paraId="4C609A9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3118419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0A982AED" w14:textId="77777777" w:rsidR="00C92453" w:rsidRDefault="00000000">
            <w:pPr>
              <w:pStyle w:val="TableParagraph"/>
              <w:ind w:left="108" w:right="107"/>
            </w:pPr>
            <w:r>
              <w:t>2.3. Struktura i</w:t>
            </w:r>
            <w:r>
              <w:rPr>
                <w:spacing w:val="1"/>
              </w:rPr>
              <w:t xml:space="preserve"> </w:t>
            </w:r>
            <w:r>
              <w:t>funkcje/inwazyjne</w:t>
            </w:r>
            <w:r>
              <w:rPr>
                <w:spacing w:val="-12"/>
              </w:rPr>
              <w:t xml:space="preserve"> </w:t>
            </w:r>
            <w:r>
              <w:t>gatunki</w:t>
            </w:r>
          </w:p>
          <w:p w14:paraId="0AB37202" w14:textId="77777777" w:rsidR="00C92453" w:rsidRDefault="00000000">
            <w:pPr>
              <w:pStyle w:val="TableParagraph"/>
              <w:spacing w:line="233" w:lineRule="exact"/>
              <w:ind w:left="108"/>
            </w:pPr>
            <w:r>
              <w:t>obce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podszycie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runie</w:t>
            </w:r>
          </w:p>
        </w:tc>
        <w:tc>
          <w:tcPr>
            <w:tcW w:w="3603" w:type="dxa"/>
          </w:tcPr>
          <w:p w14:paraId="21297B23" w14:textId="77777777" w:rsidR="00C92453" w:rsidRDefault="00000000">
            <w:pPr>
              <w:pStyle w:val="TableParagraph"/>
              <w:ind w:left="111" w:right="597"/>
            </w:pPr>
            <w:r>
              <w:t>Utrzymanie oceny wskaźnika na</w:t>
            </w:r>
            <w:r>
              <w:rPr>
                <w:spacing w:val="-52"/>
              </w:rPr>
              <w:t xml:space="preserve"> </w:t>
            </w:r>
            <w:r>
              <w:t>poziomie</w:t>
            </w:r>
            <w:r>
              <w:rPr>
                <w:spacing w:val="-1"/>
              </w:rPr>
              <w:t xml:space="preserve"> </w:t>
            </w:r>
            <w:r>
              <w:t>braku</w:t>
            </w:r>
            <w:r>
              <w:rPr>
                <w:spacing w:val="-3"/>
              </w:rPr>
              <w:t xml:space="preserve"> </w:t>
            </w:r>
            <w:r>
              <w:t>inwazyjnych</w:t>
            </w:r>
          </w:p>
          <w:p w14:paraId="4F65C156" w14:textId="77777777" w:rsidR="00C92453" w:rsidRDefault="00000000">
            <w:pPr>
              <w:pStyle w:val="TableParagraph"/>
              <w:spacing w:line="233" w:lineRule="exact"/>
              <w:ind w:left="111"/>
            </w:pPr>
            <w:r>
              <w:t>gatunków</w:t>
            </w:r>
            <w:r>
              <w:rPr>
                <w:spacing w:val="-1"/>
              </w:rPr>
              <w:t xml:space="preserve"> </w:t>
            </w:r>
            <w:r>
              <w:t>obcych (FV).</w:t>
            </w:r>
          </w:p>
        </w:tc>
      </w:tr>
      <w:tr w:rsidR="00C92453" w14:paraId="74C94D6F" w14:textId="77777777">
        <w:trPr>
          <w:trHeight w:val="1265"/>
        </w:trPr>
        <w:tc>
          <w:tcPr>
            <w:tcW w:w="516" w:type="dxa"/>
            <w:vMerge/>
            <w:tcBorders>
              <w:top w:val="nil"/>
            </w:tcBorders>
          </w:tcPr>
          <w:p w14:paraId="392FBC7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775D108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48508800" w14:textId="77777777" w:rsidR="00C92453" w:rsidRDefault="00000000">
            <w:pPr>
              <w:pStyle w:val="TableParagraph"/>
              <w:ind w:left="108" w:right="292"/>
            </w:pPr>
            <w:r>
              <w:t>2.4. Struktura i</w:t>
            </w:r>
            <w:r>
              <w:rPr>
                <w:spacing w:val="1"/>
              </w:rPr>
              <w:t xml:space="preserve"> </w:t>
            </w:r>
            <w:r>
              <w:t>funkcje/ekspansywne</w:t>
            </w:r>
            <w:r>
              <w:rPr>
                <w:spacing w:val="1"/>
              </w:rPr>
              <w:t xml:space="preserve"> </w:t>
            </w:r>
            <w:r>
              <w:t>gatunki</w:t>
            </w:r>
            <w:r>
              <w:rPr>
                <w:spacing w:val="-6"/>
              </w:rPr>
              <w:t xml:space="preserve"> </w:t>
            </w:r>
            <w:r>
              <w:t>rodzime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runie</w:t>
            </w:r>
          </w:p>
        </w:tc>
        <w:tc>
          <w:tcPr>
            <w:tcW w:w="3603" w:type="dxa"/>
          </w:tcPr>
          <w:p w14:paraId="547E4A3B" w14:textId="77777777" w:rsidR="00C92453" w:rsidRDefault="00000000">
            <w:pPr>
              <w:pStyle w:val="TableParagraph"/>
              <w:ind w:left="111" w:right="456"/>
            </w:pPr>
            <w:r>
              <w:t>Utrzymanie oceny wskaźnika na</w:t>
            </w:r>
            <w:r>
              <w:rPr>
                <w:spacing w:val="1"/>
              </w:rPr>
              <w:t xml:space="preserve"> </w:t>
            </w:r>
            <w:r>
              <w:t>poziomie braku gatunków</w:t>
            </w:r>
            <w:r>
              <w:rPr>
                <w:spacing w:val="1"/>
              </w:rPr>
              <w:t xml:space="preserve"> </w:t>
            </w:r>
            <w:r>
              <w:t>ekspansywnych lub pojedynczych</w:t>
            </w:r>
            <w:r>
              <w:rPr>
                <w:spacing w:val="-52"/>
              </w:rPr>
              <w:t xml:space="preserve"> </w:t>
            </w:r>
            <w:r>
              <w:t>okazów</w:t>
            </w:r>
            <w:r>
              <w:rPr>
                <w:spacing w:val="-2"/>
              </w:rPr>
              <w:t xml:space="preserve"> </w:t>
            </w:r>
            <w:r>
              <w:t>gatunków</w:t>
            </w:r>
            <w:r>
              <w:rPr>
                <w:spacing w:val="-2"/>
              </w:rPr>
              <w:t xml:space="preserve"> </w:t>
            </w:r>
            <w:r>
              <w:t>nitrofilnych</w:t>
            </w:r>
          </w:p>
          <w:p w14:paraId="0BF2984C" w14:textId="77777777" w:rsidR="00C92453" w:rsidRDefault="00000000">
            <w:pPr>
              <w:pStyle w:val="TableParagraph"/>
              <w:spacing w:line="233" w:lineRule="exact"/>
              <w:ind w:left="11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runie (FV).</w:t>
            </w:r>
          </w:p>
        </w:tc>
      </w:tr>
      <w:tr w:rsidR="00C92453" w14:paraId="2B8297FB" w14:textId="77777777">
        <w:trPr>
          <w:trHeight w:val="1266"/>
        </w:trPr>
        <w:tc>
          <w:tcPr>
            <w:tcW w:w="516" w:type="dxa"/>
            <w:vMerge/>
            <w:tcBorders>
              <w:top w:val="nil"/>
            </w:tcBorders>
          </w:tcPr>
          <w:p w14:paraId="69AC9382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1CA3C98E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52781291" w14:textId="77777777" w:rsidR="00C92453" w:rsidRDefault="00000000">
            <w:pPr>
              <w:pStyle w:val="TableParagraph"/>
              <w:spacing w:before="1"/>
              <w:ind w:left="108" w:right="119"/>
            </w:pPr>
            <w:r>
              <w:t>2.5. Struktura i</w:t>
            </w:r>
            <w:r>
              <w:rPr>
                <w:spacing w:val="1"/>
              </w:rPr>
              <w:t xml:space="preserve"> </w:t>
            </w:r>
            <w:r>
              <w:t>funkcje/struktura pionowa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przestrzenna</w:t>
            </w:r>
            <w:r>
              <w:rPr>
                <w:spacing w:val="-4"/>
              </w:rPr>
              <w:t xml:space="preserve"> </w:t>
            </w:r>
            <w:r>
              <w:t>roślinności</w:t>
            </w:r>
          </w:p>
        </w:tc>
        <w:tc>
          <w:tcPr>
            <w:tcW w:w="3603" w:type="dxa"/>
          </w:tcPr>
          <w:p w14:paraId="636D378A" w14:textId="77777777" w:rsidR="00C92453" w:rsidRDefault="00000000">
            <w:pPr>
              <w:pStyle w:val="TableParagraph"/>
              <w:spacing w:before="1"/>
              <w:ind w:left="111" w:right="401"/>
            </w:pPr>
            <w:r>
              <w:t>Utrzymanie oceny wskaźnika na</w:t>
            </w:r>
            <w:r>
              <w:rPr>
                <w:spacing w:val="1"/>
              </w:rPr>
              <w:t xml:space="preserve"> </w:t>
            </w:r>
            <w:r>
              <w:t>poziomie</w:t>
            </w:r>
            <w:r>
              <w:rPr>
                <w:spacing w:val="-2"/>
              </w:rPr>
              <w:t xml:space="preserve"> </w:t>
            </w:r>
            <w:r>
              <w:t>zróżnicowanej</w:t>
            </w:r>
            <w:r>
              <w:rPr>
                <w:spacing w:val="-4"/>
              </w:rPr>
              <w:t xml:space="preserve"> </w:t>
            </w:r>
            <w:r>
              <w:t>struktury;</w:t>
            </w:r>
          </w:p>
          <w:p w14:paraId="6FF8946D" w14:textId="77777777" w:rsidR="00C92453" w:rsidRDefault="00000000">
            <w:pPr>
              <w:pStyle w:val="TableParagraph"/>
              <w:spacing w:line="251" w:lineRule="exact"/>
              <w:ind w:left="111"/>
            </w:pPr>
            <w:r>
              <w:t>&gt;50%</w:t>
            </w:r>
            <w:r>
              <w:rPr>
                <w:spacing w:val="-3"/>
              </w:rPr>
              <w:t xml:space="preserve"> </w:t>
            </w:r>
            <w:r>
              <w:t>powierzchni pokryte</w:t>
            </w:r>
            <w:r>
              <w:rPr>
                <w:spacing w:val="-3"/>
              </w:rPr>
              <w:t xml:space="preserve"> </w:t>
            </w:r>
            <w:r>
              <w:t>przez</w:t>
            </w:r>
          </w:p>
          <w:p w14:paraId="2E631DFF" w14:textId="77777777" w:rsidR="00C92453" w:rsidRDefault="00000000">
            <w:pPr>
              <w:pStyle w:val="TableParagraph"/>
              <w:spacing w:line="252" w:lineRule="exact"/>
              <w:ind w:left="111" w:right="432"/>
            </w:pPr>
            <w:r>
              <w:t>zwarty drzewostan, jednak obecne</w:t>
            </w:r>
            <w:r>
              <w:rPr>
                <w:spacing w:val="-52"/>
              </w:rPr>
              <w:t xml:space="preserve"> </w:t>
            </w:r>
            <w:r>
              <w:t>luki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prześwietlenia</w:t>
            </w:r>
            <w:r>
              <w:rPr>
                <w:spacing w:val="-1"/>
              </w:rPr>
              <w:t xml:space="preserve"> </w:t>
            </w:r>
            <w:r>
              <w:t>(FV).</w:t>
            </w:r>
          </w:p>
        </w:tc>
      </w:tr>
      <w:tr w:rsidR="00C92453" w14:paraId="0895BBBE" w14:textId="77777777">
        <w:trPr>
          <w:trHeight w:val="2529"/>
        </w:trPr>
        <w:tc>
          <w:tcPr>
            <w:tcW w:w="516" w:type="dxa"/>
            <w:vMerge/>
            <w:tcBorders>
              <w:top w:val="nil"/>
            </w:tcBorders>
          </w:tcPr>
          <w:p w14:paraId="4C0D3194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3133D9D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2D3946EE" w14:textId="77777777" w:rsidR="00C92453" w:rsidRDefault="00000000">
            <w:pPr>
              <w:pStyle w:val="TableParagraph"/>
              <w:ind w:left="108" w:right="119"/>
            </w:pPr>
            <w:r>
              <w:t>2.6. Struktura i</w:t>
            </w:r>
            <w:r>
              <w:rPr>
                <w:spacing w:val="1"/>
              </w:rPr>
              <w:t xml:space="preserve"> </w:t>
            </w:r>
            <w:r>
              <w:t>funkcje/wiek drzewostanu</w:t>
            </w:r>
            <w:r>
              <w:rPr>
                <w:spacing w:val="-52"/>
              </w:rPr>
              <w:t xml:space="preserve"> </w:t>
            </w:r>
            <w:r>
              <w:t>(obecność</w:t>
            </w:r>
            <w:r>
              <w:rPr>
                <w:spacing w:val="-3"/>
              </w:rPr>
              <w:t xml:space="preserve"> </w:t>
            </w:r>
            <w:r>
              <w:t>starodrzewu)</w:t>
            </w:r>
          </w:p>
        </w:tc>
        <w:tc>
          <w:tcPr>
            <w:tcW w:w="3603" w:type="dxa"/>
          </w:tcPr>
          <w:p w14:paraId="0962DDEC" w14:textId="77777777" w:rsidR="00C92453" w:rsidRDefault="00000000">
            <w:pPr>
              <w:pStyle w:val="TableParagraph"/>
              <w:spacing w:line="251" w:lineRule="exact"/>
              <w:ind w:left="111"/>
            </w:pPr>
            <w:r>
              <w:t>Poprawa</w:t>
            </w:r>
            <w:r>
              <w:rPr>
                <w:spacing w:val="-2"/>
              </w:rPr>
              <w:t xml:space="preserve"> </w:t>
            </w:r>
            <w:r>
              <w:t>oceny</w:t>
            </w:r>
            <w:r>
              <w:rPr>
                <w:spacing w:val="-5"/>
              </w:rPr>
              <w:t xml:space="preserve"> </w:t>
            </w:r>
            <w:r>
              <w:t>wskaźnika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poziomu</w:t>
            </w:r>
          </w:p>
          <w:p w14:paraId="30E868D3" w14:textId="77777777" w:rsidR="00C92453" w:rsidRDefault="00000000">
            <w:pPr>
              <w:pStyle w:val="TableParagraph"/>
              <w:ind w:left="111" w:right="208"/>
            </w:pPr>
            <w:r>
              <w:t>&lt;10 % udziału drzew starszych niż</w:t>
            </w:r>
            <w:r>
              <w:rPr>
                <w:spacing w:val="1"/>
              </w:rPr>
              <w:t xml:space="preserve"> </w:t>
            </w:r>
            <w:r>
              <w:t>100 lat, ale &gt;50% udziału drzew</w:t>
            </w:r>
            <w:r>
              <w:rPr>
                <w:spacing w:val="1"/>
              </w:rPr>
              <w:t xml:space="preserve"> </w:t>
            </w:r>
            <w:r>
              <w:t>starszych</w:t>
            </w:r>
            <w:r>
              <w:rPr>
                <w:spacing w:val="-2"/>
              </w:rPr>
              <w:t xml:space="preserve"> </w:t>
            </w:r>
            <w:r>
              <w:t>niż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lat</w:t>
            </w:r>
            <w:r>
              <w:rPr>
                <w:spacing w:val="-1"/>
              </w:rPr>
              <w:t xml:space="preserve"> </w:t>
            </w:r>
            <w:r>
              <w:t>(U1)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poziomu</w:t>
            </w:r>
          </w:p>
          <w:p w14:paraId="5F0A2212" w14:textId="77777777" w:rsidR="00C92453" w:rsidRDefault="00000000">
            <w:pPr>
              <w:pStyle w:val="TableParagraph"/>
              <w:ind w:left="111" w:right="442"/>
            </w:pPr>
            <w:r>
              <w:t>&gt;10% udziału drzew starszych niż</w:t>
            </w:r>
            <w:r>
              <w:rPr>
                <w:spacing w:val="-5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lat</w:t>
            </w:r>
            <w:r>
              <w:rPr>
                <w:spacing w:val="1"/>
              </w:rPr>
              <w:t xml:space="preserve"> </w:t>
            </w:r>
            <w:r>
              <w:t>(FV).</w:t>
            </w:r>
          </w:p>
          <w:p w14:paraId="22C9E7F4" w14:textId="77777777" w:rsidR="00C92453" w:rsidRDefault="00000000">
            <w:pPr>
              <w:pStyle w:val="TableParagraph"/>
              <w:ind w:left="111" w:right="646"/>
            </w:pPr>
            <w:r>
              <w:t>Osiągnięcie celu z uwagi na</w:t>
            </w:r>
            <w:r>
              <w:rPr>
                <w:spacing w:val="1"/>
              </w:rPr>
              <w:t xml:space="preserve"> </w:t>
            </w:r>
            <w:r>
              <w:t>długotrwały</w:t>
            </w:r>
            <w:r>
              <w:rPr>
                <w:spacing w:val="-5"/>
              </w:rPr>
              <w:t xml:space="preserve"> </w:t>
            </w:r>
            <w:r>
              <w:t>proces</w:t>
            </w:r>
            <w:r>
              <w:rPr>
                <w:spacing w:val="-4"/>
              </w:rPr>
              <w:t xml:space="preserve"> </w:t>
            </w:r>
            <w:r>
              <w:t>starzenia</w:t>
            </w:r>
            <w:r>
              <w:rPr>
                <w:spacing w:val="-4"/>
              </w:rPr>
              <w:t xml:space="preserve"> </w:t>
            </w:r>
            <w:r>
              <w:t>się</w:t>
            </w:r>
          </w:p>
          <w:p w14:paraId="36D44632" w14:textId="77777777" w:rsidR="00C92453" w:rsidRDefault="00000000">
            <w:pPr>
              <w:pStyle w:val="TableParagraph"/>
              <w:spacing w:line="252" w:lineRule="exact"/>
              <w:ind w:left="111" w:right="1146"/>
            </w:pPr>
            <w:r>
              <w:t>lasów możliwe w dłuższej</w:t>
            </w:r>
            <w:r>
              <w:rPr>
                <w:spacing w:val="-52"/>
              </w:rPr>
              <w:t xml:space="preserve"> </w:t>
            </w:r>
            <w:r>
              <w:t>perspektywie</w:t>
            </w:r>
            <w:r>
              <w:rPr>
                <w:spacing w:val="-2"/>
              </w:rPr>
              <w:t xml:space="preserve"> </w:t>
            </w:r>
            <w:r>
              <w:t>czasowej.</w:t>
            </w:r>
          </w:p>
        </w:tc>
      </w:tr>
      <w:tr w:rsidR="00C92453" w14:paraId="20FD03CE" w14:textId="77777777">
        <w:trPr>
          <w:trHeight w:val="1264"/>
        </w:trPr>
        <w:tc>
          <w:tcPr>
            <w:tcW w:w="516" w:type="dxa"/>
            <w:vMerge/>
            <w:tcBorders>
              <w:top w:val="nil"/>
            </w:tcBorders>
          </w:tcPr>
          <w:p w14:paraId="735017C0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62AC15A3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7EC6F5D6" w14:textId="77777777" w:rsidR="00C92453" w:rsidRDefault="00000000">
            <w:pPr>
              <w:pStyle w:val="TableParagraph"/>
              <w:ind w:left="108" w:right="253"/>
            </w:pPr>
            <w:r>
              <w:t>2.7. Struktura i</w:t>
            </w:r>
            <w:r>
              <w:rPr>
                <w:spacing w:val="1"/>
              </w:rPr>
              <w:t xml:space="preserve"> </w:t>
            </w:r>
            <w:r>
              <w:t>funkcje/naturalne</w:t>
            </w:r>
            <w:r>
              <w:rPr>
                <w:spacing w:val="1"/>
              </w:rPr>
              <w:t xml:space="preserve"> </w:t>
            </w:r>
            <w:r>
              <w:t>odnowienie</w:t>
            </w:r>
            <w:r>
              <w:rPr>
                <w:spacing w:val="-12"/>
              </w:rPr>
              <w:t xml:space="preserve"> </w:t>
            </w:r>
            <w:r>
              <w:t>drzewostanu</w:t>
            </w:r>
          </w:p>
        </w:tc>
        <w:tc>
          <w:tcPr>
            <w:tcW w:w="3603" w:type="dxa"/>
          </w:tcPr>
          <w:p w14:paraId="31D21AF7" w14:textId="77777777" w:rsidR="00C92453" w:rsidRDefault="00000000">
            <w:pPr>
              <w:pStyle w:val="TableParagraph"/>
              <w:ind w:left="111" w:right="597"/>
            </w:pPr>
            <w:r>
              <w:t>Utrzymanie oceny wskaźnika na</w:t>
            </w:r>
            <w:r>
              <w:rPr>
                <w:spacing w:val="-52"/>
              </w:rPr>
              <w:t xml:space="preserve"> </w:t>
            </w:r>
            <w:r>
              <w:t>poziomie obfitych,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lukach</w:t>
            </w:r>
          </w:p>
          <w:p w14:paraId="646131E5" w14:textId="77777777" w:rsidR="00C92453" w:rsidRDefault="00000000">
            <w:pPr>
              <w:pStyle w:val="TableParagraph"/>
              <w:ind w:left="111" w:right="120"/>
            </w:pPr>
            <w:r>
              <w:t>i prześwietleniach, braku pod okapem</w:t>
            </w:r>
            <w:r>
              <w:rPr>
                <w:spacing w:val="-52"/>
              </w:rPr>
              <w:t xml:space="preserve"> </w:t>
            </w:r>
            <w:r>
              <w:t>drzewostanu,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ślady zgryzania</w:t>
            </w:r>
          </w:p>
          <w:p w14:paraId="7FC418EC" w14:textId="77777777" w:rsidR="00C92453" w:rsidRDefault="00000000">
            <w:pPr>
              <w:pStyle w:val="TableParagraph"/>
              <w:spacing w:line="233" w:lineRule="exact"/>
              <w:ind w:left="111"/>
            </w:pPr>
            <w:r>
              <w:t>nieliczne</w:t>
            </w:r>
            <w:r>
              <w:rPr>
                <w:spacing w:val="-3"/>
              </w:rPr>
              <w:t xml:space="preserve"> </w:t>
            </w:r>
            <w:r>
              <w:t>(FV)</w:t>
            </w:r>
          </w:p>
        </w:tc>
      </w:tr>
      <w:tr w:rsidR="00C92453" w14:paraId="16BB52DC" w14:textId="77777777">
        <w:trPr>
          <w:trHeight w:val="758"/>
        </w:trPr>
        <w:tc>
          <w:tcPr>
            <w:tcW w:w="516" w:type="dxa"/>
            <w:vMerge/>
            <w:tcBorders>
              <w:top w:val="nil"/>
            </w:tcBorders>
          </w:tcPr>
          <w:p w14:paraId="2587C93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653FBCA4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5934C21C" w14:textId="77777777" w:rsidR="00C92453" w:rsidRDefault="00000000">
            <w:pPr>
              <w:pStyle w:val="TableParagraph"/>
              <w:spacing w:line="251" w:lineRule="exact"/>
              <w:ind w:left="108"/>
            </w:pPr>
            <w:r>
              <w:t>2.8. Struktura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5807808A" w14:textId="77777777" w:rsidR="00C92453" w:rsidRDefault="00000000">
            <w:pPr>
              <w:pStyle w:val="TableParagraph"/>
              <w:spacing w:line="252" w:lineRule="exact"/>
              <w:ind w:left="108" w:right="370"/>
            </w:pPr>
            <w:r>
              <w:t>funkcje/gatunki obce w</w:t>
            </w:r>
            <w:r>
              <w:rPr>
                <w:spacing w:val="-52"/>
              </w:rPr>
              <w:t xml:space="preserve"> </w:t>
            </w:r>
            <w:r>
              <w:t>drzewostanie</w:t>
            </w:r>
          </w:p>
        </w:tc>
        <w:tc>
          <w:tcPr>
            <w:tcW w:w="3603" w:type="dxa"/>
          </w:tcPr>
          <w:p w14:paraId="32DB1C34" w14:textId="77777777" w:rsidR="00C92453" w:rsidRDefault="00000000">
            <w:pPr>
              <w:pStyle w:val="TableParagraph"/>
              <w:spacing w:line="251" w:lineRule="exact"/>
              <w:ind w:left="111"/>
            </w:pPr>
            <w:r>
              <w:t>Utrzymanie</w:t>
            </w:r>
            <w:r>
              <w:rPr>
                <w:spacing w:val="-3"/>
              </w:rPr>
              <w:t xml:space="preserve"> </w:t>
            </w:r>
            <w:r>
              <w:t>oceny</w:t>
            </w:r>
            <w:r>
              <w:rPr>
                <w:spacing w:val="-4"/>
              </w:rPr>
              <w:t xml:space="preserve"> </w:t>
            </w:r>
            <w:r>
              <w:t>wskaźnika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  <w:p w14:paraId="1AD5CA37" w14:textId="77777777" w:rsidR="00C92453" w:rsidRDefault="00000000">
            <w:pPr>
              <w:pStyle w:val="TableParagraph"/>
              <w:spacing w:line="252" w:lineRule="exact"/>
              <w:ind w:left="111" w:right="277"/>
            </w:pPr>
            <w:r>
              <w:t>poziomie &lt;1% i nie odnawiające się</w:t>
            </w:r>
            <w:r>
              <w:rPr>
                <w:spacing w:val="-52"/>
              </w:rPr>
              <w:t xml:space="preserve"> </w:t>
            </w:r>
            <w:r>
              <w:t>(FV).</w:t>
            </w:r>
          </w:p>
        </w:tc>
      </w:tr>
      <w:tr w:rsidR="00C92453" w14:paraId="2517795D" w14:textId="77777777">
        <w:trPr>
          <w:trHeight w:val="2025"/>
        </w:trPr>
        <w:tc>
          <w:tcPr>
            <w:tcW w:w="516" w:type="dxa"/>
            <w:vMerge/>
            <w:tcBorders>
              <w:top w:val="nil"/>
            </w:tcBorders>
          </w:tcPr>
          <w:p w14:paraId="2B66823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169E259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4C15C343" w14:textId="77777777" w:rsidR="00C92453" w:rsidRDefault="00000000">
            <w:pPr>
              <w:pStyle w:val="TableParagraph"/>
              <w:spacing w:before="1"/>
              <w:ind w:left="108" w:right="339"/>
            </w:pPr>
            <w:r>
              <w:t>2.9. Struktura i</w:t>
            </w:r>
            <w:r>
              <w:rPr>
                <w:spacing w:val="1"/>
              </w:rPr>
              <w:t xml:space="preserve"> </w:t>
            </w:r>
            <w:r>
              <w:t>funkcje/martwe drewno</w:t>
            </w:r>
            <w:r>
              <w:rPr>
                <w:spacing w:val="-52"/>
              </w:rPr>
              <w:t xml:space="preserve"> </w:t>
            </w:r>
            <w:r>
              <w:t>(łączne</w:t>
            </w:r>
            <w:r>
              <w:rPr>
                <w:spacing w:val="-2"/>
              </w:rPr>
              <w:t xml:space="preserve"> </w:t>
            </w:r>
            <w:r>
              <w:t>zasoby)</w:t>
            </w:r>
          </w:p>
        </w:tc>
        <w:tc>
          <w:tcPr>
            <w:tcW w:w="3603" w:type="dxa"/>
          </w:tcPr>
          <w:p w14:paraId="79F0C943" w14:textId="77777777" w:rsidR="00C92453" w:rsidRDefault="00000000">
            <w:pPr>
              <w:pStyle w:val="TableParagraph"/>
              <w:spacing w:before="1"/>
              <w:ind w:left="111" w:right="167"/>
            </w:pPr>
            <w:r>
              <w:t>Poprawa oceny wskaźnika z poziomu</w:t>
            </w:r>
            <w:r>
              <w:rPr>
                <w:spacing w:val="-52"/>
              </w:rPr>
              <w:t xml:space="preserve"> </w:t>
            </w:r>
            <w:r>
              <w:t>10-20 m</w:t>
            </w:r>
            <w:r>
              <w:rPr>
                <w:vertAlign w:val="superscript"/>
              </w:rPr>
              <w:t>3</w:t>
            </w:r>
            <w:r>
              <w:t>/ha (U1) do poziomu &gt;20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/ha (FV).</w:t>
            </w:r>
          </w:p>
          <w:p w14:paraId="25660D12" w14:textId="77777777" w:rsidR="00C92453" w:rsidRDefault="00000000">
            <w:pPr>
              <w:pStyle w:val="TableParagraph"/>
              <w:ind w:left="111" w:right="89"/>
            </w:pPr>
            <w:r>
              <w:t>Osiągnięcie celu z uwagi na</w:t>
            </w:r>
            <w:r>
              <w:rPr>
                <w:spacing w:val="1"/>
              </w:rPr>
              <w:t xml:space="preserve"> </w:t>
            </w:r>
            <w:r>
              <w:t>długotrwały proces</w:t>
            </w:r>
            <w:r>
              <w:rPr>
                <w:spacing w:val="1"/>
              </w:rPr>
              <w:t xml:space="preserve"> </w:t>
            </w:r>
            <w:r>
              <w:t>formowania/inicjowania zasobów</w:t>
            </w:r>
            <w:r>
              <w:rPr>
                <w:spacing w:val="1"/>
              </w:rPr>
              <w:t xml:space="preserve"> </w:t>
            </w:r>
            <w:r>
              <w:t>martwego</w:t>
            </w:r>
            <w:r>
              <w:rPr>
                <w:spacing w:val="-4"/>
              </w:rPr>
              <w:t xml:space="preserve"> </w:t>
            </w:r>
            <w:r>
              <w:t>drewna</w:t>
            </w:r>
            <w:r>
              <w:rPr>
                <w:spacing w:val="-3"/>
              </w:rPr>
              <w:t xml:space="preserve"> </w:t>
            </w:r>
            <w:r>
              <w:t>możliwe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dłuższej</w:t>
            </w:r>
          </w:p>
          <w:p w14:paraId="57103D96" w14:textId="77777777" w:rsidR="00C92453" w:rsidRDefault="00000000">
            <w:pPr>
              <w:pStyle w:val="TableParagraph"/>
              <w:spacing w:line="234" w:lineRule="exact"/>
              <w:ind w:left="111"/>
            </w:pPr>
            <w:r>
              <w:t>perspektywie</w:t>
            </w:r>
            <w:r>
              <w:rPr>
                <w:spacing w:val="-2"/>
              </w:rPr>
              <w:t xml:space="preserve"> </w:t>
            </w:r>
            <w:r>
              <w:t>czasowej.</w:t>
            </w:r>
          </w:p>
        </w:tc>
      </w:tr>
      <w:tr w:rsidR="00C92453" w14:paraId="1FE6A9FC" w14:textId="77777777">
        <w:trPr>
          <w:trHeight w:val="2023"/>
        </w:trPr>
        <w:tc>
          <w:tcPr>
            <w:tcW w:w="516" w:type="dxa"/>
            <w:vMerge/>
            <w:tcBorders>
              <w:top w:val="nil"/>
            </w:tcBorders>
          </w:tcPr>
          <w:p w14:paraId="10979E6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23A4C96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03CF7B85" w14:textId="77777777" w:rsidR="00C92453" w:rsidRDefault="00000000">
            <w:pPr>
              <w:pStyle w:val="TableParagraph"/>
              <w:ind w:left="108" w:right="339"/>
            </w:pPr>
            <w:r>
              <w:t>2.10. Struktura i</w:t>
            </w:r>
            <w:r>
              <w:rPr>
                <w:spacing w:val="1"/>
              </w:rPr>
              <w:t xml:space="preserve"> </w:t>
            </w:r>
            <w:r>
              <w:t>funkcje/martwe drewno</w:t>
            </w:r>
            <w:r>
              <w:rPr>
                <w:spacing w:val="-52"/>
              </w:rPr>
              <w:t xml:space="preserve"> </w:t>
            </w:r>
            <w:r>
              <w:t>wielkowymiarowe</w:t>
            </w:r>
          </w:p>
        </w:tc>
        <w:tc>
          <w:tcPr>
            <w:tcW w:w="3603" w:type="dxa"/>
          </w:tcPr>
          <w:p w14:paraId="49C23D89" w14:textId="77777777" w:rsidR="00C92453" w:rsidRDefault="00000000">
            <w:pPr>
              <w:pStyle w:val="TableParagraph"/>
              <w:spacing w:line="251" w:lineRule="exact"/>
              <w:ind w:left="111"/>
            </w:pPr>
            <w:r>
              <w:t>Poprawa</w:t>
            </w:r>
            <w:r>
              <w:rPr>
                <w:spacing w:val="-1"/>
              </w:rPr>
              <w:t xml:space="preserve"> </w:t>
            </w:r>
            <w:r>
              <w:t>oceny</w:t>
            </w:r>
            <w:r>
              <w:rPr>
                <w:spacing w:val="-3"/>
              </w:rPr>
              <w:t xml:space="preserve"> </w:t>
            </w:r>
            <w:r>
              <w:t>wskaźnika</w:t>
            </w:r>
            <w:r>
              <w:rPr>
                <w:spacing w:val="-2"/>
              </w:rPr>
              <w:t xml:space="preserve"> </w:t>
            </w:r>
            <w:r>
              <w:t>z poziomu</w:t>
            </w:r>
          </w:p>
          <w:p w14:paraId="3BBF8EA8" w14:textId="77777777" w:rsidR="00C92453" w:rsidRDefault="00000000">
            <w:pPr>
              <w:pStyle w:val="TableParagraph"/>
              <w:ind w:left="111" w:right="686"/>
            </w:pPr>
            <w:r>
              <w:t>&lt;3 szt./ha (U2) do poziomu 3-5</w:t>
            </w:r>
            <w:r>
              <w:rPr>
                <w:spacing w:val="-52"/>
              </w:rPr>
              <w:t xml:space="preserve"> </w:t>
            </w:r>
            <w:r>
              <w:t>szt./ha</w:t>
            </w:r>
            <w:r>
              <w:rPr>
                <w:spacing w:val="-2"/>
              </w:rPr>
              <w:t xml:space="preserve"> </w:t>
            </w:r>
            <w:r>
              <w:t>(U1).</w:t>
            </w:r>
          </w:p>
          <w:p w14:paraId="3ED08D5C" w14:textId="77777777" w:rsidR="00C92453" w:rsidRDefault="00000000">
            <w:pPr>
              <w:pStyle w:val="TableParagraph"/>
              <w:ind w:left="111" w:right="994"/>
            </w:pPr>
            <w:r>
              <w:t>Osiągnięcie celu z uwagi na</w:t>
            </w:r>
            <w:r>
              <w:rPr>
                <w:spacing w:val="-52"/>
              </w:rPr>
              <w:t xml:space="preserve"> </w:t>
            </w:r>
            <w:r>
              <w:t>długotrwały</w:t>
            </w:r>
            <w:r>
              <w:rPr>
                <w:spacing w:val="-1"/>
              </w:rPr>
              <w:t xml:space="preserve"> </w:t>
            </w:r>
            <w:r>
              <w:t>proces</w:t>
            </w:r>
          </w:p>
          <w:p w14:paraId="61CBE374" w14:textId="77777777" w:rsidR="00C92453" w:rsidRDefault="00000000">
            <w:pPr>
              <w:pStyle w:val="TableParagraph"/>
              <w:ind w:left="111"/>
            </w:pPr>
            <w:r>
              <w:t>formowania/inicjowania</w:t>
            </w:r>
            <w:r>
              <w:rPr>
                <w:spacing w:val="-7"/>
              </w:rPr>
              <w:t xml:space="preserve"> </w:t>
            </w:r>
            <w:r>
              <w:t>zasobów</w:t>
            </w:r>
          </w:p>
          <w:p w14:paraId="65E1BB98" w14:textId="77777777" w:rsidR="00C92453" w:rsidRDefault="00000000">
            <w:pPr>
              <w:pStyle w:val="TableParagraph"/>
              <w:spacing w:line="252" w:lineRule="exact"/>
              <w:ind w:left="111" w:right="77"/>
            </w:pPr>
            <w:r>
              <w:t>martwego drewna możliwe w dłuższej</w:t>
            </w:r>
            <w:r>
              <w:rPr>
                <w:spacing w:val="-53"/>
              </w:rPr>
              <w:t xml:space="preserve"> </w:t>
            </w:r>
            <w:r>
              <w:t>perspektywie</w:t>
            </w:r>
            <w:r>
              <w:rPr>
                <w:spacing w:val="-2"/>
              </w:rPr>
              <w:t xml:space="preserve"> </w:t>
            </w:r>
            <w:r>
              <w:t>czasowej.</w:t>
            </w:r>
          </w:p>
        </w:tc>
      </w:tr>
    </w:tbl>
    <w:p w14:paraId="6F13F45F" w14:textId="77777777" w:rsidR="00C92453" w:rsidRDefault="00C92453">
      <w:pPr>
        <w:spacing w:line="252" w:lineRule="exact"/>
        <w:sectPr w:rsidR="00C92453">
          <w:pgSz w:w="11910" w:h="16840"/>
          <w:pgMar w:top="1400" w:right="920" w:bottom="580" w:left="900" w:header="0" w:footer="382" w:gutter="0"/>
          <w:cols w:space="708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0"/>
        <w:gridCol w:w="2573"/>
        <w:gridCol w:w="3603"/>
      </w:tblGrid>
      <w:tr w:rsidR="00C92453" w14:paraId="7831E87D" w14:textId="77777777">
        <w:trPr>
          <w:trHeight w:val="1012"/>
        </w:trPr>
        <w:tc>
          <w:tcPr>
            <w:tcW w:w="516" w:type="dxa"/>
            <w:vMerge w:val="restart"/>
          </w:tcPr>
          <w:p w14:paraId="6B92D9D1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vMerge w:val="restart"/>
          </w:tcPr>
          <w:p w14:paraId="7BBB2A1F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2573" w:type="dxa"/>
          </w:tcPr>
          <w:p w14:paraId="564BE990" w14:textId="77777777" w:rsidR="00C92453" w:rsidRDefault="00000000">
            <w:pPr>
              <w:pStyle w:val="TableParagraph"/>
              <w:ind w:left="108" w:right="418"/>
            </w:pPr>
            <w:r>
              <w:t>2.11. Struktura i</w:t>
            </w:r>
            <w:r>
              <w:rPr>
                <w:spacing w:val="1"/>
              </w:rPr>
              <w:t xml:space="preserve"> </w:t>
            </w:r>
            <w:r>
              <w:t>funkcje/mikrosiedliska</w:t>
            </w:r>
          </w:p>
          <w:p w14:paraId="394C0E5B" w14:textId="77777777" w:rsidR="00C92453" w:rsidRDefault="00000000">
            <w:pPr>
              <w:pStyle w:val="TableParagraph"/>
              <w:spacing w:line="252" w:lineRule="exact"/>
              <w:ind w:left="108" w:right="926"/>
            </w:pPr>
            <w:r>
              <w:t>drzewne (drzewa</w:t>
            </w:r>
            <w:r>
              <w:rPr>
                <w:spacing w:val="-52"/>
              </w:rPr>
              <w:t xml:space="preserve"> </w:t>
            </w:r>
            <w:r>
              <w:t>biocenotyczne)</w:t>
            </w:r>
          </w:p>
        </w:tc>
        <w:tc>
          <w:tcPr>
            <w:tcW w:w="3603" w:type="dxa"/>
          </w:tcPr>
          <w:p w14:paraId="35CF991E" w14:textId="77777777" w:rsidR="00C92453" w:rsidRDefault="00000000">
            <w:pPr>
              <w:pStyle w:val="TableParagraph"/>
              <w:ind w:left="111" w:right="168"/>
            </w:pPr>
            <w:r>
              <w:t>Poprawa oceny wskaźnika z poziomu</w:t>
            </w:r>
            <w:r>
              <w:rPr>
                <w:spacing w:val="-53"/>
              </w:rPr>
              <w:t xml:space="preserve"> </w:t>
            </w:r>
            <w:r>
              <w:t>10-20 szt./ha (U1) do poziomu &gt;20</w:t>
            </w:r>
            <w:r>
              <w:rPr>
                <w:spacing w:val="1"/>
              </w:rPr>
              <w:t xml:space="preserve"> </w:t>
            </w:r>
            <w:r>
              <w:t>szt./ha</w:t>
            </w:r>
            <w:r>
              <w:rPr>
                <w:spacing w:val="-3"/>
              </w:rPr>
              <w:t xml:space="preserve"> </w:t>
            </w:r>
            <w:r>
              <w:t>(FV).</w:t>
            </w:r>
          </w:p>
        </w:tc>
      </w:tr>
      <w:tr w:rsidR="00C92453" w14:paraId="1398992E" w14:textId="77777777">
        <w:trPr>
          <w:trHeight w:val="1516"/>
        </w:trPr>
        <w:tc>
          <w:tcPr>
            <w:tcW w:w="516" w:type="dxa"/>
            <w:vMerge/>
            <w:tcBorders>
              <w:top w:val="nil"/>
            </w:tcBorders>
          </w:tcPr>
          <w:p w14:paraId="2DB10663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7B4ECAE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18CB9A1A" w14:textId="77777777" w:rsidR="00C92453" w:rsidRDefault="00000000">
            <w:pPr>
              <w:pStyle w:val="TableParagraph"/>
              <w:ind w:left="108" w:right="1005"/>
            </w:pPr>
            <w:r>
              <w:t>2.12. Struktura i</w:t>
            </w:r>
            <w:r>
              <w:rPr>
                <w:spacing w:val="-52"/>
              </w:rPr>
              <w:t xml:space="preserve"> </w:t>
            </w:r>
            <w:r>
              <w:t>funkcje/inne</w:t>
            </w:r>
          </w:p>
          <w:p w14:paraId="55E38D51" w14:textId="77777777" w:rsidR="00C92453" w:rsidRDefault="00000000">
            <w:pPr>
              <w:pStyle w:val="TableParagraph"/>
              <w:ind w:left="108" w:right="262"/>
            </w:pPr>
            <w:r>
              <w:t>zniekształcenia, w tym</w:t>
            </w:r>
            <w:r>
              <w:rPr>
                <w:spacing w:val="1"/>
              </w:rPr>
              <w:t xml:space="preserve"> </w:t>
            </w:r>
            <w:r>
              <w:t>zniszczenia runa i gleby</w:t>
            </w:r>
            <w:r>
              <w:rPr>
                <w:spacing w:val="1"/>
              </w:rPr>
              <w:t xml:space="preserve"> </w:t>
            </w:r>
            <w:r>
              <w:t>związane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pozyskaniem</w:t>
            </w:r>
          </w:p>
          <w:p w14:paraId="15B14D45" w14:textId="77777777" w:rsidR="00C92453" w:rsidRDefault="00000000">
            <w:pPr>
              <w:pStyle w:val="TableParagraph"/>
              <w:spacing w:line="233" w:lineRule="exact"/>
              <w:ind w:left="108"/>
            </w:pPr>
            <w:r>
              <w:t>drewna</w:t>
            </w:r>
          </w:p>
        </w:tc>
        <w:tc>
          <w:tcPr>
            <w:tcW w:w="3603" w:type="dxa"/>
          </w:tcPr>
          <w:p w14:paraId="4DEE18AC" w14:textId="77777777" w:rsidR="00C92453" w:rsidRDefault="00000000">
            <w:pPr>
              <w:pStyle w:val="TableParagraph"/>
              <w:ind w:left="111" w:right="279"/>
            </w:pPr>
            <w:r>
              <w:t>Utrzymanie oceny wskaźnika na</w:t>
            </w:r>
            <w:r>
              <w:rPr>
                <w:spacing w:val="1"/>
              </w:rPr>
              <w:t xml:space="preserve"> </w:t>
            </w:r>
            <w:r>
              <w:t>poziomie gdy zniszczenia notowane</w:t>
            </w:r>
            <w:r>
              <w:rPr>
                <w:spacing w:val="-52"/>
              </w:rPr>
              <w:t xml:space="preserve"> </w:t>
            </w:r>
            <w:r>
              <w:t>są</w:t>
            </w:r>
            <w:r>
              <w:rPr>
                <w:spacing w:val="-1"/>
              </w:rPr>
              <w:t xml:space="preserve"> </w:t>
            </w:r>
            <w:r>
              <w:t>sporadycznie,</w:t>
            </w:r>
            <w:r>
              <w:rPr>
                <w:spacing w:val="-2"/>
              </w:rPr>
              <w:t xml:space="preserve"> </w:t>
            </w:r>
            <w:r>
              <w:t>ale</w:t>
            </w:r>
            <w:r>
              <w:rPr>
                <w:spacing w:val="-2"/>
              </w:rPr>
              <w:t xml:space="preserve"> </w:t>
            </w:r>
            <w:r>
              <w:t>istotnie</w:t>
            </w:r>
          </w:p>
          <w:p w14:paraId="423558B3" w14:textId="77777777" w:rsidR="00C92453" w:rsidRDefault="00000000">
            <w:pPr>
              <w:pStyle w:val="TableParagraph"/>
              <w:ind w:left="111" w:right="981"/>
            </w:pPr>
            <w:r>
              <w:t>oddziaływujące na strukturę</w:t>
            </w:r>
            <w:r>
              <w:rPr>
                <w:spacing w:val="-52"/>
              </w:rPr>
              <w:t xml:space="preserve"> </w:t>
            </w:r>
            <w:r>
              <w:t>fitocenozy</w:t>
            </w:r>
            <w:r>
              <w:rPr>
                <w:spacing w:val="-3"/>
              </w:rPr>
              <w:t xml:space="preserve"> </w:t>
            </w:r>
            <w:r>
              <w:t>(U1).</w:t>
            </w:r>
          </w:p>
        </w:tc>
      </w:tr>
    </w:tbl>
    <w:p w14:paraId="60393E7E" w14:textId="77777777" w:rsidR="00C92453" w:rsidRDefault="00C92453">
      <w:pPr>
        <w:sectPr w:rsidR="00C92453">
          <w:pgSz w:w="11910" w:h="16840"/>
          <w:pgMar w:top="1400" w:right="920" w:bottom="580" w:left="900" w:header="0" w:footer="382" w:gutter="0"/>
          <w:cols w:space="708"/>
        </w:sectPr>
      </w:pPr>
    </w:p>
    <w:p w14:paraId="416F044E" w14:textId="7B3BB9C9" w:rsidR="00C92453" w:rsidRDefault="00000000" w:rsidP="00F752FB">
      <w:pPr>
        <w:pStyle w:val="Tekstpodstawowy"/>
        <w:spacing w:before="78" w:line="252" w:lineRule="exact"/>
        <w:ind w:left="0"/>
      </w:pPr>
      <w:bookmarkStart w:id="8" w:name="Zalacznik_3"/>
      <w:bookmarkEnd w:id="8"/>
      <w:r>
        <w:lastRenderedPageBreak/>
        <w:t>Załącznik nr</w:t>
      </w:r>
      <w:r>
        <w:rPr>
          <w:spacing w:val="-2"/>
        </w:rPr>
        <w:t xml:space="preserve"> </w:t>
      </w:r>
      <w:r>
        <w:t>3</w:t>
      </w:r>
      <w:r w:rsidR="00F752FB">
        <w:t xml:space="preserve"> </w:t>
      </w:r>
      <w:r>
        <w:t>do zarządzenia Regionalnego Dyrektora Ochrony</w:t>
      </w:r>
      <w:r>
        <w:rPr>
          <w:spacing w:val="1"/>
        </w:rPr>
        <w:t xml:space="preserve"> </w:t>
      </w:r>
      <w:r>
        <w:t>Środowiska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Katowicach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</w:t>
      </w:r>
    </w:p>
    <w:p w14:paraId="6952D91F" w14:textId="77777777" w:rsidR="00C92453" w:rsidRDefault="00000000" w:rsidP="00F752FB">
      <w:pPr>
        <w:pStyle w:val="Tekstpodstawowy"/>
        <w:spacing w:after="3"/>
        <w:ind w:left="0"/>
      </w:pPr>
      <w:r>
        <w:t>Działania</w:t>
      </w:r>
      <w:r>
        <w:rPr>
          <w:spacing w:val="-1"/>
        </w:rPr>
        <w:t xml:space="preserve"> </w:t>
      </w:r>
      <w:r>
        <w:t>ochronne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wskazaniem podmiotów</w:t>
      </w:r>
      <w:r>
        <w:rPr>
          <w:spacing w:val="-3"/>
        </w:rPr>
        <w:t xml:space="preserve"> </w:t>
      </w:r>
      <w:r>
        <w:t>odpowiedzialnych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obszarów</w:t>
      </w:r>
      <w:r>
        <w:rPr>
          <w:spacing w:val="-5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wdrażania.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81"/>
        <w:gridCol w:w="705"/>
        <w:gridCol w:w="1946"/>
        <w:gridCol w:w="2688"/>
        <w:gridCol w:w="1425"/>
      </w:tblGrid>
      <w:tr w:rsidR="00C92453" w14:paraId="1B954B49" w14:textId="77777777">
        <w:trPr>
          <w:trHeight w:val="758"/>
        </w:trPr>
        <w:tc>
          <w:tcPr>
            <w:tcW w:w="437" w:type="dxa"/>
            <w:tcBorders>
              <w:bottom w:val="single" w:sz="4" w:space="0" w:color="000000"/>
            </w:tcBorders>
          </w:tcPr>
          <w:p w14:paraId="2A6069D5" w14:textId="77777777" w:rsidR="00C92453" w:rsidRDefault="00C92453">
            <w:pPr>
              <w:pStyle w:val="TableParagraph"/>
              <w:spacing w:before="9"/>
              <w:rPr>
                <w:sz w:val="21"/>
              </w:rPr>
            </w:pPr>
          </w:p>
          <w:p w14:paraId="4FC8D59D" w14:textId="77777777" w:rsidR="00C92453" w:rsidRDefault="00000000">
            <w:pPr>
              <w:pStyle w:val="TableParagraph"/>
              <w:ind w:left="49" w:right="42"/>
              <w:jc w:val="center"/>
            </w:pPr>
            <w:r>
              <w:t>Lp.</w:t>
            </w: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 w14:paraId="66B7BB94" w14:textId="77777777" w:rsidR="00C92453" w:rsidRDefault="00C92453">
            <w:pPr>
              <w:pStyle w:val="TableParagraph"/>
              <w:spacing w:before="9"/>
              <w:rPr>
                <w:sz w:val="21"/>
              </w:rPr>
            </w:pPr>
          </w:p>
          <w:p w14:paraId="31A40AE9" w14:textId="77777777" w:rsidR="00C92453" w:rsidRDefault="00000000">
            <w:pPr>
              <w:pStyle w:val="TableParagraph"/>
              <w:ind w:left="501"/>
            </w:pPr>
            <w:r>
              <w:t>Przedmiot</w:t>
            </w:r>
            <w:r>
              <w:rPr>
                <w:spacing w:val="-1"/>
              </w:rPr>
              <w:t xml:space="preserve"> </w:t>
            </w:r>
            <w:r>
              <w:t>ochrony</w:t>
            </w:r>
          </w:p>
        </w:tc>
        <w:tc>
          <w:tcPr>
            <w:tcW w:w="26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D4366EE" w14:textId="77777777" w:rsidR="00C92453" w:rsidRDefault="00C92453">
            <w:pPr>
              <w:pStyle w:val="TableParagraph"/>
              <w:spacing w:before="9"/>
              <w:rPr>
                <w:sz w:val="21"/>
              </w:rPr>
            </w:pPr>
          </w:p>
          <w:p w14:paraId="1DD0B3F2" w14:textId="77777777" w:rsidR="00C92453" w:rsidRDefault="00000000">
            <w:pPr>
              <w:pStyle w:val="TableParagraph"/>
              <w:ind w:left="473"/>
            </w:pPr>
            <w:r>
              <w:t>Działania</w:t>
            </w:r>
            <w:r>
              <w:rPr>
                <w:spacing w:val="-2"/>
              </w:rPr>
              <w:t xml:space="preserve"> </w:t>
            </w:r>
            <w:r>
              <w:t>ochronne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0B93" w14:textId="77777777" w:rsidR="00C92453" w:rsidRDefault="00C92453">
            <w:pPr>
              <w:pStyle w:val="TableParagraph"/>
              <w:spacing w:before="9"/>
              <w:rPr>
                <w:sz w:val="21"/>
              </w:rPr>
            </w:pPr>
          </w:p>
          <w:p w14:paraId="4C8CFD3D" w14:textId="77777777" w:rsidR="00C92453" w:rsidRDefault="00000000">
            <w:pPr>
              <w:pStyle w:val="TableParagraph"/>
              <w:ind w:left="556"/>
            </w:pPr>
            <w:r>
              <w:t>Obszar</w:t>
            </w:r>
            <w:r>
              <w:rPr>
                <w:spacing w:val="-1"/>
              </w:rPr>
              <w:t xml:space="preserve"> </w:t>
            </w:r>
            <w:r>
              <w:t>wdrażania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EA25" w14:textId="77777777" w:rsidR="00C92453" w:rsidRDefault="00000000">
            <w:pPr>
              <w:pStyle w:val="TableParagraph"/>
              <w:ind w:left="14" w:right="-25" w:firstLine="328"/>
            </w:pPr>
            <w:r>
              <w:t>Podmiot</w:t>
            </w:r>
            <w:r>
              <w:rPr>
                <w:spacing w:val="1"/>
              </w:rPr>
              <w:t xml:space="preserve"> </w:t>
            </w:r>
            <w:r>
              <w:t>odpowiedzialny</w:t>
            </w:r>
          </w:p>
          <w:p w14:paraId="2AB2773E" w14:textId="77777777" w:rsidR="00C92453" w:rsidRDefault="00000000">
            <w:pPr>
              <w:pStyle w:val="TableParagraph"/>
              <w:spacing w:line="233" w:lineRule="exact"/>
              <w:ind w:left="107"/>
            </w:pPr>
            <w:r>
              <w:t>za wykonanie</w:t>
            </w:r>
          </w:p>
        </w:tc>
      </w:tr>
      <w:tr w:rsidR="00C92453" w14:paraId="3BD57F2D" w14:textId="77777777">
        <w:trPr>
          <w:trHeight w:val="36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5E71E" w14:textId="77777777" w:rsidR="00C92453" w:rsidRDefault="00000000">
            <w:pPr>
              <w:pStyle w:val="TableParagraph"/>
              <w:spacing w:before="104" w:line="238" w:lineRule="exact"/>
              <w:ind w:left="114" w:right="107"/>
              <w:jc w:val="center"/>
            </w:pPr>
            <w:r>
              <w:t>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03B32" w14:textId="77777777" w:rsidR="00C92453" w:rsidRDefault="00000000">
            <w:pPr>
              <w:pStyle w:val="TableParagraph"/>
              <w:spacing w:before="104" w:line="238" w:lineRule="exact"/>
              <w:ind w:left="105"/>
            </w:pPr>
            <w:r w:rsidRPr="00F752FB">
              <w:rPr>
                <w:bCs/>
              </w:rPr>
              <w:t>3150</w:t>
            </w:r>
            <w:r>
              <w:rPr>
                <w:b/>
                <w:spacing w:val="-1"/>
              </w:rPr>
              <w:t xml:space="preserve"> </w:t>
            </w:r>
            <w:r>
              <w:t>Starorzecza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BCA14" w14:textId="77777777" w:rsidR="00C92453" w:rsidRDefault="00000000">
            <w:pPr>
              <w:pStyle w:val="TableParagraph"/>
              <w:spacing w:before="104" w:line="238" w:lineRule="exact"/>
              <w:ind w:left="105"/>
            </w:pPr>
            <w:r>
              <w:t>Nr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41DBC" w14:textId="77777777" w:rsidR="00C92453" w:rsidRDefault="00000000">
            <w:pPr>
              <w:pStyle w:val="TableParagraph"/>
              <w:spacing w:before="104" w:line="238" w:lineRule="exact"/>
              <w:ind w:left="106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Działania</w:t>
            </w:r>
            <w:r>
              <w:rPr>
                <w:spacing w:val="-4"/>
              </w:rPr>
              <w:t xml:space="preserve"> </w:t>
            </w:r>
            <w:r>
              <w:t>dotyczące</w:t>
            </w:r>
            <w:r>
              <w:rPr>
                <w:spacing w:val="-1"/>
              </w:rPr>
              <w:t xml:space="preserve"> </w:t>
            </w:r>
            <w:r>
              <w:t>ochrony</w:t>
            </w:r>
            <w:r>
              <w:rPr>
                <w:spacing w:val="-5"/>
              </w:rPr>
              <w:t xml:space="preserve"> </w:t>
            </w:r>
            <w:r>
              <w:t>czynnej</w:t>
            </w:r>
            <w:r>
              <w:rPr>
                <w:spacing w:val="-3"/>
              </w:rPr>
              <w:t xml:space="preserve"> </w:t>
            </w:r>
            <w:r>
              <w:t>siedliska</w:t>
            </w:r>
          </w:p>
        </w:tc>
      </w:tr>
      <w:tr w:rsidR="00C92453" w14:paraId="06E38157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CBEF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5ABA5" w14:textId="77777777" w:rsidR="00C92453" w:rsidRDefault="00000000">
            <w:pPr>
              <w:pStyle w:val="TableParagraph"/>
              <w:spacing w:line="233" w:lineRule="exact"/>
              <w:ind w:left="105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naturalne</w:t>
            </w:r>
            <w:r>
              <w:rPr>
                <w:spacing w:val="-2"/>
              </w:rPr>
              <w:t xml:space="preserve"> </w:t>
            </w:r>
            <w:r>
              <w:t>eutroficzne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6A41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20DAE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przyrodniczego</w:t>
            </w:r>
          </w:p>
        </w:tc>
      </w:tr>
      <w:tr w:rsidR="00C92453" w14:paraId="5A04E3B3" w14:textId="77777777">
        <w:trPr>
          <w:trHeight w:val="101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591C3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5D7A7" w14:textId="77777777" w:rsidR="00C92453" w:rsidRDefault="00000000">
            <w:pPr>
              <w:pStyle w:val="TableParagraph"/>
              <w:ind w:left="105" w:right="859"/>
            </w:pPr>
            <w:r>
              <w:t>zbiorniki wodne ze</w:t>
            </w:r>
            <w:r>
              <w:rPr>
                <w:spacing w:val="-52"/>
              </w:rPr>
              <w:t xml:space="preserve"> </w:t>
            </w:r>
            <w:r>
              <w:t>zbiorowiskami</w:t>
            </w:r>
          </w:p>
          <w:p w14:paraId="7AFF1E7F" w14:textId="77777777" w:rsidR="00C92453" w:rsidRDefault="00000000">
            <w:pPr>
              <w:pStyle w:val="TableParagraph"/>
              <w:ind w:left="105"/>
              <w:rPr>
                <w:i/>
              </w:rPr>
            </w:pPr>
            <w:r>
              <w:t>z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Nympheion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Potamion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DF81" w14:textId="77777777" w:rsidR="00C92453" w:rsidRDefault="00C92453">
            <w:pPr>
              <w:pStyle w:val="TableParagraph"/>
              <w:rPr>
                <w:sz w:val="4"/>
              </w:rPr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2AF6" w14:textId="77777777" w:rsidR="00C92453" w:rsidRDefault="00C92453">
            <w:pPr>
              <w:pStyle w:val="TableParagraph"/>
              <w:rPr>
                <w:sz w:val="4"/>
              </w:rPr>
            </w:pPr>
          </w:p>
        </w:tc>
      </w:tr>
      <w:tr w:rsidR="00C92453" w14:paraId="159CE612" w14:textId="77777777">
        <w:trPr>
          <w:trHeight w:val="866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03D0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2B8E0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B0FBD" w14:textId="77777777" w:rsidR="00C92453" w:rsidRDefault="00000000">
            <w:pPr>
              <w:pStyle w:val="TableParagraph"/>
              <w:spacing w:before="104"/>
              <w:ind w:left="105"/>
            </w:pPr>
            <w:r>
              <w:t>1.1.1.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79F80" w14:textId="77777777" w:rsidR="00C92453" w:rsidRDefault="00000000">
            <w:pPr>
              <w:pStyle w:val="TableParagraph"/>
              <w:spacing w:before="90" w:line="252" w:lineRule="exact"/>
              <w:ind w:left="106" w:right="362"/>
            </w:pPr>
            <w:r>
              <w:t>Montaż tablic</w:t>
            </w:r>
            <w:r>
              <w:rPr>
                <w:spacing w:val="1"/>
              </w:rPr>
              <w:t xml:space="preserve"> </w:t>
            </w:r>
            <w:r>
              <w:t>informacyjnych.</w:t>
            </w:r>
            <w:r>
              <w:rPr>
                <w:spacing w:val="-52"/>
              </w:rPr>
              <w:t xml:space="preserve"> </w:t>
            </w:r>
            <w:r>
              <w:t>Zamontować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EC32B" w14:textId="77777777" w:rsidR="00C92453" w:rsidRDefault="00000000">
            <w:pPr>
              <w:pStyle w:val="TableParagraph"/>
              <w:spacing w:before="90" w:line="252" w:lineRule="exact"/>
              <w:ind w:left="13" w:right="134"/>
            </w:pPr>
            <w:r>
              <w:t>W granicach obszaru Natura</w:t>
            </w:r>
            <w:r>
              <w:rPr>
                <w:spacing w:val="-53"/>
              </w:rPr>
              <w:t xml:space="preserve"> </w:t>
            </w:r>
            <w:r>
              <w:t>2000. Dokładna lokalizacja</w:t>
            </w:r>
            <w:r>
              <w:rPr>
                <w:spacing w:val="1"/>
              </w:rPr>
              <w:t xml:space="preserve"> </w:t>
            </w:r>
            <w:r>
              <w:t>zostanie</w:t>
            </w:r>
            <w:r>
              <w:rPr>
                <w:spacing w:val="-1"/>
              </w:rPr>
              <w:t xml:space="preserve"> </w:t>
            </w:r>
            <w:r>
              <w:t>doprecyzowana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24860" w14:textId="77777777" w:rsidR="00C92453" w:rsidRDefault="00000000">
            <w:pPr>
              <w:pStyle w:val="TableParagraph"/>
              <w:spacing w:before="104" w:line="252" w:lineRule="exact"/>
              <w:ind w:left="14"/>
            </w:pPr>
            <w:r>
              <w:t>RDOŚ</w:t>
            </w:r>
          </w:p>
          <w:p w14:paraId="08CF592E" w14:textId="77777777" w:rsidR="00C92453" w:rsidRDefault="00000000">
            <w:pPr>
              <w:pStyle w:val="TableParagraph"/>
              <w:spacing w:line="252" w:lineRule="exact"/>
              <w:ind w:left="14" w:right="68"/>
            </w:pPr>
            <w:r>
              <w:t>w Katowicach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-13"/>
              </w:rPr>
              <w:t xml:space="preserve"> </w:t>
            </w:r>
            <w:r>
              <w:t>współpracy</w:t>
            </w:r>
          </w:p>
        </w:tc>
      </w:tr>
      <w:tr w:rsidR="00C92453" w14:paraId="7A3046A5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3086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5EBF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99A4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056D5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tablice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charterze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FF655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etapie</w:t>
            </w:r>
            <w:r>
              <w:rPr>
                <w:spacing w:val="-3"/>
              </w:rPr>
              <w:t xml:space="preserve"> </w:t>
            </w:r>
            <w:r>
              <w:t>realizacji</w:t>
            </w:r>
            <w:r>
              <w:rPr>
                <w:spacing w:val="-3"/>
              </w:rPr>
              <w:t xml:space="preserve"> </w:t>
            </w:r>
            <w:r>
              <w:t>zadania.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9E343" w14:textId="77777777" w:rsidR="00C92453" w:rsidRDefault="00000000">
            <w:pPr>
              <w:pStyle w:val="TableParagraph"/>
              <w:spacing w:line="233" w:lineRule="exact"/>
              <w:ind w:left="14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właścicielami</w:t>
            </w:r>
          </w:p>
        </w:tc>
      </w:tr>
      <w:tr w:rsidR="00C92453" w14:paraId="6A43C53F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328D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1C3F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71BF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7BE27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edukacyjnym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68A3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1A56B" w14:textId="77777777" w:rsidR="00C92453" w:rsidRDefault="00000000">
            <w:pPr>
              <w:pStyle w:val="TableParagraph"/>
              <w:spacing w:line="233" w:lineRule="exact"/>
              <w:ind w:left="14"/>
            </w:pPr>
            <w:r>
              <w:t>i zarządcami</w:t>
            </w:r>
          </w:p>
        </w:tc>
      </w:tr>
      <w:tr w:rsidR="00C92453" w14:paraId="46912AF5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2F7C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74FE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0170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00212" w14:textId="77777777" w:rsidR="00C92453" w:rsidRDefault="00000000">
            <w:pPr>
              <w:pStyle w:val="TableParagraph"/>
              <w:spacing w:line="234" w:lineRule="exact"/>
              <w:ind w:left="106"/>
            </w:pPr>
            <w:r>
              <w:t>skierowanym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C2BB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576F3" w14:textId="77777777" w:rsidR="00C92453" w:rsidRDefault="00000000">
            <w:pPr>
              <w:pStyle w:val="TableParagraph"/>
              <w:spacing w:line="234" w:lineRule="exact"/>
              <w:ind w:left="14"/>
            </w:pPr>
            <w:r>
              <w:t>gruntów</w:t>
            </w:r>
          </w:p>
        </w:tc>
      </w:tr>
      <w:tr w:rsidR="00C92453" w14:paraId="6398F0DE" w14:textId="77777777">
        <w:trPr>
          <w:trHeight w:val="3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9DB4F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F4B87" w14:textId="77777777" w:rsidR="00C92453" w:rsidRDefault="00C92453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4E1D" w14:textId="77777777" w:rsidR="00C92453" w:rsidRDefault="00C92453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80BB" w14:textId="77777777" w:rsidR="00C92453" w:rsidRDefault="00000000">
            <w:pPr>
              <w:pStyle w:val="TableParagraph"/>
              <w:spacing w:line="248" w:lineRule="exact"/>
              <w:ind w:left="106"/>
            </w:pPr>
            <w:r>
              <w:t>wędkarzy.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9BC" w14:textId="77777777" w:rsidR="00C92453" w:rsidRDefault="00C92453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4F66" w14:textId="77777777" w:rsidR="00C92453" w:rsidRDefault="00C92453">
            <w:pPr>
              <w:pStyle w:val="TableParagraph"/>
            </w:pPr>
          </w:p>
        </w:tc>
      </w:tr>
      <w:tr w:rsidR="00C92453" w14:paraId="13A8B1AF" w14:textId="77777777">
        <w:trPr>
          <w:trHeight w:val="362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D554D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E7751" w14:textId="77777777" w:rsidR="00C92453" w:rsidRDefault="00C92453">
            <w:pPr>
              <w:pStyle w:val="TableParagrap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41A24" w14:textId="77777777" w:rsidR="00C92453" w:rsidRDefault="00000000">
            <w:pPr>
              <w:pStyle w:val="TableParagraph"/>
              <w:spacing w:before="104" w:line="238" w:lineRule="exact"/>
              <w:ind w:left="105"/>
            </w:pPr>
            <w:r>
              <w:t>Nr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BCE5D" w14:textId="77777777" w:rsidR="00C92453" w:rsidRDefault="00000000">
            <w:pPr>
              <w:pStyle w:val="TableParagraph"/>
              <w:spacing w:before="104" w:line="238" w:lineRule="exact"/>
              <w:ind w:left="106"/>
            </w:pPr>
            <w:r>
              <w:t>1.2.</w:t>
            </w:r>
            <w:r>
              <w:rPr>
                <w:spacing w:val="-2"/>
              </w:rPr>
              <w:t xml:space="preserve"> </w:t>
            </w:r>
            <w:r>
              <w:t>Działania</w:t>
            </w:r>
            <w:r>
              <w:rPr>
                <w:spacing w:val="-4"/>
              </w:rPr>
              <w:t xml:space="preserve"> </w:t>
            </w:r>
            <w:r>
              <w:t>dotyczące</w:t>
            </w:r>
            <w:r>
              <w:rPr>
                <w:spacing w:val="-4"/>
              </w:rPr>
              <w:t xml:space="preserve"> </w:t>
            </w:r>
            <w:r>
              <w:t>monitoringu</w:t>
            </w:r>
            <w:r>
              <w:rPr>
                <w:spacing w:val="-1"/>
              </w:rPr>
              <w:t xml:space="preserve"> </w:t>
            </w:r>
            <w:r>
              <w:t>stanu</w:t>
            </w:r>
            <w:r>
              <w:rPr>
                <w:spacing w:val="-2"/>
              </w:rPr>
              <w:t xml:space="preserve"> </w:t>
            </w:r>
            <w:r>
              <w:t>przedmiotu</w:t>
            </w:r>
            <w:r>
              <w:rPr>
                <w:spacing w:val="-2"/>
              </w:rPr>
              <w:t xml:space="preserve"> </w:t>
            </w:r>
            <w:r>
              <w:t>ochrony</w:t>
            </w:r>
          </w:p>
        </w:tc>
      </w:tr>
      <w:tr w:rsidR="00C92453" w14:paraId="2CB63895" w14:textId="77777777">
        <w:trPr>
          <w:trHeight w:val="355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54FA1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CB126" w14:textId="77777777" w:rsidR="00C92453" w:rsidRDefault="00C92453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DA98" w14:textId="77777777" w:rsidR="00C92453" w:rsidRDefault="00C92453">
            <w:pPr>
              <w:pStyle w:val="TableParagraph"/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041" w14:textId="77777777" w:rsidR="00C92453" w:rsidRDefault="00000000">
            <w:pPr>
              <w:pStyle w:val="TableParagraph"/>
              <w:spacing w:line="249" w:lineRule="exact"/>
              <w:ind w:left="106"/>
            </w:pPr>
            <w:r>
              <w:t>oraz</w:t>
            </w:r>
            <w:r>
              <w:rPr>
                <w:spacing w:val="-4"/>
              </w:rPr>
              <w:t xml:space="preserve"> </w:t>
            </w:r>
            <w:r>
              <w:t>monitoringu</w:t>
            </w:r>
            <w:r>
              <w:rPr>
                <w:spacing w:val="-4"/>
              </w:rPr>
              <w:t xml:space="preserve"> </w:t>
            </w:r>
            <w:r>
              <w:t>realizacji</w:t>
            </w:r>
            <w:r>
              <w:rPr>
                <w:spacing w:val="-3"/>
              </w:rPr>
              <w:t xml:space="preserve"> </w:t>
            </w:r>
            <w:r>
              <w:t>celów</w:t>
            </w:r>
            <w:r>
              <w:rPr>
                <w:spacing w:val="-2"/>
              </w:rPr>
              <w:t xml:space="preserve"> </w:t>
            </w:r>
            <w:r>
              <w:t>działań</w:t>
            </w:r>
            <w:r>
              <w:rPr>
                <w:spacing w:val="-2"/>
              </w:rPr>
              <w:t xml:space="preserve"> </w:t>
            </w:r>
            <w:r>
              <w:t>ochronnych</w:t>
            </w:r>
          </w:p>
        </w:tc>
      </w:tr>
      <w:tr w:rsidR="00C92453" w14:paraId="4AA7D99A" w14:textId="77777777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58418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97000" w14:textId="77777777" w:rsidR="00C92453" w:rsidRDefault="00C92453">
            <w:pPr>
              <w:pStyle w:val="TableParagrap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A7D53" w14:textId="77777777" w:rsidR="00C92453" w:rsidRDefault="00000000">
            <w:pPr>
              <w:pStyle w:val="TableParagraph"/>
              <w:spacing w:before="104" w:line="237" w:lineRule="exact"/>
              <w:ind w:left="105"/>
            </w:pPr>
            <w:r>
              <w:t>1.2.1.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6C460" w14:textId="77777777" w:rsidR="00C92453" w:rsidRDefault="00000000">
            <w:pPr>
              <w:pStyle w:val="TableParagraph"/>
              <w:spacing w:before="104" w:line="237" w:lineRule="exact"/>
              <w:ind w:left="106"/>
            </w:pPr>
            <w:r>
              <w:t>Ocena</w:t>
            </w:r>
            <w:r>
              <w:rPr>
                <w:spacing w:val="-1"/>
              </w:rPr>
              <w:t xml:space="preserve"> </w:t>
            </w:r>
            <w:r>
              <w:t>parametrów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86DF2" w14:textId="77777777" w:rsidR="00C92453" w:rsidRDefault="00000000">
            <w:pPr>
              <w:pStyle w:val="TableParagraph"/>
              <w:spacing w:before="104" w:line="237" w:lineRule="exact"/>
              <w:ind w:left="13"/>
            </w:pPr>
            <w:r>
              <w:rPr>
                <w:u w:val="single"/>
              </w:rPr>
              <w:t>Stanowisko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E92EF" w14:textId="77777777" w:rsidR="00C92453" w:rsidRDefault="00000000">
            <w:pPr>
              <w:pStyle w:val="TableParagraph"/>
              <w:spacing w:before="104" w:line="237" w:lineRule="exact"/>
              <w:ind w:left="14"/>
            </w:pPr>
            <w:r>
              <w:t>RDOŚ</w:t>
            </w:r>
          </w:p>
        </w:tc>
      </w:tr>
      <w:tr w:rsidR="00C92453" w14:paraId="56A27871" w14:textId="77777777">
        <w:trPr>
          <w:trHeight w:val="251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3CFA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2D47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D06E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DF467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stanu</w:t>
            </w:r>
            <w:r>
              <w:rPr>
                <w:spacing w:val="-2"/>
              </w:rPr>
              <w:t xml:space="preserve"> </w:t>
            </w:r>
            <w:r>
              <w:t>siedliska: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5E744" w14:textId="77777777" w:rsidR="00C92453" w:rsidRDefault="00000000">
            <w:pPr>
              <w:pStyle w:val="TableParagraph"/>
              <w:spacing w:line="232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15'</w:t>
            </w:r>
            <w:r>
              <w:rPr>
                <w:spacing w:val="-1"/>
              </w:rPr>
              <w:t xml:space="preserve"> </w:t>
            </w:r>
            <w:r>
              <w:t>47,897"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5D8FF" w14:textId="77777777" w:rsidR="00C92453" w:rsidRDefault="00000000">
            <w:pPr>
              <w:pStyle w:val="TableParagraph"/>
              <w:spacing w:line="232" w:lineRule="exact"/>
              <w:ind w:left="14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Katowicach</w:t>
            </w:r>
          </w:p>
        </w:tc>
      </w:tr>
      <w:tr w:rsidR="00C92453" w14:paraId="1391C1A2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35DA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D420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C2A9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AC755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powierzchnia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DF80C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46,257"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1BB0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74E7115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E2A8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1A21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3C5D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9843A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siedliska,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264AE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rPr>
                <w:u w:val="single"/>
              </w:rPr>
              <w:t>Stanowisko 2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D6F9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8FE9BDD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5172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736E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2D53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9DAB8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specyficzna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8B2D7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13'</w:t>
            </w:r>
            <w:r>
              <w:rPr>
                <w:spacing w:val="-1"/>
              </w:rPr>
              <w:t xml:space="preserve"> </w:t>
            </w:r>
            <w:r>
              <w:t>34,914"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1AE7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2C2296A9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E539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892E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88EB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80AC6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struktura</w:t>
            </w:r>
            <w:r>
              <w:rPr>
                <w:spacing w:val="-4"/>
              </w:rPr>
              <w:t xml:space="preserve"> </w:t>
            </w:r>
            <w:r>
              <w:t>i funkcje,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23748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23,319"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F879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5403D9DF" w14:textId="77777777">
        <w:trPr>
          <w:trHeight w:val="251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A983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DCF5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73AC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5E045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perspektywy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98EF5" w14:textId="77777777" w:rsidR="00C92453" w:rsidRDefault="00000000">
            <w:pPr>
              <w:pStyle w:val="TableParagraph"/>
              <w:spacing w:line="232" w:lineRule="exact"/>
              <w:ind w:left="13"/>
            </w:pPr>
            <w:r>
              <w:rPr>
                <w:u w:val="single"/>
              </w:rPr>
              <w:t>Stanowisko 3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E295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20391199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A2AD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B148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EB03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B2AE3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ochrony.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9186F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>42,222"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B4F9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0AC76CB8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4E7D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EBAA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AB40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BFA4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należy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9F8E0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2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46,040"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DA4C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3181D771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27D1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51E8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074E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1E902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powtarzać</w:t>
            </w:r>
            <w:r>
              <w:rPr>
                <w:spacing w:val="-3"/>
              </w:rPr>
              <w:t xml:space="preserve"> </w:t>
            </w:r>
            <w:r>
              <w:t>co 3</w:t>
            </w:r>
            <w:r>
              <w:rPr>
                <w:spacing w:val="-2"/>
              </w:rPr>
              <w:t xml:space="preserve"> </w:t>
            </w:r>
            <w:r>
              <w:t>lat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4CDD1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rPr>
                <w:u w:val="single"/>
              </w:rPr>
              <w:t>Stanowisko 4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8877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D00C8BD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2E38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F142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4BD6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43E0A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wszystkich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CE2FE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>10,979"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D108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6AC7B4F8" w14:textId="77777777">
        <w:trPr>
          <w:trHeight w:val="251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1DA7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7F9D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7FCA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37252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założonych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598B9" w14:textId="77777777" w:rsidR="00C92453" w:rsidRDefault="00000000">
            <w:pPr>
              <w:pStyle w:val="TableParagraph"/>
              <w:spacing w:line="232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43,930"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0981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36FE9068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68FA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1890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2B47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170A1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powierzchniach,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A8F33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rPr>
                <w:u w:val="single"/>
              </w:rPr>
              <w:t>Stanowisko 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990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6F7FB56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6C5D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09DB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EB8A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E3288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wykorzystaniem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58C22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>52,838"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DD09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070882C6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1DAD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5910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A478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63160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metodyki</w:t>
            </w:r>
            <w:r>
              <w:rPr>
                <w:spacing w:val="-1"/>
              </w:rPr>
              <w:t xml:space="preserve"> </w:t>
            </w:r>
            <w:r>
              <w:t>dla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0FFF9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42,998"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8D3F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36B4BCBF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DA9D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8802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85DA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DF6E9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Państwowego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60C4D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rPr>
                <w:u w:val="single"/>
              </w:rPr>
              <w:t>Stanowisko 6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2E6F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A7D585F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9CBD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D085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69FC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CF793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Monitoringu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2B186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13'</w:t>
            </w:r>
            <w:r>
              <w:rPr>
                <w:spacing w:val="-1"/>
              </w:rPr>
              <w:t xml:space="preserve"> </w:t>
            </w:r>
            <w:r>
              <w:t>53,062"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1238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5FE72BC3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41C4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E0C5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B333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81912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Środowiska</w:t>
            </w:r>
            <w:r>
              <w:rPr>
                <w:spacing w:val="-5"/>
              </w:rPr>
              <w:t xml:space="preserve"> </w:t>
            </w:r>
            <w:r>
              <w:t>GIOŚ.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6B6CF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30,016"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FF2E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0162915" w14:textId="77777777">
        <w:trPr>
          <w:trHeight w:val="252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6C47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CB16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570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B46E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B895E" w14:textId="77777777" w:rsidR="00C92453" w:rsidRDefault="00000000">
            <w:pPr>
              <w:pStyle w:val="TableParagraph"/>
              <w:spacing w:line="232" w:lineRule="exact"/>
              <w:ind w:left="13"/>
            </w:pPr>
            <w:r>
              <w:rPr>
                <w:u w:val="single"/>
              </w:rPr>
              <w:t>Stanowisko 7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1D49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850F509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2DE4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50C0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A322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3711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7491D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13'</w:t>
            </w:r>
            <w:r>
              <w:rPr>
                <w:spacing w:val="-1"/>
              </w:rPr>
              <w:t xml:space="preserve"> </w:t>
            </w:r>
            <w:r>
              <w:t>58,966"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CC6B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89994A6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532D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C0A0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A1AB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FCCB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CD049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30,833"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F688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3361FAA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8987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D214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1C4A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144A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B7A6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rPr>
                <w:u w:val="single"/>
              </w:rPr>
              <w:t>Stanowisko 8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9343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D7EA31F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9A13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B6AE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07C7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4316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74702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>6,526"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BD95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FF317EB" w14:textId="77777777">
        <w:trPr>
          <w:trHeight w:val="252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4AA0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C09E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620E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8A97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9FD85" w14:textId="77777777" w:rsidR="00C92453" w:rsidRDefault="00000000">
            <w:pPr>
              <w:pStyle w:val="TableParagraph"/>
              <w:spacing w:line="232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44,525"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F8F2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D3B87C2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96E6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C818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2601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D9E8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7C68F" w14:textId="77777777" w:rsidR="00C92453" w:rsidRDefault="00000000">
            <w:pPr>
              <w:pStyle w:val="TableParagraph"/>
              <w:spacing w:line="234" w:lineRule="exact"/>
              <w:ind w:left="13"/>
            </w:pPr>
            <w:r>
              <w:rPr>
                <w:u w:val="single"/>
              </w:rPr>
              <w:t>Stanowisko 9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93F3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019CD1BB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408B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E921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77F4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9C6F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2D037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>38,893"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AA9B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BA06693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6B20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867C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1E2F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D9F1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DCC89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44,771"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C9C2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22DDDD54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C1BC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1796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A55E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E6CB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C79BF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rPr>
                <w:u w:val="single"/>
              </w:rPr>
              <w:t>Stanowisko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77E1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93D27D2" w14:textId="77777777">
        <w:trPr>
          <w:trHeight w:val="251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9B3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01DB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0FC4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B00D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D0CCE" w14:textId="77777777" w:rsidR="00C92453" w:rsidRDefault="00000000">
            <w:pPr>
              <w:pStyle w:val="TableParagraph"/>
              <w:spacing w:line="232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>42,722"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1119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515EEF97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D8C3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7F2A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54CC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06E0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8D6CE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45,064"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590C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D296DCB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A458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257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AE18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BA9F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4A7CD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rPr>
                <w:u w:val="single"/>
              </w:rPr>
              <w:t>Stanowisko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11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61DF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5B039C3E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5DA6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7F96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7E4C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0392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E447F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15'</w:t>
            </w:r>
            <w:r>
              <w:rPr>
                <w:spacing w:val="-1"/>
              </w:rPr>
              <w:t xml:space="preserve"> </w:t>
            </w:r>
            <w:r>
              <w:t>44,165"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68B1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55B5DDF7" w14:textId="77777777">
        <w:trPr>
          <w:trHeight w:val="253"/>
        </w:trPr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DE60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E0C1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2594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8800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3F744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42,204"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1AF1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332AB126" w14:textId="77777777">
        <w:trPr>
          <w:trHeight w:val="353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2ED0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27C" w14:textId="77777777" w:rsidR="00C92453" w:rsidRDefault="00C92453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1F7A" w14:textId="77777777" w:rsidR="00C92453" w:rsidRDefault="00C92453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82C1" w14:textId="77777777" w:rsidR="00C92453" w:rsidRDefault="00C92453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4A3" w14:textId="77777777" w:rsidR="00C92453" w:rsidRDefault="00000000">
            <w:pPr>
              <w:pStyle w:val="TableParagraph"/>
              <w:spacing w:line="248" w:lineRule="exact"/>
              <w:ind w:left="13"/>
            </w:pPr>
            <w:r>
              <w:rPr>
                <w:u w:val="single"/>
              </w:rPr>
              <w:t>Stanowisko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12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61B1" w14:textId="77777777" w:rsidR="00C92453" w:rsidRDefault="00C92453">
            <w:pPr>
              <w:pStyle w:val="TableParagraph"/>
            </w:pPr>
          </w:p>
        </w:tc>
      </w:tr>
    </w:tbl>
    <w:p w14:paraId="07DABD39" w14:textId="77777777" w:rsidR="00C92453" w:rsidRDefault="00C92453">
      <w:pPr>
        <w:sectPr w:rsidR="00C92453">
          <w:pgSz w:w="11910" w:h="16840"/>
          <w:pgMar w:top="1320" w:right="759" w:bottom="580" w:left="900" w:header="0" w:footer="38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81"/>
        <w:gridCol w:w="705"/>
        <w:gridCol w:w="1946"/>
        <w:gridCol w:w="2688"/>
        <w:gridCol w:w="1425"/>
      </w:tblGrid>
      <w:tr w:rsidR="00C92453" w14:paraId="7D795B65" w14:textId="77777777">
        <w:trPr>
          <w:trHeight w:val="356"/>
        </w:trPr>
        <w:tc>
          <w:tcPr>
            <w:tcW w:w="437" w:type="dxa"/>
            <w:vMerge w:val="restart"/>
            <w:tcBorders>
              <w:top w:val="nil"/>
            </w:tcBorders>
          </w:tcPr>
          <w:p w14:paraId="6D99F2F2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vMerge w:val="restart"/>
            <w:tcBorders>
              <w:top w:val="nil"/>
            </w:tcBorders>
          </w:tcPr>
          <w:p w14:paraId="460A1371" w14:textId="77777777" w:rsidR="00C92453" w:rsidRDefault="00C92453">
            <w:pPr>
              <w:pStyle w:val="TableParagraph"/>
            </w:pPr>
          </w:p>
        </w:tc>
        <w:tc>
          <w:tcPr>
            <w:tcW w:w="705" w:type="dxa"/>
            <w:vMerge w:val="restart"/>
          </w:tcPr>
          <w:p w14:paraId="0B98B4B0" w14:textId="77777777" w:rsidR="00C92453" w:rsidRDefault="00C92453">
            <w:pPr>
              <w:pStyle w:val="TableParagraph"/>
            </w:pPr>
          </w:p>
        </w:tc>
        <w:tc>
          <w:tcPr>
            <w:tcW w:w="1946" w:type="dxa"/>
            <w:vMerge w:val="restart"/>
          </w:tcPr>
          <w:p w14:paraId="7C588738" w14:textId="77777777" w:rsidR="00C92453" w:rsidRDefault="00C92453">
            <w:pPr>
              <w:pStyle w:val="TableParagraph"/>
            </w:pPr>
          </w:p>
        </w:tc>
        <w:tc>
          <w:tcPr>
            <w:tcW w:w="2688" w:type="dxa"/>
            <w:tcBorders>
              <w:bottom w:val="nil"/>
            </w:tcBorders>
          </w:tcPr>
          <w:p w14:paraId="6B4873E4" w14:textId="77777777" w:rsidR="00C92453" w:rsidRDefault="00000000">
            <w:pPr>
              <w:pStyle w:val="TableParagraph"/>
              <w:spacing w:before="104" w:line="232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13'</w:t>
            </w:r>
            <w:r>
              <w:rPr>
                <w:spacing w:val="-1"/>
              </w:rPr>
              <w:t xml:space="preserve"> </w:t>
            </w:r>
            <w:r>
              <w:t>54,015"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vMerge w:val="restart"/>
          </w:tcPr>
          <w:p w14:paraId="5592D81B" w14:textId="77777777" w:rsidR="00C92453" w:rsidRDefault="00C92453">
            <w:pPr>
              <w:pStyle w:val="TableParagraph"/>
            </w:pPr>
          </w:p>
        </w:tc>
      </w:tr>
      <w:tr w:rsidR="00C92453" w14:paraId="35F4D268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33B43ED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24DC397E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F9659C3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14:paraId="35FE5027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855B87D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35,232"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0B9388D4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25D03BF1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0C38ABC3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7522125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72727F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14:paraId="74341E3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E772F3F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rPr>
                <w:u w:val="single"/>
              </w:rPr>
              <w:t>Stanowisko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13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0D5C37AA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0788A51C" w14:textId="77777777">
        <w:trPr>
          <w:trHeight w:val="242"/>
        </w:trPr>
        <w:tc>
          <w:tcPr>
            <w:tcW w:w="437" w:type="dxa"/>
            <w:vMerge/>
            <w:tcBorders>
              <w:top w:val="nil"/>
            </w:tcBorders>
          </w:tcPr>
          <w:p w14:paraId="4098557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2F13393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F874A1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14:paraId="54328DB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27400F2" w14:textId="77777777" w:rsidR="00C92453" w:rsidRDefault="00000000">
            <w:pPr>
              <w:pStyle w:val="TableParagraph"/>
              <w:spacing w:line="222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13'</w:t>
            </w:r>
            <w:r>
              <w:rPr>
                <w:spacing w:val="-1"/>
              </w:rPr>
              <w:t xml:space="preserve"> </w:t>
            </w:r>
            <w:r>
              <w:t>37,919"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27551EBB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72F07678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2032C6F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5708AB0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295301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14:paraId="3061A277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2CA2821B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23,013"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71660C3D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222D4153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0DFDD29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5D85454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CBF546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14:paraId="33163303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5AFBF05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rPr>
                <w:u w:val="single"/>
              </w:rPr>
              <w:t>Stanowisko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14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72402736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39B36E6B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3D2FC69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6CE3A7D0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4A9BF8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14:paraId="2F25D70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9B7869A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15'</w:t>
            </w:r>
            <w:r>
              <w:rPr>
                <w:spacing w:val="-1"/>
              </w:rPr>
              <w:t xml:space="preserve"> </w:t>
            </w:r>
            <w:r>
              <w:t>18,735"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70B3B854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17A9171D" w14:textId="77777777">
        <w:trPr>
          <w:trHeight w:val="350"/>
        </w:trPr>
        <w:tc>
          <w:tcPr>
            <w:tcW w:w="437" w:type="dxa"/>
            <w:vMerge/>
            <w:tcBorders>
              <w:top w:val="nil"/>
            </w:tcBorders>
          </w:tcPr>
          <w:p w14:paraId="339FDB1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16A58BA7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7EB4E4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14:paraId="4926ADA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6BE06117" w14:textId="77777777" w:rsidR="00C92453" w:rsidRDefault="00000000">
            <w:pPr>
              <w:pStyle w:val="TableParagraph"/>
              <w:spacing w:line="244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36,273"</w:t>
            </w:r>
            <w:r>
              <w:rPr>
                <w:spacing w:val="2"/>
              </w:rPr>
              <w:t xml:space="preserve"> </w:t>
            </w:r>
            <w:r>
              <w:t>N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19F99A81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3429F79F" w14:textId="77777777">
        <w:trPr>
          <w:trHeight w:val="360"/>
        </w:trPr>
        <w:tc>
          <w:tcPr>
            <w:tcW w:w="437" w:type="dxa"/>
            <w:tcBorders>
              <w:bottom w:val="nil"/>
            </w:tcBorders>
          </w:tcPr>
          <w:p w14:paraId="4CE87B9E" w14:textId="77777777" w:rsidR="00C92453" w:rsidRDefault="00000000">
            <w:pPr>
              <w:pStyle w:val="TableParagraph"/>
              <w:spacing w:before="104" w:line="237" w:lineRule="exact"/>
              <w:ind w:left="134"/>
            </w:pPr>
            <w:r>
              <w:t>2.</w:t>
            </w:r>
          </w:p>
        </w:tc>
        <w:tc>
          <w:tcPr>
            <w:tcW w:w="2681" w:type="dxa"/>
            <w:tcBorders>
              <w:bottom w:val="nil"/>
            </w:tcBorders>
          </w:tcPr>
          <w:p w14:paraId="0DDB2C33" w14:textId="77777777" w:rsidR="00C92453" w:rsidRDefault="00000000">
            <w:pPr>
              <w:pStyle w:val="TableParagraph"/>
              <w:spacing w:before="104" w:line="237" w:lineRule="exact"/>
              <w:ind w:left="48"/>
            </w:pPr>
            <w:r w:rsidRPr="00F752FB">
              <w:rPr>
                <w:bCs/>
              </w:rPr>
              <w:t>9170</w:t>
            </w:r>
            <w:r>
              <w:rPr>
                <w:b/>
              </w:rPr>
              <w:t xml:space="preserve"> </w:t>
            </w:r>
            <w:r>
              <w:t>Grąd</w:t>
            </w:r>
          </w:p>
        </w:tc>
        <w:tc>
          <w:tcPr>
            <w:tcW w:w="705" w:type="dxa"/>
            <w:tcBorders>
              <w:bottom w:val="nil"/>
            </w:tcBorders>
          </w:tcPr>
          <w:p w14:paraId="2C3B652A" w14:textId="77777777" w:rsidR="00C92453" w:rsidRDefault="00000000">
            <w:pPr>
              <w:pStyle w:val="TableParagraph"/>
              <w:spacing w:before="104" w:line="237" w:lineRule="exact"/>
              <w:ind w:left="105"/>
            </w:pPr>
            <w:r>
              <w:t>Nr</w:t>
            </w:r>
          </w:p>
        </w:tc>
        <w:tc>
          <w:tcPr>
            <w:tcW w:w="6059" w:type="dxa"/>
            <w:gridSpan w:val="3"/>
            <w:tcBorders>
              <w:bottom w:val="nil"/>
            </w:tcBorders>
          </w:tcPr>
          <w:p w14:paraId="7DA4BE6B" w14:textId="77777777" w:rsidR="00C92453" w:rsidRDefault="00000000">
            <w:pPr>
              <w:pStyle w:val="TableParagraph"/>
              <w:spacing w:before="104" w:line="237" w:lineRule="exact"/>
              <w:ind w:left="106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Działania</w:t>
            </w:r>
            <w:r>
              <w:rPr>
                <w:spacing w:val="-4"/>
              </w:rPr>
              <w:t xml:space="preserve"> </w:t>
            </w:r>
            <w:r>
              <w:t>dotyczące</w:t>
            </w:r>
            <w:r>
              <w:rPr>
                <w:spacing w:val="-1"/>
              </w:rPr>
              <w:t xml:space="preserve"> </w:t>
            </w:r>
            <w:r>
              <w:t>ochrony</w:t>
            </w:r>
            <w:r>
              <w:rPr>
                <w:spacing w:val="-5"/>
              </w:rPr>
              <w:t xml:space="preserve"> </w:t>
            </w:r>
            <w:r>
              <w:t>czynnej</w:t>
            </w:r>
            <w:r>
              <w:rPr>
                <w:spacing w:val="-3"/>
              </w:rPr>
              <w:t xml:space="preserve"> </w:t>
            </w:r>
            <w:r>
              <w:t>siedliska</w:t>
            </w:r>
          </w:p>
        </w:tc>
      </w:tr>
      <w:tr w:rsidR="00C92453" w14:paraId="2581BE9E" w14:textId="77777777">
        <w:trPr>
          <w:trHeight w:val="252"/>
        </w:trPr>
        <w:tc>
          <w:tcPr>
            <w:tcW w:w="437" w:type="dxa"/>
            <w:tcBorders>
              <w:top w:val="nil"/>
              <w:bottom w:val="nil"/>
            </w:tcBorders>
          </w:tcPr>
          <w:p w14:paraId="490D663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216B1C2" w14:textId="77777777" w:rsidR="00C92453" w:rsidRDefault="00000000">
            <w:pPr>
              <w:pStyle w:val="TableParagraph"/>
              <w:spacing w:line="232" w:lineRule="exact"/>
              <w:ind w:left="48"/>
            </w:pPr>
            <w:r>
              <w:t>środkowoeuropejski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BAE234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6059" w:type="dxa"/>
            <w:gridSpan w:val="3"/>
            <w:tcBorders>
              <w:top w:val="nil"/>
              <w:bottom w:val="nil"/>
            </w:tcBorders>
          </w:tcPr>
          <w:p w14:paraId="428C901F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przyrodniczego</w:t>
            </w:r>
          </w:p>
        </w:tc>
      </w:tr>
      <w:tr w:rsidR="00C92453" w14:paraId="7EB0B28C" w14:textId="77777777">
        <w:trPr>
          <w:trHeight w:val="145"/>
        </w:trPr>
        <w:tc>
          <w:tcPr>
            <w:tcW w:w="437" w:type="dxa"/>
            <w:vMerge w:val="restart"/>
            <w:tcBorders>
              <w:top w:val="nil"/>
              <w:bottom w:val="nil"/>
            </w:tcBorders>
          </w:tcPr>
          <w:p w14:paraId="7D7A869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vMerge w:val="restart"/>
            <w:tcBorders>
              <w:top w:val="nil"/>
              <w:bottom w:val="nil"/>
            </w:tcBorders>
          </w:tcPr>
          <w:p w14:paraId="60895A57" w14:textId="77777777" w:rsidR="00C92453" w:rsidRDefault="00000000">
            <w:pPr>
              <w:pStyle w:val="TableParagraph"/>
              <w:spacing w:line="233" w:lineRule="exact"/>
              <w:ind w:left="48"/>
              <w:rPr>
                <w:i/>
              </w:rPr>
            </w:pPr>
            <w:proofErr w:type="spellStart"/>
            <w:r>
              <w:t>subkontynentalny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Galio-</w:t>
            </w:r>
          </w:p>
        </w:tc>
        <w:tc>
          <w:tcPr>
            <w:tcW w:w="705" w:type="dxa"/>
            <w:tcBorders>
              <w:top w:val="nil"/>
            </w:tcBorders>
          </w:tcPr>
          <w:p w14:paraId="105BAA94" w14:textId="77777777" w:rsidR="00C92453" w:rsidRDefault="00C92453">
            <w:pPr>
              <w:pStyle w:val="TableParagraph"/>
              <w:rPr>
                <w:sz w:val="8"/>
              </w:rPr>
            </w:pPr>
          </w:p>
        </w:tc>
        <w:tc>
          <w:tcPr>
            <w:tcW w:w="6059" w:type="dxa"/>
            <w:gridSpan w:val="3"/>
            <w:tcBorders>
              <w:top w:val="nil"/>
            </w:tcBorders>
          </w:tcPr>
          <w:p w14:paraId="27ABA39E" w14:textId="77777777" w:rsidR="00C92453" w:rsidRDefault="00C92453">
            <w:pPr>
              <w:pStyle w:val="TableParagraph"/>
              <w:rPr>
                <w:sz w:val="8"/>
              </w:rPr>
            </w:pPr>
          </w:p>
        </w:tc>
      </w:tr>
      <w:tr w:rsidR="00C92453" w14:paraId="7FE3C137" w14:textId="77777777">
        <w:trPr>
          <w:trHeight w:val="98"/>
        </w:trPr>
        <w:tc>
          <w:tcPr>
            <w:tcW w:w="437" w:type="dxa"/>
            <w:vMerge/>
            <w:tcBorders>
              <w:top w:val="nil"/>
              <w:bottom w:val="nil"/>
            </w:tcBorders>
          </w:tcPr>
          <w:p w14:paraId="5BBE900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  <w:bottom w:val="nil"/>
            </w:tcBorders>
          </w:tcPr>
          <w:p w14:paraId="38A76CF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0A0C7AE8" w14:textId="77777777" w:rsidR="00C92453" w:rsidRDefault="00C92453">
            <w:pPr>
              <w:pStyle w:val="TableParagraph"/>
              <w:rPr>
                <w:sz w:val="4"/>
              </w:rPr>
            </w:pPr>
          </w:p>
        </w:tc>
        <w:tc>
          <w:tcPr>
            <w:tcW w:w="1946" w:type="dxa"/>
            <w:tcBorders>
              <w:bottom w:val="nil"/>
            </w:tcBorders>
          </w:tcPr>
          <w:p w14:paraId="1BD3BFB8" w14:textId="77777777" w:rsidR="00C92453" w:rsidRDefault="00C92453">
            <w:pPr>
              <w:pStyle w:val="TableParagraph"/>
              <w:rPr>
                <w:sz w:val="4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256EBA7B" w14:textId="77777777" w:rsidR="00C92453" w:rsidRDefault="00C92453">
            <w:pPr>
              <w:pStyle w:val="TableParagraph"/>
              <w:rPr>
                <w:sz w:val="4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14:paraId="23F4C2D9" w14:textId="77777777" w:rsidR="00C92453" w:rsidRDefault="00C92453">
            <w:pPr>
              <w:pStyle w:val="TableParagraph"/>
              <w:rPr>
                <w:sz w:val="4"/>
              </w:rPr>
            </w:pPr>
          </w:p>
        </w:tc>
      </w:tr>
      <w:tr w:rsidR="00C92453" w14:paraId="7A004761" w14:textId="77777777">
        <w:trPr>
          <w:trHeight w:val="517"/>
        </w:trPr>
        <w:tc>
          <w:tcPr>
            <w:tcW w:w="437" w:type="dxa"/>
            <w:tcBorders>
              <w:top w:val="nil"/>
              <w:bottom w:val="nil"/>
            </w:tcBorders>
          </w:tcPr>
          <w:p w14:paraId="5F7858A2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6ED3038" w14:textId="77777777" w:rsidR="00C92453" w:rsidRDefault="00000000">
            <w:pPr>
              <w:pStyle w:val="TableParagraph"/>
              <w:spacing w:line="252" w:lineRule="exact"/>
              <w:ind w:left="48" w:right="964"/>
            </w:pPr>
            <w:proofErr w:type="spellStart"/>
            <w:r>
              <w:rPr>
                <w:i/>
                <w:spacing w:val="-1"/>
              </w:rPr>
              <w:t>Carpinetum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i/>
              </w:rPr>
              <w:t>Tilio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Carpinetum</w:t>
            </w:r>
            <w:proofErr w:type="spellEnd"/>
            <w:r>
              <w:t>)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45FA75D" w14:textId="77777777" w:rsidR="00C92453" w:rsidRDefault="00000000">
            <w:pPr>
              <w:pStyle w:val="TableParagraph"/>
              <w:spacing w:before="6"/>
              <w:ind w:left="105"/>
            </w:pPr>
            <w:r>
              <w:t>2.1.1.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4A47E85" w14:textId="77777777" w:rsidR="00C92453" w:rsidRDefault="00000000">
            <w:pPr>
              <w:pStyle w:val="TableParagraph"/>
              <w:spacing w:line="250" w:lineRule="atLeast"/>
              <w:ind w:left="106" w:right="311"/>
            </w:pPr>
            <w:r>
              <w:t>Wyłączenie</w:t>
            </w:r>
            <w:r>
              <w:rPr>
                <w:spacing w:val="1"/>
              </w:rPr>
              <w:t xml:space="preserve"> </w:t>
            </w:r>
            <w:r>
              <w:t>obszaru</w:t>
            </w:r>
            <w:r>
              <w:rPr>
                <w:spacing w:val="-11"/>
              </w:rPr>
              <w:t xml:space="preserve"> </w:t>
            </w:r>
            <w:r>
              <w:t>siedliska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5965ECE" w14:textId="77777777" w:rsidR="00C92453" w:rsidRDefault="00000000">
            <w:pPr>
              <w:pStyle w:val="TableParagraph"/>
              <w:spacing w:line="250" w:lineRule="atLeast"/>
              <w:ind w:left="13" w:right="757"/>
            </w:pPr>
            <w:r>
              <w:t>Cały płat siedliska na</w:t>
            </w:r>
            <w:r>
              <w:rPr>
                <w:spacing w:val="-52"/>
              </w:rPr>
              <w:t xml:space="preserve"> </w:t>
            </w:r>
            <w:r>
              <w:t>stanowisku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4BFB7EF" w14:textId="77777777" w:rsidR="00C92453" w:rsidRDefault="00000000">
            <w:pPr>
              <w:pStyle w:val="TableParagraph"/>
              <w:spacing w:line="250" w:lineRule="atLeast"/>
              <w:ind w:left="14" w:right="18"/>
            </w:pPr>
            <w:r>
              <w:t>Właściciele lub</w:t>
            </w:r>
            <w:r>
              <w:rPr>
                <w:spacing w:val="-52"/>
              </w:rPr>
              <w:t xml:space="preserve"> </w:t>
            </w:r>
            <w:r>
              <w:t>zarządcy</w:t>
            </w:r>
          </w:p>
        </w:tc>
      </w:tr>
      <w:tr w:rsidR="00C92453" w14:paraId="3588DC62" w14:textId="77777777">
        <w:trPr>
          <w:trHeight w:val="252"/>
        </w:trPr>
        <w:tc>
          <w:tcPr>
            <w:tcW w:w="437" w:type="dxa"/>
            <w:tcBorders>
              <w:top w:val="nil"/>
              <w:bottom w:val="nil"/>
            </w:tcBorders>
          </w:tcPr>
          <w:p w14:paraId="77BF424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F5FA41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3270D0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C2AA293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czynności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AABB89E" w14:textId="77777777" w:rsidR="00C92453" w:rsidRDefault="00000000">
            <w:pPr>
              <w:pStyle w:val="TableParagraph"/>
              <w:spacing w:line="232" w:lineRule="exact"/>
              <w:ind w:left="13"/>
            </w:pPr>
            <w:r>
              <w:t>Części</w:t>
            </w:r>
            <w:r>
              <w:rPr>
                <w:spacing w:val="-8"/>
              </w:rPr>
              <w:t xml:space="preserve"> </w:t>
            </w:r>
            <w:r>
              <w:t>działek</w:t>
            </w:r>
            <w:r>
              <w:rPr>
                <w:spacing w:val="-8"/>
              </w:rPr>
              <w:t xml:space="preserve"> </w:t>
            </w:r>
            <w:r>
              <w:t>ewidencyjnych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8D66FB8" w14:textId="77777777" w:rsidR="00C92453" w:rsidRDefault="00000000">
            <w:pPr>
              <w:pStyle w:val="TableParagraph"/>
              <w:spacing w:line="232" w:lineRule="exact"/>
              <w:ind w:left="14"/>
            </w:pPr>
            <w:r>
              <w:t>gruntów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</w:tc>
      </w:tr>
      <w:tr w:rsidR="00C92453" w14:paraId="1C457D2F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5E7B5CB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3DA0AC6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802AFA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A1A6BE4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gospodarczych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2AA072E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nr: 6,</w:t>
            </w:r>
            <w:r>
              <w:rPr>
                <w:spacing w:val="-3"/>
              </w:rPr>
              <w:t xml:space="preserve"> </w:t>
            </w:r>
            <w:r>
              <w:t>11/2,</w:t>
            </w:r>
            <w:r>
              <w:rPr>
                <w:spacing w:val="-1"/>
              </w:rPr>
              <w:t xml:space="preserve"> </w:t>
            </w:r>
            <w:r>
              <w:t>12/3 obręb 126,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FE26B92" w14:textId="77777777" w:rsidR="00C92453" w:rsidRDefault="00000000">
            <w:pPr>
              <w:pStyle w:val="TableParagraph"/>
              <w:spacing w:line="233" w:lineRule="exact"/>
              <w:ind w:left="14"/>
            </w:pPr>
            <w:r>
              <w:t>podstawie</w:t>
            </w:r>
          </w:p>
        </w:tc>
      </w:tr>
      <w:tr w:rsidR="00C92453" w14:paraId="532E8650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0E02FF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39C0F6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508075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00E4011" w14:textId="77777777" w:rsidR="00C92453" w:rsidRDefault="00000000">
            <w:pPr>
              <w:pStyle w:val="TableParagraph"/>
              <w:spacing w:line="234" w:lineRule="exact"/>
              <w:ind w:left="106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lasach: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DBC8D24" w14:textId="77777777" w:rsidR="00C92453" w:rsidRDefault="00000000">
            <w:pPr>
              <w:pStyle w:val="TableParagraph"/>
              <w:spacing w:line="234" w:lineRule="exact"/>
              <w:ind w:left="13"/>
            </w:pPr>
            <w:r>
              <w:t>Gmina</w:t>
            </w:r>
            <w:r>
              <w:rPr>
                <w:spacing w:val="-4"/>
              </w:rPr>
              <w:t xml:space="preserve"> </w:t>
            </w:r>
            <w:r>
              <w:t>Częstochowa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57F6410" w14:textId="77777777" w:rsidR="00C92453" w:rsidRDefault="00000000">
            <w:pPr>
              <w:pStyle w:val="TableParagraph"/>
              <w:spacing w:line="234" w:lineRule="exact"/>
              <w:ind w:left="14"/>
            </w:pPr>
            <w:r>
              <w:t>umowy</w:t>
            </w:r>
            <w:r>
              <w:rPr>
                <w:spacing w:val="-3"/>
              </w:rPr>
              <w:t xml:space="preserve"> </w:t>
            </w:r>
            <w:r>
              <w:t>lub</w:t>
            </w:r>
          </w:p>
        </w:tc>
      </w:tr>
      <w:tr w:rsidR="00C92453" w14:paraId="6DEC96DD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AE3965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80C257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505D1C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B4D4B5C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pozostawianie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F50C543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nr:</w:t>
            </w:r>
            <w:r>
              <w:rPr>
                <w:spacing w:val="1"/>
              </w:rPr>
              <w:t xml:space="preserve"> </w:t>
            </w:r>
            <w:r>
              <w:t>538, 539,</w:t>
            </w:r>
            <w:r>
              <w:rPr>
                <w:spacing w:val="-3"/>
              </w:rPr>
              <w:t xml:space="preserve"> </w:t>
            </w:r>
            <w:r>
              <w:t>542,</w:t>
            </w:r>
            <w:r>
              <w:rPr>
                <w:spacing w:val="1"/>
              </w:rPr>
              <w:t xml:space="preserve"> </w:t>
            </w:r>
            <w:r>
              <w:t>547, 552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8AC880F" w14:textId="77777777" w:rsidR="00C92453" w:rsidRDefault="00000000">
            <w:pPr>
              <w:pStyle w:val="TableParagraph"/>
              <w:spacing w:line="233" w:lineRule="exact"/>
              <w:ind w:left="14"/>
            </w:pPr>
            <w:r>
              <w:t>porozumienia</w:t>
            </w:r>
          </w:p>
        </w:tc>
      </w:tr>
      <w:tr w:rsidR="00C92453" w14:paraId="49F21808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2864A05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3766D2A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EAB8C2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62DC02B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siedlisku drzew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431E40C" w14:textId="77777777" w:rsidR="00C92453" w:rsidRDefault="00000000">
            <w:pPr>
              <w:pStyle w:val="TableParagraph"/>
              <w:spacing w:line="233" w:lineRule="exact"/>
              <w:ind w:left="13"/>
            </w:pPr>
            <w:r>
              <w:t>obręb</w:t>
            </w:r>
            <w:r>
              <w:rPr>
                <w:spacing w:val="-2"/>
              </w:rPr>
              <w:t xml:space="preserve"> </w:t>
            </w:r>
            <w:r>
              <w:t>Siedlec,</w:t>
            </w:r>
            <w:r>
              <w:rPr>
                <w:spacing w:val="-2"/>
              </w:rPr>
              <w:t xml:space="preserve"> </w:t>
            </w:r>
            <w:r>
              <w:t>Gmina</w:t>
            </w:r>
            <w:r>
              <w:rPr>
                <w:spacing w:val="-4"/>
              </w:rPr>
              <w:t xml:space="preserve"> </w:t>
            </w:r>
            <w:r>
              <w:t>Mstów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9068391" w14:textId="77777777" w:rsidR="00C92453" w:rsidRDefault="00000000">
            <w:pPr>
              <w:pStyle w:val="TableParagraph"/>
              <w:spacing w:line="233" w:lineRule="exact"/>
              <w:ind w:left="14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RDOŚ</w:t>
            </w:r>
          </w:p>
        </w:tc>
      </w:tr>
      <w:tr w:rsidR="00C92453" w14:paraId="504FDB3A" w14:textId="77777777">
        <w:trPr>
          <w:trHeight w:val="251"/>
        </w:trPr>
        <w:tc>
          <w:tcPr>
            <w:tcW w:w="437" w:type="dxa"/>
            <w:tcBorders>
              <w:top w:val="nil"/>
              <w:bottom w:val="nil"/>
            </w:tcBorders>
          </w:tcPr>
          <w:p w14:paraId="6790DA3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3B119FF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E31C07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5B13586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starszych</w:t>
            </w:r>
            <w:r>
              <w:rPr>
                <w:spacing w:val="-2"/>
              </w:rPr>
              <w:t xml:space="preserve"> </w:t>
            </w:r>
            <w:r>
              <w:t>niż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A5F3A8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2555FF9" w14:textId="77777777" w:rsidR="00C92453" w:rsidRDefault="00000000">
            <w:pPr>
              <w:pStyle w:val="TableParagraph"/>
              <w:spacing w:line="232" w:lineRule="exact"/>
              <w:ind w:left="14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Katowicach</w:t>
            </w:r>
          </w:p>
        </w:tc>
      </w:tr>
      <w:tr w:rsidR="00C92453" w14:paraId="157CEA81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229A1F0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DA4488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27F0A6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0EBE12F1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lat,</w:t>
            </w:r>
            <w:r>
              <w:rPr>
                <w:spacing w:val="-3"/>
              </w:rPr>
              <w:t xml:space="preserve"> </w:t>
            </w:r>
            <w:r>
              <w:t>tak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ich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2CE96A0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194D35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201858B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743D234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87FB23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5E4A3D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F6E9AB1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udział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131507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BE9C39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6E6DC39B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F6D11D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652581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00B702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1D99E25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objętościowy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494CA7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6B27BC4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1AE50D1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03F601E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FB4BB3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37FDA5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AE82ADF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wynosił &gt;10%,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7C1A31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A9ADA1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A890C8E" w14:textId="77777777">
        <w:trPr>
          <w:trHeight w:val="251"/>
        </w:trPr>
        <w:tc>
          <w:tcPr>
            <w:tcW w:w="437" w:type="dxa"/>
            <w:tcBorders>
              <w:top w:val="nil"/>
              <w:bottom w:val="nil"/>
            </w:tcBorders>
          </w:tcPr>
          <w:p w14:paraId="575F4A4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DB246C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B526C8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641B4DD7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należy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6860B2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F67573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2D71277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16B372F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D4D225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32C97C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0C6FA6B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pozostawiać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C81A7E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512F1E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9CFCF76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FEC60A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A43F50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C1AEC2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FE23DE7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powyżej</w:t>
            </w:r>
            <w:r>
              <w:rPr>
                <w:spacing w:val="-2"/>
              </w:rPr>
              <w:t xml:space="preserve"> </w:t>
            </w:r>
            <w:r>
              <w:t>20m</w:t>
            </w:r>
            <w:r>
              <w:rPr>
                <w:vertAlign w:val="superscript"/>
              </w:rPr>
              <w:t>3</w:t>
            </w:r>
            <w:r>
              <w:t>/ha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56DA76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ABCD8A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63338EC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456D17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1AD7B0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754632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B6C92D4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martwych</w:t>
            </w:r>
            <w:r>
              <w:rPr>
                <w:spacing w:val="-3"/>
              </w:rPr>
              <w:t xml:space="preserve"> </w:t>
            </w:r>
            <w:r>
              <w:t>drzew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F49C0A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B71C22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64126162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261BAA4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E5F1E1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212EF3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B70D38C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i części drzew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12707A5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12960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BF39D62" w14:textId="77777777">
        <w:trPr>
          <w:trHeight w:val="252"/>
        </w:trPr>
        <w:tc>
          <w:tcPr>
            <w:tcW w:w="437" w:type="dxa"/>
            <w:tcBorders>
              <w:top w:val="nil"/>
              <w:bottom w:val="nil"/>
            </w:tcBorders>
          </w:tcPr>
          <w:p w14:paraId="302EDA7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07F39D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BDA61D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03E9520D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leżących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28FD6C7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D366CA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01105E04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5BE99A7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BD75CE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01336E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C2DE580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i stojących</w:t>
            </w:r>
            <w:r>
              <w:rPr>
                <w:spacing w:val="-2"/>
              </w:rPr>
              <w:t xml:space="preserve"> </w:t>
            </w:r>
            <w:r>
              <w:t>od 7 cm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7CA587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8AF886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090E3F1A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6BF3725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575E72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7323C2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6D3A94C8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grubości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B6ABD1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48E4B55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29120B92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0297702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6B692B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527245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69A9EE5E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cieńszym końcu,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72A75C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2F4815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2A21488B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4529F5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0B82C3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4842E3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DEEBD37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należy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ADDC5C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68F8C16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E12E297" w14:textId="77777777">
        <w:trPr>
          <w:trHeight w:val="251"/>
        </w:trPr>
        <w:tc>
          <w:tcPr>
            <w:tcW w:w="437" w:type="dxa"/>
            <w:tcBorders>
              <w:top w:val="nil"/>
              <w:bottom w:val="nil"/>
            </w:tcBorders>
          </w:tcPr>
          <w:p w14:paraId="59E8BD1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0AABE7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15AEF3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89906F2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pozostawiać &gt;5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1AC619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4D27772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3313B762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58BC06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D60171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A629CA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41FAD12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szt./ha</w:t>
            </w:r>
            <w:r>
              <w:rPr>
                <w:spacing w:val="-2"/>
              </w:rPr>
              <w:t xml:space="preserve"> </w:t>
            </w:r>
            <w:r>
              <w:t>grubych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E3F6AA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1EA42D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02495652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166EECB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387AFDB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164574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61744987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kłód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stojących pni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535B5F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893344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EB97497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5281490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4DC599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4657C2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458A189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&gt;3 m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739D58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0C207F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05D0179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4BBA8C1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E9E046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F1BFBC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0F95B2CB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długości/wysokości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CF8D88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196C6F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6FD8F6B5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4B0E5AE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0C1D82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78E75F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F511D44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&gt;50</w:t>
            </w:r>
            <w:r>
              <w:rPr>
                <w:spacing w:val="-2"/>
              </w:rPr>
              <w:t xml:space="preserve"> </w:t>
            </w:r>
            <w:r>
              <w:t>cm</w:t>
            </w:r>
            <w:r>
              <w:rPr>
                <w:spacing w:val="-2"/>
              </w:rPr>
              <w:t xml:space="preserve"> </w:t>
            </w:r>
            <w:r>
              <w:t>grubości,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5DC7B1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66A876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03C4291D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717D6B3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387521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964CA8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ABA1088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mierzonej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F18FE6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CE5B7A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5395212" w14:textId="77777777">
        <w:trPr>
          <w:trHeight w:val="251"/>
        </w:trPr>
        <w:tc>
          <w:tcPr>
            <w:tcW w:w="437" w:type="dxa"/>
            <w:tcBorders>
              <w:top w:val="nil"/>
              <w:bottom w:val="nil"/>
            </w:tcBorders>
          </w:tcPr>
          <w:p w14:paraId="1769F90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78363E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69D418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9E7CE5B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pierśnicy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CE44BA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D363FC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66ECE4DD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530E266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0E4EBA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932420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81B31BA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martwych</w:t>
            </w:r>
            <w:r>
              <w:rPr>
                <w:spacing w:val="-3"/>
              </w:rPr>
              <w:t xml:space="preserve"> </w:t>
            </w:r>
            <w:r>
              <w:t>drzew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64F6EB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057E4B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DB3E7B8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2914E39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16B70D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1D3E9C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9BC47B1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stojących,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717275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E4C3C5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5C63A2F8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19CD38F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10F1B4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B96011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4B536F5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a w przypadku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70A403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F4EC83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5EBDA83C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756FFEC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48CF2D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E4D6CA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B4D8214" w14:textId="77777777" w:rsidR="00C92453" w:rsidRDefault="00000000">
            <w:pPr>
              <w:pStyle w:val="TableParagraph"/>
              <w:spacing w:line="234" w:lineRule="exact"/>
              <w:ind w:left="106"/>
            </w:pPr>
            <w:r>
              <w:t>kłód</w:t>
            </w:r>
            <w:r>
              <w:rPr>
                <w:spacing w:val="-3"/>
              </w:rPr>
              <w:t xml:space="preserve"> </w:t>
            </w:r>
            <w:r>
              <w:t>leżących –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784237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350684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5CF3A64" w14:textId="77777777">
        <w:trPr>
          <w:trHeight w:val="252"/>
        </w:trPr>
        <w:tc>
          <w:tcPr>
            <w:tcW w:w="437" w:type="dxa"/>
            <w:tcBorders>
              <w:top w:val="nil"/>
              <w:bottom w:val="nil"/>
            </w:tcBorders>
          </w:tcPr>
          <w:p w14:paraId="2CEBFF5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4AF2B2E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F18729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67F1778D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w</w:t>
            </w:r>
            <w:r>
              <w:rPr>
                <w:spacing w:val="-7"/>
              </w:rPr>
              <w:t xml:space="preserve"> </w:t>
            </w:r>
            <w:r>
              <w:t>pierśnicy,</w:t>
            </w:r>
            <w:r>
              <w:rPr>
                <w:spacing w:val="-5"/>
              </w:rPr>
              <w:t xml:space="preserve"> </w:t>
            </w:r>
            <w:r>
              <w:t>jeśli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58454E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0BB203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ACBEED6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49FFDD7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7DF7DC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3E96F4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D5E8F98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można</w:t>
            </w:r>
            <w:r>
              <w:rPr>
                <w:spacing w:val="-2"/>
              </w:rPr>
              <w:t xml:space="preserve"> </w:t>
            </w:r>
            <w:r>
              <w:t>ją</w:t>
            </w:r>
            <w:r>
              <w:rPr>
                <w:spacing w:val="-1"/>
              </w:rPr>
              <w:t xml:space="preserve"> </w:t>
            </w:r>
            <w:r>
              <w:t>określić,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FB798C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16CECF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61D2614D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7C96749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3304820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EFD1C0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F2968C6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lub w</w:t>
            </w:r>
            <w:r>
              <w:rPr>
                <w:spacing w:val="-1"/>
              </w:rPr>
              <w:t xml:space="preserve"> </w:t>
            </w:r>
            <w:r>
              <w:t>grubszym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2A5562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BE741C1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6762BB30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5EEBBF2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51148D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324E5E7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994C1C8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końcu</w:t>
            </w:r>
            <w:r>
              <w:rPr>
                <w:spacing w:val="-6"/>
              </w:rPr>
              <w:t xml:space="preserve"> </w:t>
            </w:r>
            <w:r>
              <w:t>kłody,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ADB00F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6EC06EA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497AE8B3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51B4004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17B3D1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FE490D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E96A736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pozostawiać</w:t>
            </w:r>
            <w:r>
              <w:rPr>
                <w:spacing w:val="-1"/>
              </w:rPr>
              <w:t xml:space="preserve"> </w:t>
            </w:r>
            <w:r>
              <w:t>&gt;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4998CB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1B8615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30933646" w14:textId="77777777">
        <w:trPr>
          <w:trHeight w:val="251"/>
        </w:trPr>
        <w:tc>
          <w:tcPr>
            <w:tcW w:w="437" w:type="dxa"/>
            <w:tcBorders>
              <w:top w:val="nil"/>
              <w:bottom w:val="nil"/>
            </w:tcBorders>
          </w:tcPr>
          <w:p w14:paraId="0B3DE762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0E25199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56140D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F020F70" w14:textId="77777777" w:rsidR="00C92453" w:rsidRDefault="00000000">
            <w:pPr>
              <w:pStyle w:val="TableParagraph"/>
              <w:spacing w:line="232" w:lineRule="exact"/>
              <w:ind w:left="106"/>
            </w:pPr>
            <w:r>
              <w:t>szt./ha</w:t>
            </w:r>
            <w:r>
              <w:rPr>
                <w:spacing w:val="-2"/>
              </w:rPr>
              <w:t xml:space="preserve"> </w:t>
            </w:r>
            <w:r>
              <w:t>drzew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D171B85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A87A35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3083F7A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1A95EF3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506543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ED98FE8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B728D86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biocenotycznych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54AC2A24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6BD98676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8288D42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3E77E04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7E48733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5235CD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8AE39A4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wydzieleniach</w:t>
            </w:r>
            <w:proofErr w:type="spellEnd"/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EE61AA0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C9841FF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1C18F9A1" w14:textId="77777777">
        <w:trPr>
          <w:trHeight w:val="253"/>
        </w:trPr>
        <w:tc>
          <w:tcPr>
            <w:tcW w:w="437" w:type="dxa"/>
            <w:tcBorders>
              <w:top w:val="nil"/>
              <w:bottom w:val="nil"/>
            </w:tcBorders>
          </w:tcPr>
          <w:p w14:paraId="66BFEA9A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6B97F6A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FDF37CB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16C44C7" w14:textId="77777777" w:rsidR="00C92453" w:rsidRDefault="00000000">
            <w:pPr>
              <w:pStyle w:val="TableParagraph"/>
              <w:spacing w:line="233" w:lineRule="exact"/>
              <w:ind w:left="106"/>
            </w:pPr>
            <w:r>
              <w:t>sąsiadujących</w:t>
            </w:r>
            <w:r>
              <w:rPr>
                <w:spacing w:val="-2"/>
              </w:rPr>
              <w:t xml:space="preserve"> </w:t>
            </w:r>
            <w:r>
              <w:t>nie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619784EC" w14:textId="77777777" w:rsidR="00C92453" w:rsidRDefault="00C92453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CD32AAD" w14:textId="77777777" w:rsidR="00C92453" w:rsidRDefault="00C92453">
            <w:pPr>
              <w:pStyle w:val="TableParagraph"/>
              <w:rPr>
                <w:sz w:val="18"/>
              </w:rPr>
            </w:pPr>
          </w:p>
        </w:tc>
      </w:tr>
      <w:tr w:rsidR="00C92453" w14:paraId="7A5D6E4C" w14:textId="77777777">
        <w:trPr>
          <w:trHeight w:val="355"/>
        </w:trPr>
        <w:tc>
          <w:tcPr>
            <w:tcW w:w="437" w:type="dxa"/>
            <w:tcBorders>
              <w:top w:val="nil"/>
              <w:bottom w:val="nil"/>
            </w:tcBorders>
          </w:tcPr>
          <w:p w14:paraId="052D539C" w14:textId="77777777" w:rsidR="00C92453" w:rsidRDefault="00C92453">
            <w:pPr>
              <w:pStyle w:val="TableParagraph"/>
            </w:pPr>
          </w:p>
        </w:tc>
        <w:tc>
          <w:tcPr>
            <w:tcW w:w="2681" w:type="dxa"/>
            <w:tcBorders>
              <w:top w:val="nil"/>
            </w:tcBorders>
          </w:tcPr>
          <w:p w14:paraId="36ED2B0A" w14:textId="77777777" w:rsidR="00C92453" w:rsidRDefault="00C92453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14:paraId="4398EE48" w14:textId="77777777" w:rsidR="00C92453" w:rsidRDefault="00C92453">
            <w:pPr>
              <w:pStyle w:val="TableParagraph"/>
            </w:pPr>
          </w:p>
        </w:tc>
        <w:tc>
          <w:tcPr>
            <w:tcW w:w="1946" w:type="dxa"/>
            <w:tcBorders>
              <w:top w:val="nil"/>
            </w:tcBorders>
          </w:tcPr>
          <w:p w14:paraId="5CFA1D37" w14:textId="77777777" w:rsidR="00C92453" w:rsidRDefault="00000000">
            <w:pPr>
              <w:pStyle w:val="TableParagraph"/>
              <w:spacing w:line="249" w:lineRule="exact"/>
              <w:ind w:left="106"/>
            </w:pPr>
            <w:r>
              <w:t>wprowadzać</w:t>
            </w:r>
          </w:p>
        </w:tc>
        <w:tc>
          <w:tcPr>
            <w:tcW w:w="2688" w:type="dxa"/>
            <w:tcBorders>
              <w:top w:val="nil"/>
            </w:tcBorders>
          </w:tcPr>
          <w:p w14:paraId="023FB7C0" w14:textId="77777777" w:rsidR="00C92453" w:rsidRDefault="00C92453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61790263" w14:textId="77777777" w:rsidR="00C92453" w:rsidRDefault="00C92453">
            <w:pPr>
              <w:pStyle w:val="TableParagraph"/>
            </w:pPr>
          </w:p>
        </w:tc>
      </w:tr>
    </w:tbl>
    <w:p w14:paraId="6D5D64C0" w14:textId="77777777" w:rsidR="00C92453" w:rsidRDefault="00C92453">
      <w:pPr>
        <w:sectPr w:rsidR="00C92453">
          <w:pgSz w:w="11910" w:h="16840"/>
          <w:pgMar w:top="1400" w:right="759" w:bottom="580" w:left="900" w:header="0" w:footer="38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85"/>
        <w:gridCol w:w="701"/>
        <w:gridCol w:w="1946"/>
        <w:gridCol w:w="2713"/>
        <w:gridCol w:w="1400"/>
      </w:tblGrid>
      <w:tr w:rsidR="00C92453" w14:paraId="5A01C731" w14:textId="77777777">
        <w:trPr>
          <w:trHeight w:val="356"/>
        </w:trPr>
        <w:tc>
          <w:tcPr>
            <w:tcW w:w="437" w:type="dxa"/>
            <w:vMerge w:val="restart"/>
            <w:tcBorders>
              <w:top w:val="nil"/>
            </w:tcBorders>
          </w:tcPr>
          <w:p w14:paraId="32EEFF6E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  <w:vMerge w:val="restart"/>
            <w:tcBorders>
              <w:top w:val="nil"/>
            </w:tcBorders>
          </w:tcPr>
          <w:p w14:paraId="15C9E52C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 w:val="restart"/>
          </w:tcPr>
          <w:p w14:paraId="7D698406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tcBorders>
              <w:bottom w:val="nil"/>
            </w:tcBorders>
          </w:tcPr>
          <w:p w14:paraId="53FADF7A" w14:textId="77777777" w:rsidR="00C92453" w:rsidRDefault="00000000">
            <w:pPr>
              <w:pStyle w:val="TableParagraph"/>
              <w:spacing w:before="104" w:line="232" w:lineRule="exact"/>
              <w:ind w:left="106"/>
            </w:pPr>
            <w:r>
              <w:t>gatunków</w:t>
            </w:r>
            <w:r>
              <w:rPr>
                <w:spacing w:val="-1"/>
              </w:rPr>
              <w:t xml:space="preserve"> </w:t>
            </w:r>
            <w:r>
              <w:t>obcych</w:t>
            </w:r>
          </w:p>
        </w:tc>
        <w:tc>
          <w:tcPr>
            <w:tcW w:w="2713" w:type="dxa"/>
            <w:vMerge w:val="restart"/>
          </w:tcPr>
          <w:p w14:paraId="5A5C2A8E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vMerge w:val="restart"/>
          </w:tcPr>
          <w:p w14:paraId="1CD95E42" w14:textId="77777777" w:rsidR="00C92453" w:rsidRDefault="00C92453">
            <w:pPr>
              <w:pStyle w:val="TableParagraph"/>
              <w:rPr>
                <w:sz w:val="20"/>
              </w:rPr>
            </w:pPr>
          </w:p>
        </w:tc>
      </w:tr>
      <w:tr w:rsidR="00C92453" w14:paraId="31815400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11438C0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675EB6B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3795493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527045E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geograficznie,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74DF833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DBA5CA7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35471E75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49805BF7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5C54F602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426E9E6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8C033BB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m.in. dębu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708D63F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B423062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48036B24" w14:textId="77777777">
        <w:trPr>
          <w:trHeight w:val="242"/>
        </w:trPr>
        <w:tc>
          <w:tcPr>
            <w:tcW w:w="437" w:type="dxa"/>
            <w:vMerge/>
            <w:tcBorders>
              <w:top w:val="nil"/>
            </w:tcBorders>
          </w:tcPr>
          <w:p w14:paraId="046835E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2CE9097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031C90DE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9EE536F" w14:textId="77777777" w:rsidR="00C92453" w:rsidRDefault="00000000">
            <w:pPr>
              <w:pStyle w:val="TableParagraph"/>
              <w:spacing w:line="222" w:lineRule="exact"/>
              <w:ind w:left="106"/>
            </w:pPr>
            <w:r>
              <w:t>czerwonego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4703D1C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8935A7D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0DAFD422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46321620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0A879F7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0FFE84C3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237D41A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czeremchy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22D0CA2E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EE90D4B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20E18323" w14:textId="77777777">
        <w:trPr>
          <w:trHeight w:val="350"/>
        </w:trPr>
        <w:tc>
          <w:tcPr>
            <w:tcW w:w="437" w:type="dxa"/>
            <w:vMerge/>
            <w:tcBorders>
              <w:top w:val="nil"/>
            </w:tcBorders>
          </w:tcPr>
          <w:p w14:paraId="2D69E6A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52C3823E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316866F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0D437897" w14:textId="77777777" w:rsidR="00C92453" w:rsidRDefault="00000000">
            <w:pPr>
              <w:pStyle w:val="TableParagraph"/>
              <w:spacing w:line="244" w:lineRule="exact"/>
              <w:ind w:left="106"/>
            </w:pPr>
            <w:r>
              <w:t>amerykańskiej.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7075DE5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4DEC2BB" w14:textId="77777777" w:rsidR="00C92453" w:rsidRDefault="00C92453">
            <w:pPr>
              <w:rPr>
                <w:sz w:val="2"/>
                <w:szCs w:val="2"/>
              </w:rPr>
            </w:pPr>
          </w:p>
        </w:tc>
      </w:tr>
      <w:tr w:rsidR="00C92453" w14:paraId="0502425C" w14:textId="77777777">
        <w:trPr>
          <w:trHeight w:val="355"/>
        </w:trPr>
        <w:tc>
          <w:tcPr>
            <w:tcW w:w="437" w:type="dxa"/>
            <w:vMerge/>
            <w:tcBorders>
              <w:top w:val="nil"/>
            </w:tcBorders>
          </w:tcPr>
          <w:p w14:paraId="06708B4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269C6AD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59BC0649" w14:textId="77777777" w:rsidR="00C92453" w:rsidRDefault="00000000">
            <w:pPr>
              <w:pStyle w:val="TableParagraph"/>
              <w:spacing w:before="104" w:line="232" w:lineRule="exact"/>
              <w:ind w:left="101"/>
            </w:pPr>
            <w:r>
              <w:t>2.1.2.</w:t>
            </w:r>
          </w:p>
        </w:tc>
        <w:tc>
          <w:tcPr>
            <w:tcW w:w="1946" w:type="dxa"/>
            <w:tcBorders>
              <w:bottom w:val="nil"/>
            </w:tcBorders>
          </w:tcPr>
          <w:p w14:paraId="1D49F73D" w14:textId="77777777" w:rsidR="00C92453" w:rsidRDefault="00000000">
            <w:pPr>
              <w:pStyle w:val="TableParagraph"/>
              <w:spacing w:before="104" w:line="232" w:lineRule="exact"/>
              <w:ind w:left="106"/>
            </w:pPr>
            <w:r>
              <w:t>Uporządkowanie</w:t>
            </w:r>
          </w:p>
        </w:tc>
        <w:tc>
          <w:tcPr>
            <w:tcW w:w="2713" w:type="dxa"/>
            <w:tcBorders>
              <w:bottom w:val="nil"/>
            </w:tcBorders>
          </w:tcPr>
          <w:p w14:paraId="399E9509" w14:textId="77777777" w:rsidR="00C92453" w:rsidRDefault="00000000">
            <w:pPr>
              <w:pStyle w:val="TableParagraph"/>
              <w:spacing w:before="104" w:line="232" w:lineRule="exact"/>
              <w:ind w:left="13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granicach</w:t>
            </w:r>
            <w:r>
              <w:rPr>
                <w:spacing w:val="-3"/>
              </w:rPr>
              <w:t xml:space="preserve"> </w:t>
            </w:r>
            <w:r>
              <w:t>obszaru</w:t>
            </w:r>
            <w:r>
              <w:rPr>
                <w:spacing w:val="-1"/>
              </w:rPr>
              <w:t xml:space="preserve"> </w:t>
            </w:r>
            <w:r>
              <w:t>Natura</w:t>
            </w:r>
          </w:p>
        </w:tc>
        <w:tc>
          <w:tcPr>
            <w:tcW w:w="1400" w:type="dxa"/>
            <w:tcBorders>
              <w:bottom w:val="nil"/>
            </w:tcBorders>
          </w:tcPr>
          <w:p w14:paraId="13C844C0" w14:textId="77777777" w:rsidR="00C92453" w:rsidRDefault="00000000">
            <w:pPr>
              <w:pStyle w:val="TableParagraph"/>
              <w:spacing w:before="104" w:line="232" w:lineRule="exact"/>
              <w:ind w:left="-11"/>
            </w:pPr>
            <w:r>
              <w:t>RDOŚ</w:t>
            </w:r>
          </w:p>
        </w:tc>
      </w:tr>
      <w:tr w:rsidR="00C92453" w14:paraId="0557457C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42B8774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9C4869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36BC6EA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8BACF1C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ruchu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51A81F51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2000.</w:t>
            </w:r>
            <w:r>
              <w:rPr>
                <w:spacing w:val="-1"/>
              </w:rPr>
              <w:t xml:space="preserve"> </w:t>
            </w:r>
            <w:r>
              <w:t>Dokładna</w:t>
            </w:r>
            <w:r>
              <w:rPr>
                <w:spacing w:val="-2"/>
              </w:rPr>
              <w:t xml:space="preserve"> </w:t>
            </w:r>
            <w:r>
              <w:t>lokalizacja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9C63E78" w14:textId="77777777" w:rsidR="00C92453" w:rsidRDefault="00000000">
            <w:pPr>
              <w:pStyle w:val="TableParagraph"/>
              <w:spacing w:line="223" w:lineRule="exact"/>
              <w:ind w:left="-11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Katowicach</w:t>
            </w:r>
          </w:p>
        </w:tc>
      </w:tr>
      <w:tr w:rsidR="00C92453" w14:paraId="2D220919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001148E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2261810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A75F15B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9B92BD8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turystycznego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6FD3B3A4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zostanie</w:t>
            </w:r>
            <w:r>
              <w:rPr>
                <w:spacing w:val="-2"/>
              </w:rPr>
              <w:t xml:space="preserve"> </w:t>
            </w:r>
            <w:r>
              <w:t>doprecyzowana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79F80EF" w14:textId="77777777" w:rsidR="00C92453" w:rsidRDefault="00000000">
            <w:pPr>
              <w:pStyle w:val="TableParagraph"/>
              <w:spacing w:line="223" w:lineRule="exact"/>
              <w:ind w:left="-11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współpracy</w:t>
            </w:r>
          </w:p>
        </w:tc>
      </w:tr>
      <w:tr w:rsidR="00C92453" w14:paraId="4C7985CD" w14:textId="77777777">
        <w:trPr>
          <w:trHeight w:val="242"/>
        </w:trPr>
        <w:tc>
          <w:tcPr>
            <w:tcW w:w="437" w:type="dxa"/>
            <w:vMerge/>
            <w:tcBorders>
              <w:top w:val="nil"/>
            </w:tcBorders>
          </w:tcPr>
          <w:p w14:paraId="0DC3C75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2AC43F5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5BE8615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92AA42D" w14:textId="77777777" w:rsidR="00C92453" w:rsidRDefault="00000000">
            <w:pPr>
              <w:pStyle w:val="TableParagraph"/>
              <w:spacing w:line="222" w:lineRule="exact"/>
              <w:ind w:left="106"/>
            </w:pPr>
            <w:r>
              <w:t>poprzez</w:t>
            </w:r>
            <w:r>
              <w:rPr>
                <w:spacing w:val="-3"/>
              </w:rPr>
              <w:t xml:space="preserve"> </w:t>
            </w:r>
            <w:r>
              <w:t>m.in.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33E9364E" w14:textId="77777777" w:rsidR="00C92453" w:rsidRDefault="00000000">
            <w:pPr>
              <w:pStyle w:val="TableParagraph"/>
              <w:spacing w:line="222" w:lineRule="exact"/>
              <w:ind w:left="13"/>
            </w:pPr>
            <w:r>
              <w:t>etapie</w:t>
            </w:r>
            <w:r>
              <w:rPr>
                <w:spacing w:val="-3"/>
              </w:rPr>
              <w:t xml:space="preserve"> </w:t>
            </w:r>
            <w:r>
              <w:t>realizacji</w:t>
            </w:r>
            <w:r>
              <w:rPr>
                <w:spacing w:val="-3"/>
              </w:rPr>
              <w:t xml:space="preserve"> </w:t>
            </w:r>
            <w:r>
              <w:t>zadania.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14D50DA7" w14:textId="77777777" w:rsidR="00C92453" w:rsidRDefault="00000000">
            <w:pPr>
              <w:pStyle w:val="TableParagraph"/>
              <w:spacing w:line="222" w:lineRule="exact"/>
              <w:ind w:left="-11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właścicielami</w:t>
            </w:r>
          </w:p>
        </w:tc>
      </w:tr>
      <w:tr w:rsidR="00C92453" w14:paraId="2CBC3B3C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6D0EE3E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6F4A44B2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F3A65F7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E666D9A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wyznaczenie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A87819D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B84479D" w14:textId="77777777" w:rsidR="00C92453" w:rsidRDefault="00000000">
            <w:pPr>
              <w:pStyle w:val="TableParagraph"/>
              <w:spacing w:line="223" w:lineRule="exact"/>
              <w:ind w:left="-11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zarządcami</w:t>
            </w:r>
          </w:p>
        </w:tc>
      </w:tr>
      <w:tr w:rsidR="00C92453" w14:paraId="02776005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4C39478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4C7A2B5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5DD508C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667B738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ścieżek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23ECA734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8D730C9" w14:textId="77777777" w:rsidR="00C92453" w:rsidRDefault="00000000">
            <w:pPr>
              <w:pStyle w:val="TableParagraph"/>
              <w:spacing w:line="223" w:lineRule="exact"/>
              <w:ind w:left="-11"/>
            </w:pPr>
            <w:r>
              <w:t>gruntów</w:t>
            </w:r>
          </w:p>
        </w:tc>
      </w:tr>
      <w:tr w:rsidR="00C92453" w14:paraId="6AC03CCE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38AB60D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21AF7E84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49546F9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DD0A110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przeznaczonych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57BFBE26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1EEA1C0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71BAA415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6BE9A6F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7DB8374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F2DE3A2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E8277EC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ruchu</w:t>
            </w:r>
            <w:r>
              <w:rPr>
                <w:spacing w:val="-2"/>
              </w:rPr>
              <w:t xml:space="preserve"> </w:t>
            </w:r>
            <w:r>
              <w:t>pieszego,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2E3F69CF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1CAF234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69A35DBC" w14:textId="77777777">
        <w:trPr>
          <w:trHeight w:val="346"/>
        </w:trPr>
        <w:tc>
          <w:tcPr>
            <w:tcW w:w="437" w:type="dxa"/>
            <w:vMerge/>
            <w:tcBorders>
              <w:top w:val="nil"/>
            </w:tcBorders>
          </w:tcPr>
          <w:p w14:paraId="2035A8C0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45978F9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single" w:sz="6" w:space="0" w:color="000000"/>
            </w:tcBorders>
          </w:tcPr>
          <w:p w14:paraId="626D46E9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  <w:bottom w:val="single" w:sz="6" w:space="0" w:color="000000"/>
            </w:tcBorders>
          </w:tcPr>
          <w:p w14:paraId="1546406C" w14:textId="77777777" w:rsidR="00C92453" w:rsidRDefault="00000000">
            <w:pPr>
              <w:pStyle w:val="TableParagraph"/>
              <w:spacing w:line="243" w:lineRule="exact"/>
              <w:ind w:left="106"/>
            </w:pPr>
            <w:r>
              <w:t>montaż</w:t>
            </w:r>
            <w:r>
              <w:rPr>
                <w:spacing w:val="-3"/>
              </w:rPr>
              <w:t xml:space="preserve"> </w:t>
            </w:r>
            <w:r>
              <w:t>tablic.</w:t>
            </w:r>
          </w:p>
        </w:tc>
        <w:tc>
          <w:tcPr>
            <w:tcW w:w="2713" w:type="dxa"/>
            <w:tcBorders>
              <w:top w:val="nil"/>
              <w:bottom w:val="single" w:sz="6" w:space="0" w:color="000000"/>
            </w:tcBorders>
          </w:tcPr>
          <w:p w14:paraId="432238AA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single" w:sz="6" w:space="0" w:color="000000"/>
            </w:tcBorders>
          </w:tcPr>
          <w:p w14:paraId="12E4ABE6" w14:textId="77777777" w:rsidR="00C92453" w:rsidRDefault="00C92453">
            <w:pPr>
              <w:pStyle w:val="TableParagraph"/>
              <w:rPr>
                <w:sz w:val="20"/>
              </w:rPr>
            </w:pPr>
          </w:p>
        </w:tc>
      </w:tr>
      <w:tr w:rsidR="00C92453" w14:paraId="4E6431CF" w14:textId="77777777">
        <w:trPr>
          <w:trHeight w:val="354"/>
        </w:trPr>
        <w:tc>
          <w:tcPr>
            <w:tcW w:w="437" w:type="dxa"/>
            <w:vMerge/>
            <w:tcBorders>
              <w:top w:val="nil"/>
            </w:tcBorders>
          </w:tcPr>
          <w:p w14:paraId="3B4FE49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03005E67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6" w:space="0" w:color="000000"/>
              <w:bottom w:val="nil"/>
            </w:tcBorders>
          </w:tcPr>
          <w:p w14:paraId="40325316" w14:textId="77777777" w:rsidR="00C92453" w:rsidRDefault="00000000">
            <w:pPr>
              <w:pStyle w:val="TableParagraph"/>
              <w:spacing w:before="101" w:line="233" w:lineRule="exact"/>
              <w:ind w:left="101"/>
            </w:pPr>
            <w:r>
              <w:t>Nr</w:t>
            </w:r>
          </w:p>
        </w:tc>
        <w:tc>
          <w:tcPr>
            <w:tcW w:w="6059" w:type="dxa"/>
            <w:gridSpan w:val="3"/>
            <w:tcBorders>
              <w:top w:val="single" w:sz="6" w:space="0" w:color="000000"/>
              <w:bottom w:val="nil"/>
            </w:tcBorders>
          </w:tcPr>
          <w:p w14:paraId="65AA3946" w14:textId="77777777" w:rsidR="00C92453" w:rsidRDefault="00000000">
            <w:pPr>
              <w:pStyle w:val="TableParagraph"/>
              <w:spacing w:before="101" w:line="233" w:lineRule="exact"/>
              <w:ind w:left="106"/>
            </w:pPr>
            <w:r>
              <w:t>2.2.</w:t>
            </w:r>
            <w:r>
              <w:rPr>
                <w:spacing w:val="-2"/>
              </w:rPr>
              <w:t xml:space="preserve"> </w:t>
            </w:r>
            <w:r>
              <w:t>Działania</w:t>
            </w:r>
            <w:r>
              <w:rPr>
                <w:spacing w:val="-3"/>
              </w:rPr>
              <w:t xml:space="preserve"> </w:t>
            </w:r>
            <w:r>
              <w:t>dotyczące</w:t>
            </w:r>
            <w:r>
              <w:rPr>
                <w:spacing w:val="-2"/>
              </w:rPr>
              <w:t xml:space="preserve"> </w:t>
            </w:r>
            <w:r>
              <w:t>monitoringu</w:t>
            </w:r>
            <w:r>
              <w:rPr>
                <w:spacing w:val="-2"/>
              </w:rPr>
              <w:t xml:space="preserve"> </w:t>
            </w:r>
            <w:r>
              <w:t>stanu</w:t>
            </w:r>
            <w:r>
              <w:rPr>
                <w:spacing w:val="-1"/>
              </w:rPr>
              <w:t xml:space="preserve"> </w:t>
            </w:r>
            <w:r>
              <w:t>przedmiotu</w:t>
            </w:r>
            <w:r>
              <w:rPr>
                <w:spacing w:val="-1"/>
              </w:rPr>
              <w:t xml:space="preserve"> </w:t>
            </w:r>
            <w:r>
              <w:t>ochrony</w:t>
            </w:r>
          </w:p>
        </w:tc>
      </w:tr>
      <w:tr w:rsidR="00C92453" w14:paraId="5191C0CA" w14:textId="77777777">
        <w:trPr>
          <w:trHeight w:val="350"/>
        </w:trPr>
        <w:tc>
          <w:tcPr>
            <w:tcW w:w="437" w:type="dxa"/>
            <w:vMerge/>
            <w:tcBorders>
              <w:top w:val="nil"/>
            </w:tcBorders>
          </w:tcPr>
          <w:p w14:paraId="74D7A3F1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0FB95B4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54EF56AF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  <w:gridSpan w:val="3"/>
            <w:tcBorders>
              <w:top w:val="nil"/>
            </w:tcBorders>
          </w:tcPr>
          <w:p w14:paraId="7CDD51A2" w14:textId="77777777" w:rsidR="00C92453" w:rsidRDefault="00000000">
            <w:pPr>
              <w:pStyle w:val="TableParagraph"/>
              <w:spacing w:line="244" w:lineRule="exact"/>
              <w:ind w:left="106"/>
            </w:pPr>
            <w:r>
              <w:t>oraz</w:t>
            </w:r>
            <w:r>
              <w:rPr>
                <w:spacing w:val="-3"/>
              </w:rPr>
              <w:t xml:space="preserve"> </w:t>
            </w:r>
            <w:r>
              <w:t>monitoringu</w:t>
            </w:r>
            <w:r>
              <w:rPr>
                <w:spacing w:val="-4"/>
              </w:rPr>
              <w:t xml:space="preserve"> </w:t>
            </w:r>
            <w:r>
              <w:t>realizacji</w:t>
            </w:r>
            <w:r>
              <w:rPr>
                <w:spacing w:val="-3"/>
              </w:rPr>
              <w:t xml:space="preserve"> </w:t>
            </w:r>
            <w:r>
              <w:t>celów</w:t>
            </w:r>
            <w:r>
              <w:rPr>
                <w:spacing w:val="-1"/>
              </w:rPr>
              <w:t xml:space="preserve"> </w:t>
            </w:r>
            <w:r>
              <w:t>działań</w:t>
            </w:r>
            <w:r>
              <w:rPr>
                <w:spacing w:val="-1"/>
              </w:rPr>
              <w:t xml:space="preserve"> </w:t>
            </w:r>
            <w:r>
              <w:t>ochronnych</w:t>
            </w:r>
          </w:p>
        </w:tc>
      </w:tr>
      <w:tr w:rsidR="00C92453" w14:paraId="767EAD91" w14:textId="77777777">
        <w:trPr>
          <w:trHeight w:val="355"/>
        </w:trPr>
        <w:tc>
          <w:tcPr>
            <w:tcW w:w="437" w:type="dxa"/>
            <w:vMerge/>
            <w:tcBorders>
              <w:top w:val="nil"/>
            </w:tcBorders>
          </w:tcPr>
          <w:p w14:paraId="5F9DF8D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4A60732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712E5C3B" w14:textId="77777777" w:rsidR="00C92453" w:rsidRDefault="00000000">
            <w:pPr>
              <w:pStyle w:val="TableParagraph"/>
              <w:spacing w:before="104" w:line="232" w:lineRule="exact"/>
              <w:ind w:left="101"/>
            </w:pPr>
            <w:r>
              <w:t>2.2.1.</w:t>
            </w:r>
          </w:p>
        </w:tc>
        <w:tc>
          <w:tcPr>
            <w:tcW w:w="1946" w:type="dxa"/>
            <w:tcBorders>
              <w:bottom w:val="nil"/>
            </w:tcBorders>
          </w:tcPr>
          <w:p w14:paraId="1A954510" w14:textId="77777777" w:rsidR="00C92453" w:rsidRDefault="00000000">
            <w:pPr>
              <w:pStyle w:val="TableParagraph"/>
              <w:spacing w:before="104" w:line="232" w:lineRule="exact"/>
              <w:ind w:left="106"/>
            </w:pPr>
            <w:r>
              <w:t>Ocena</w:t>
            </w:r>
            <w:r>
              <w:rPr>
                <w:spacing w:val="-1"/>
              </w:rPr>
              <w:t xml:space="preserve"> </w:t>
            </w:r>
            <w:r>
              <w:t>parametrów</w:t>
            </w:r>
          </w:p>
        </w:tc>
        <w:tc>
          <w:tcPr>
            <w:tcW w:w="2713" w:type="dxa"/>
            <w:tcBorders>
              <w:bottom w:val="nil"/>
            </w:tcBorders>
          </w:tcPr>
          <w:p w14:paraId="6B873394" w14:textId="77777777" w:rsidR="00C92453" w:rsidRDefault="00000000">
            <w:pPr>
              <w:pStyle w:val="TableParagraph"/>
              <w:spacing w:before="104" w:line="232" w:lineRule="exact"/>
              <w:ind w:left="13"/>
            </w:pPr>
            <w:r>
              <w:t>Stanowisko 1</w:t>
            </w:r>
          </w:p>
        </w:tc>
        <w:tc>
          <w:tcPr>
            <w:tcW w:w="1400" w:type="dxa"/>
            <w:tcBorders>
              <w:bottom w:val="nil"/>
            </w:tcBorders>
          </w:tcPr>
          <w:p w14:paraId="3CD29A85" w14:textId="77777777" w:rsidR="00C92453" w:rsidRDefault="00000000">
            <w:pPr>
              <w:pStyle w:val="TableParagraph"/>
              <w:spacing w:before="104" w:line="232" w:lineRule="exact"/>
              <w:ind w:left="39"/>
            </w:pPr>
            <w:r>
              <w:t>RDOŚ</w:t>
            </w:r>
          </w:p>
        </w:tc>
      </w:tr>
      <w:tr w:rsidR="00C92453" w14:paraId="7EEE8CA8" w14:textId="77777777">
        <w:trPr>
          <w:trHeight w:val="242"/>
        </w:trPr>
        <w:tc>
          <w:tcPr>
            <w:tcW w:w="437" w:type="dxa"/>
            <w:vMerge/>
            <w:tcBorders>
              <w:top w:val="nil"/>
            </w:tcBorders>
          </w:tcPr>
          <w:p w14:paraId="74D577E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C66C0C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CFF3C22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6B2BF03" w14:textId="77777777" w:rsidR="00C92453" w:rsidRDefault="00000000">
            <w:pPr>
              <w:pStyle w:val="TableParagraph"/>
              <w:spacing w:line="222" w:lineRule="exact"/>
              <w:ind w:left="106"/>
            </w:pPr>
            <w:r>
              <w:t>stanu</w:t>
            </w:r>
            <w:r>
              <w:rPr>
                <w:spacing w:val="-3"/>
              </w:rPr>
              <w:t xml:space="preserve"> </w:t>
            </w:r>
            <w:r>
              <w:t>siedliska: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256CE0D" w14:textId="77777777" w:rsidR="00C92453" w:rsidRDefault="00000000">
            <w:pPr>
              <w:pStyle w:val="TableParagraph"/>
              <w:spacing w:line="222" w:lineRule="exact"/>
              <w:ind w:left="13"/>
            </w:pPr>
            <w:r>
              <w:t>początek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172B9B39" w14:textId="77777777" w:rsidR="00C92453" w:rsidRDefault="00000000">
            <w:pPr>
              <w:pStyle w:val="TableParagraph"/>
              <w:spacing w:line="222" w:lineRule="exact"/>
              <w:ind w:left="39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Katowicach</w:t>
            </w:r>
          </w:p>
        </w:tc>
      </w:tr>
      <w:tr w:rsidR="00C92453" w14:paraId="3A8BCBC8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2096F6A7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5A81349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9CC63F9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1240161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powierzchnia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7D55A95F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 24.5"N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A4F981F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68CDA750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20158E6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7605AC1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2A89712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8B872C5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siedliska,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717B241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13'</w:t>
            </w:r>
            <w:r>
              <w:rPr>
                <w:spacing w:val="-1"/>
              </w:rPr>
              <w:t xml:space="preserve"> </w:t>
            </w:r>
            <w:r>
              <w:t>54.6"E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31E3469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197B9D8F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34989BF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5DA49F9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F8B0833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63C643AC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specyficzna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81F11B3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środek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AF6CF4D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2E8197E8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36582FAC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7029A037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7F449CE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1C025FF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struktura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funkcje,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037E9064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50°</w:t>
            </w:r>
            <w:r>
              <w:rPr>
                <w:spacing w:val="-2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27.3"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975FD42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3560CFB9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3CAD6B56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63FB83BA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2F96D55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5E42BE5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perspektywy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D74DE1C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13'</w:t>
            </w:r>
            <w:r>
              <w:rPr>
                <w:spacing w:val="-1"/>
              </w:rPr>
              <w:t xml:space="preserve"> </w:t>
            </w:r>
            <w:r>
              <w:t>57.6"E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1779C3FF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7A5B2815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5E0DCDF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52A43E52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1F7C0B6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8A8AF55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ochrony.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1A5AFF9D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koniec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00CE933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0195E72F" w14:textId="77777777">
        <w:trPr>
          <w:trHeight w:val="241"/>
        </w:trPr>
        <w:tc>
          <w:tcPr>
            <w:tcW w:w="437" w:type="dxa"/>
            <w:vMerge/>
            <w:tcBorders>
              <w:top w:val="nil"/>
            </w:tcBorders>
          </w:tcPr>
          <w:p w14:paraId="161DB6AD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0CF5C6DE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BDAF915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A926A94" w14:textId="77777777" w:rsidR="00C92453" w:rsidRDefault="00000000">
            <w:pPr>
              <w:pStyle w:val="TableParagraph"/>
              <w:spacing w:line="222" w:lineRule="exact"/>
              <w:ind w:left="106"/>
            </w:pP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należy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E0F8256" w14:textId="77777777" w:rsidR="00C92453" w:rsidRDefault="00000000">
            <w:pPr>
              <w:pStyle w:val="TableParagraph"/>
              <w:spacing w:line="222" w:lineRule="exact"/>
              <w:ind w:left="13"/>
            </w:pPr>
            <w:r>
              <w:t>50°</w:t>
            </w:r>
            <w:r>
              <w:rPr>
                <w:spacing w:val="-1"/>
              </w:rPr>
              <w:t xml:space="preserve"> </w:t>
            </w:r>
            <w:r>
              <w:t>49'</w:t>
            </w:r>
            <w:r>
              <w:rPr>
                <w:spacing w:val="-1"/>
              </w:rPr>
              <w:t xml:space="preserve"> </w:t>
            </w:r>
            <w:r>
              <w:t>29.5"N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4407FD86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695775D9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6ED29FF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214F6874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E66DF1D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B8A457C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powtarzać</w:t>
            </w:r>
            <w:r>
              <w:rPr>
                <w:spacing w:val="-3"/>
              </w:rPr>
              <w:t xml:space="preserve"> </w:t>
            </w:r>
            <w:r>
              <w:t>co 5</w:t>
            </w:r>
            <w:r>
              <w:rPr>
                <w:spacing w:val="-3"/>
              </w:rPr>
              <w:t xml:space="preserve"> </w:t>
            </w:r>
            <w:r>
              <w:t>lat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129879E5" w14:textId="77777777" w:rsidR="00C92453" w:rsidRDefault="00000000">
            <w:pPr>
              <w:pStyle w:val="TableParagraph"/>
              <w:spacing w:line="223" w:lineRule="exact"/>
              <w:ind w:left="13"/>
            </w:pPr>
            <w:r>
              <w:t>19°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>00.9"E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7E89037B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65763C6B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5B5102E3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4DE89E5F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0108F88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65F3942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wykorzystaniem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E2485B2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A29ED01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61C764EF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03F8B4C9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773C2350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92398EA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5AE35BB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metodyki</w:t>
            </w:r>
            <w:r>
              <w:rPr>
                <w:spacing w:val="-1"/>
              </w:rPr>
              <w:t xml:space="preserve"> </w:t>
            </w:r>
            <w:r>
              <w:t>dla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47500FEA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57F5AB3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22872E64" w14:textId="77777777">
        <w:trPr>
          <w:trHeight w:val="243"/>
        </w:trPr>
        <w:tc>
          <w:tcPr>
            <w:tcW w:w="437" w:type="dxa"/>
            <w:vMerge/>
            <w:tcBorders>
              <w:top w:val="nil"/>
            </w:tcBorders>
          </w:tcPr>
          <w:p w14:paraId="397811D8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4E517052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54EE65D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EE838D4" w14:textId="77777777" w:rsidR="00C92453" w:rsidRDefault="00000000">
            <w:pPr>
              <w:pStyle w:val="TableParagraph"/>
              <w:spacing w:line="223" w:lineRule="exact"/>
              <w:ind w:left="106"/>
            </w:pPr>
            <w:r>
              <w:t>Państwowego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0DD8FBF4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846786F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4CAC35F0" w14:textId="77777777">
        <w:trPr>
          <w:trHeight w:val="242"/>
        </w:trPr>
        <w:tc>
          <w:tcPr>
            <w:tcW w:w="437" w:type="dxa"/>
            <w:vMerge/>
            <w:tcBorders>
              <w:top w:val="nil"/>
            </w:tcBorders>
          </w:tcPr>
          <w:p w14:paraId="370B73AB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4D61299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3851764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3DF1E23" w14:textId="77777777" w:rsidR="00C92453" w:rsidRDefault="00000000">
            <w:pPr>
              <w:pStyle w:val="TableParagraph"/>
              <w:spacing w:line="222" w:lineRule="exact"/>
              <w:ind w:left="106"/>
            </w:pPr>
            <w:r>
              <w:t>Monitoringu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14:paraId="6193F124" w14:textId="77777777" w:rsidR="00C92453" w:rsidRDefault="00C92453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396D669" w14:textId="77777777" w:rsidR="00C92453" w:rsidRDefault="00C92453">
            <w:pPr>
              <w:pStyle w:val="TableParagraph"/>
              <w:rPr>
                <w:sz w:val="16"/>
              </w:rPr>
            </w:pPr>
          </w:p>
        </w:tc>
      </w:tr>
      <w:tr w:rsidR="00C92453" w14:paraId="186FF6EA" w14:textId="77777777">
        <w:trPr>
          <w:trHeight w:val="351"/>
        </w:trPr>
        <w:tc>
          <w:tcPr>
            <w:tcW w:w="437" w:type="dxa"/>
            <w:vMerge/>
            <w:tcBorders>
              <w:top w:val="nil"/>
            </w:tcBorders>
          </w:tcPr>
          <w:p w14:paraId="059E1015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1BDBAB94" w14:textId="77777777" w:rsidR="00C92453" w:rsidRDefault="00C9245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55521E36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4A5DE877" w14:textId="77777777" w:rsidR="00C92453" w:rsidRDefault="00000000">
            <w:pPr>
              <w:pStyle w:val="TableParagraph"/>
              <w:spacing w:line="243" w:lineRule="exact"/>
              <w:ind w:left="106"/>
            </w:pPr>
            <w:r>
              <w:t>Środowiska</w:t>
            </w:r>
            <w:r>
              <w:rPr>
                <w:spacing w:val="-5"/>
              </w:rPr>
              <w:t xml:space="preserve"> </w:t>
            </w:r>
            <w:r>
              <w:t>GIOŚ.</w:t>
            </w:r>
          </w:p>
        </w:tc>
        <w:tc>
          <w:tcPr>
            <w:tcW w:w="2713" w:type="dxa"/>
            <w:tcBorders>
              <w:top w:val="nil"/>
            </w:tcBorders>
          </w:tcPr>
          <w:p w14:paraId="0FABF7D2" w14:textId="77777777" w:rsidR="00C92453" w:rsidRDefault="00C92453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14:paraId="534EFDEB" w14:textId="77777777" w:rsidR="00C92453" w:rsidRDefault="00C92453">
            <w:pPr>
              <w:pStyle w:val="TableParagraph"/>
              <w:rPr>
                <w:sz w:val="20"/>
              </w:rPr>
            </w:pPr>
          </w:p>
        </w:tc>
      </w:tr>
    </w:tbl>
    <w:p w14:paraId="1A6040FB" w14:textId="77777777" w:rsidR="00C92453" w:rsidRDefault="00C92453">
      <w:pPr>
        <w:rPr>
          <w:sz w:val="20"/>
        </w:rPr>
        <w:sectPr w:rsidR="00C92453">
          <w:pgSz w:w="11910" w:h="16840"/>
          <w:pgMar w:top="1400" w:right="759" w:bottom="580" w:left="900" w:header="0" w:footer="382" w:gutter="0"/>
          <w:cols w:space="708"/>
        </w:sectPr>
      </w:pPr>
    </w:p>
    <w:p w14:paraId="79A9AC14" w14:textId="77777777" w:rsidR="00C92453" w:rsidRPr="00F752FB" w:rsidRDefault="00000000" w:rsidP="00F752FB">
      <w:pPr>
        <w:pStyle w:val="Nagwek1"/>
        <w:spacing w:before="94"/>
        <w:ind w:left="0" w:right="4042"/>
        <w:jc w:val="left"/>
        <w:rPr>
          <w:b w:val="0"/>
          <w:bCs w:val="0"/>
        </w:rPr>
      </w:pPr>
      <w:bookmarkStart w:id="9" w:name="Uzasadnienie"/>
      <w:bookmarkEnd w:id="9"/>
      <w:r w:rsidRPr="00F752FB">
        <w:rPr>
          <w:b w:val="0"/>
          <w:bCs w:val="0"/>
        </w:rPr>
        <w:lastRenderedPageBreak/>
        <w:t>UZASADNIENIE</w:t>
      </w:r>
    </w:p>
    <w:p w14:paraId="0DE6C131" w14:textId="3FD30C0A" w:rsidR="00C92453" w:rsidRPr="00F752FB" w:rsidRDefault="00000000" w:rsidP="00F752FB">
      <w:r w:rsidRPr="00F752FB">
        <w:t>do</w:t>
      </w:r>
      <w:r w:rsidRPr="00F752FB">
        <w:rPr>
          <w:spacing w:val="-3"/>
        </w:rPr>
        <w:t xml:space="preserve"> </w:t>
      </w:r>
      <w:r w:rsidRPr="00F752FB">
        <w:t>Zarządzenia</w:t>
      </w:r>
      <w:r w:rsidRPr="00F752FB">
        <w:rPr>
          <w:spacing w:val="-3"/>
        </w:rPr>
        <w:t xml:space="preserve"> </w:t>
      </w:r>
      <w:r w:rsidRPr="00F752FB">
        <w:t>Regionalnego</w:t>
      </w:r>
      <w:r w:rsidRPr="00F752FB">
        <w:rPr>
          <w:spacing w:val="-3"/>
        </w:rPr>
        <w:t xml:space="preserve"> </w:t>
      </w:r>
      <w:r w:rsidRPr="00F752FB">
        <w:t>Dyrektora</w:t>
      </w:r>
      <w:r w:rsidRPr="00F752FB">
        <w:rPr>
          <w:spacing w:val="-2"/>
        </w:rPr>
        <w:t xml:space="preserve"> </w:t>
      </w:r>
      <w:r w:rsidRPr="00F752FB">
        <w:t>Ochrony</w:t>
      </w:r>
      <w:r w:rsidRPr="00F752FB">
        <w:rPr>
          <w:spacing w:val="-2"/>
        </w:rPr>
        <w:t xml:space="preserve"> </w:t>
      </w:r>
      <w:r w:rsidRPr="00F752FB">
        <w:t>Środowiska</w:t>
      </w:r>
      <w:r w:rsidRPr="00F752FB">
        <w:rPr>
          <w:spacing w:val="-3"/>
        </w:rPr>
        <w:t xml:space="preserve"> </w:t>
      </w:r>
      <w:r w:rsidRPr="00F752FB">
        <w:t>w</w:t>
      </w:r>
      <w:r w:rsidRPr="00F752FB">
        <w:rPr>
          <w:spacing w:val="-3"/>
        </w:rPr>
        <w:t xml:space="preserve"> </w:t>
      </w:r>
      <w:r w:rsidRPr="00F752FB">
        <w:t>Katowicach</w:t>
      </w:r>
      <w:r w:rsidRPr="00F752FB">
        <w:rPr>
          <w:spacing w:val="-2"/>
        </w:rPr>
        <w:t xml:space="preserve"> </w:t>
      </w:r>
      <w:r w:rsidRPr="00F752FB">
        <w:t>z</w:t>
      </w:r>
      <w:r w:rsidRPr="00F752FB">
        <w:rPr>
          <w:spacing w:val="-3"/>
        </w:rPr>
        <w:t xml:space="preserve"> </w:t>
      </w:r>
      <w:r w:rsidRPr="00F752FB">
        <w:t>dnia</w:t>
      </w:r>
      <w:r w:rsidRPr="00F752FB">
        <w:rPr>
          <w:spacing w:val="-2"/>
        </w:rPr>
        <w:t xml:space="preserve"> </w:t>
      </w:r>
      <w:r w:rsidRPr="00F752FB">
        <w:t>22</w:t>
      </w:r>
      <w:r w:rsidRPr="00F752FB">
        <w:rPr>
          <w:spacing w:val="-2"/>
        </w:rPr>
        <w:t xml:space="preserve"> </w:t>
      </w:r>
      <w:r w:rsidRPr="00F752FB">
        <w:t>listopada</w:t>
      </w:r>
      <w:r w:rsidRPr="00F752FB">
        <w:rPr>
          <w:spacing w:val="-3"/>
        </w:rPr>
        <w:t xml:space="preserve"> </w:t>
      </w:r>
      <w:r w:rsidRPr="00F752FB">
        <w:t>2023</w:t>
      </w:r>
      <w:r w:rsidR="00F752FB">
        <w:t xml:space="preserve"> </w:t>
      </w:r>
      <w:r w:rsidRPr="00F752FB">
        <w:t>r. zmieniającego zarządzenie w sprawie ustanowienia planu zadań ochronnych dla obszaru Natura</w:t>
      </w:r>
      <w:r w:rsidRPr="00F752FB">
        <w:rPr>
          <w:spacing w:val="-52"/>
        </w:rPr>
        <w:t xml:space="preserve"> </w:t>
      </w:r>
      <w:r w:rsidRPr="00F752FB">
        <w:t>2000</w:t>
      </w:r>
      <w:r w:rsidRPr="00F752FB">
        <w:rPr>
          <w:spacing w:val="-1"/>
        </w:rPr>
        <w:t xml:space="preserve"> </w:t>
      </w:r>
      <w:r w:rsidRPr="00F752FB">
        <w:t>Przełom Warty koło</w:t>
      </w:r>
      <w:r w:rsidRPr="00F752FB">
        <w:rPr>
          <w:spacing w:val="-1"/>
        </w:rPr>
        <w:t xml:space="preserve"> </w:t>
      </w:r>
      <w:r w:rsidRPr="00F752FB">
        <w:t>Mstowa PLH240026</w:t>
      </w:r>
    </w:p>
    <w:p w14:paraId="688E30AB" w14:textId="77777777" w:rsidR="00C92453" w:rsidRDefault="00C92453">
      <w:pPr>
        <w:pStyle w:val="Tekstpodstawowy"/>
        <w:spacing w:before="5"/>
        <w:ind w:left="0"/>
        <w:rPr>
          <w:b/>
          <w:sz w:val="30"/>
        </w:rPr>
      </w:pPr>
    </w:p>
    <w:p w14:paraId="31EDEEFB" w14:textId="77777777" w:rsidR="00C92453" w:rsidRDefault="00000000">
      <w:pPr>
        <w:pStyle w:val="Tekstpodstawowy"/>
        <w:spacing w:before="1" w:line="276" w:lineRule="auto"/>
        <w:ind w:right="104"/>
      </w:pPr>
      <w:r>
        <w:t>Zgodnie z art. 28 ust. 5 i 8a Ustawy z dnia 16 kwietnia 2004 r. o ochronie przyrody (</w:t>
      </w:r>
      <w:proofErr w:type="spellStart"/>
      <w:r>
        <w:t>t.j</w:t>
      </w:r>
      <w:proofErr w:type="spellEnd"/>
      <w:r>
        <w:t>. Dz. U. z 2023 r. poz.</w:t>
      </w:r>
      <w:r>
        <w:rPr>
          <w:spacing w:val="-52"/>
        </w:rPr>
        <w:t xml:space="preserve"> </w:t>
      </w:r>
      <w:r>
        <w:t>1336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zm.),</w:t>
      </w:r>
      <w:r>
        <w:rPr>
          <w:spacing w:val="-1"/>
        </w:rPr>
        <w:t xml:space="preserve"> </w:t>
      </w:r>
      <w:r>
        <w:t>regionalny</w:t>
      </w:r>
      <w:r>
        <w:rPr>
          <w:spacing w:val="-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ustanawia,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>aktu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miejscowego</w:t>
      </w:r>
    </w:p>
    <w:p w14:paraId="0FF5EB61" w14:textId="77777777" w:rsidR="00C92453" w:rsidRDefault="00000000">
      <w:pPr>
        <w:pStyle w:val="Tekstpodstawowy"/>
        <w:spacing w:line="276" w:lineRule="auto"/>
        <w:ind w:right="617"/>
      </w:pPr>
      <w:r>
        <w:t>w formie zarządzenia, plan zadań ochronnych dla obszaru Natura 2000, kierując się koniecznością</w:t>
      </w:r>
      <w:r>
        <w:rPr>
          <w:spacing w:val="1"/>
        </w:rPr>
        <w:t xml:space="preserve"> </w:t>
      </w:r>
      <w:r>
        <w:t>utrzymania i przywracania do właściwego stanu ochrony siedlisk przyrodniczych oraz gatunków roślin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zwierząt,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wyznaczono</w:t>
      </w:r>
      <w:r>
        <w:rPr>
          <w:spacing w:val="-1"/>
        </w:rPr>
        <w:t xml:space="preserve"> </w:t>
      </w:r>
      <w:r>
        <w:t>obszar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ochronnych może</w:t>
      </w:r>
      <w:r>
        <w:rPr>
          <w:spacing w:val="-1"/>
        </w:rPr>
        <w:t xml:space="preserve"> </w:t>
      </w:r>
      <w:r>
        <w:t>być</w:t>
      </w:r>
    </w:p>
    <w:p w14:paraId="685393B2" w14:textId="77777777" w:rsidR="00C92453" w:rsidRDefault="00000000">
      <w:pPr>
        <w:pStyle w:val="Tekstpodstawowy"/>
        <w:spacing w:line="276" w:lineRule="auto"/>
        <w:ind w:right="342"/>
      </w:pPr>
      <w:r>
        <w:t>zmieniony, jeżeli wynika to z potrzeb ochrony siedlisk przyrodniczych lub gatunków roślin i zwierząt, dla</w:t>
      </w:r>
      <w:r>
        <w:rPr>
          <w:spacing w:val="-52"/>
        </w:rPr>
        <w:t xml:space="preserve"> </w:t>
      </w:r>
      <w:r>
        <w:t>których ochrony wyznaczono obszar Natura 2000 lub zachodzi konieczność jego aktualizacji, w</w:t>
      </w:r>
      <w:r>
        <w:rPr>
          <w:spacing w:val="1"/>
        </w:rPr>
        <w:t xml:space="preserve"> </w:t>
      </w:r>
      <w:r>
        <w:t>szczególności w wyniku oceny aktualności planu zadań ochronnych, o której mowa w art. 31 ustawy o</w:t>
      </w:r>
      <w:r>
        <w:rPr>
          <w:spacing w:val="1"/>
        </w:rPr>
        <w:t xml:space="preserve"> </w:t>
      </w:r>
      <w:r>
        <w:t>ochronie przyrody.</w:t>
      </w:r>
    </w:p>
    <w:p w14:paraId="6955FAFD" w14:textId="77777777" w:rsidR="00C92453" w:rsidRDefault="00000000">
      <w:pPr>
        <w:pStyle w:val="Tekstpodstawowy"/>
        <w:spacing w:before="120" w:line="276" w:lineRule="auto"/>
        <w:ind w:right="397"/>
      </w:pPr>
      <w:r>
        <w:t>Decyzją Komisji Europejskiej 2011/64/UE z 10 stycznia 2011 r. obszar Przełom Warty koło Mstowa</w:t>
      </w:r>
      <w:r>
        <w:rPr>
          <w:spacing w:val="1"/>
        </w:rPr>
        <w:t xml:space="preserve"> </w:t>
      </w:r>
      <w:r>
        <w:t>PLH240026 został zatwierdzony i uznany jako obszar mający znaczenie dla Wspólnoty, a wyznaczony</w:t>
      </w:r>
      <w:r>
        <w:rPr>
          <w:spacing w:val="1"/>
        </w:rPr>
        <w:t xml:space="preserve"> </w:t>
      </w:r>
      <w:r>
        <w:t>Rozporządzeniem Ministra Klimatu i Środowiska z dnia 25 marca 2022 r. w sprawie specjalnego obszaru</w:t>
      </w:r>
      <w:r>
        <w:rPr>
          <w:spacing w:val="-5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siedlisk Przełom Warty koło</w:t>
      </w:r>
      <w:r>
        <w:rPr>
          <w:spacing w:val="-1"/>
        </w:rPr>
        <w:t xml:space="preserve"> </w:t>
      </w:r>
      <w:r>
        <w:t>Mstowa</w:t>
      </w:r>
      <w:r>
        <w:rPr>
          <w:spacing w:val="-1"/>
        </w:rPr>
        <w:t xml:space="preserve"> </w:t>
      </w:r>
      <w:r>
        <w:t>(PLH240026) (Dz. U.</w:t>
      </w:r>
      <w:r>
        <w:rPr>
          <w:spacing w:val="-2"/>
        </w:rPr>
        <w:t xml:space="preserve"> </w:t>
      </w:r>
      <w:r>
        <w:t>poz. 993).</w:t>
      </w:r>
    </w:p>
    <w:p w14:paraId="228AA842" w14:textId="77777777" w:rsidR="00C92453" w:rsidRDefault="00000000">
      <w:pPr>
        <w:pStyle w:val="Tekstpodstawowy"/>
        <w:spacing w:before="120"/>
      </w:pPr>
      <w:r>
        <w:t>Zarządzenie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ustanowienia</w:t>
      </w:r>
      <w:r>
        <w:rPr>
          <w:spacing w:val="-1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ochronnych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obszaru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Przełom</w:t>
      </w:r>
      <w:r>
        <w:rPr>
          <w:spacing w:val="-3"/>
        </w:rPr>
        <w:t xml:space="preserve"> </w:t>
      </w:r>
      <w:r>
        <w:t>Warty</w:t>
      </w:r>
      <w:r>
        <w:rPr>
          <w:spacing w:val="-1"/>
        </w:rPr>
        <w:t xml:space="preserve"> </w:t>
      </w:r>
      <w:r>
        <w:t>koło</w:t>
      </w:r>
    </w:p>
    <w:p w14:paraId="3C65B87B" w14:textId="77777777" w:rsidR="00C92453" w:rsidRDefault="00000000">
      <w:pPr>
        <w:pStyle w:val="Tekstpodstawowy"/>
        <w:spacing w:before="37" w:line="276" w:lineRule="auto"/>
        <w:ind w:right="440"/>
      </w:pPr>
      <w:r>
        <w:t>Mstowa PLH240026 zostało wydane przez Regionalnego Dyrektora Ochrony Środowiska w Katowicach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 22 listopada</w:t>
      </w:r>
      <w:r>
        <w:rPr>
          <w:spacing w:val="-1"/>
        </w:rPr>
        <w:t xml:space="preserve"> </w:t>
      </w:r>
      <w:r>
        <w:t>2019 r. (Dz. Urz. Woj. Śl.</w:t>
      </w:r>
      <w:r>
        <w:rPr>
          <w:spacing w:val="-1"/>
        </w:rPr>
        <w:t xml:space="preserve"> </w:t>
      </w:r>
      <w:r>
        <w:t>z 2019 r. poz. 7832).</w:t>
      </w:r>
    </w:p>
    <w:p w14:paraId="25630B9F" w14:textId="77777777" w:rsidR="00C92453" w:rsidRDefault="00000000">
      <w:pPr>
        <w:pStyle w:val="Tekstpodstawowy"/>
        <w:spacing w:before="120" w:line="276" w:lineRule="auto"/>
        <w:ind w:right="251"/>
      </w:pPr>
      <w:r>
        <w:t>Zgodnie z art. 28 ust. 10 ww. ustawy, plan zadań ochronnych dla obszaru Natura 2000 zawiera: opis granic</w:t>
      </w:r>
      <w:r>
        <w:rPr>
          <w:spacing w:val="-52"/>
        </w:rPr>
        <w:t xml:space="preserve"> </w:t>
      </w:r>
      <w:r>
        <w:t>obszaru i mapę obszaru Natura 2000, identyfikację istniejących i potencjalnych zagrożeń dla zachowania</w:t>
      </w:r>
      <w:r>
        <w:rPr>
          <w:spacing w:val="1"/>
        </w:rPr>
        <w:t xml:space="preserve"> </w:t>
      </w:r>
      <w:r>
        <w:t>właściwego stanu ochrony siedlisk przyrodniczych oraz gatunków roślin i zwierząt i ich siedlisk będących</w:t>
      </w:r>
      <w:r>
        <w:rPr>
          <w:spacing w:val="1"/>
        </w:rPr>
        <w:t xml:space="preserve"> </w:t>
      </w:r>
      <w:r>
        <w:t>przedmiotami ochrony, cele działań ochronnych, niezbędne działania ochronne ze wskazaniem podmiotów</w:t>
      </w:r>
      <w:r>
        <w:rPr>
          <w:spacing w:val="-52"/>
        </w:rPr>
        <w:t xml:space="preserve"> </w:t>
      </w:r>
      <w:r>
        <w:t>odpowiedzialnych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ich wykonanie,</w:t>
      </w:r>
      <w:r>
        <w:rPr>
          <w:spacing w:val="-1"/>
        </w:rPr>
        <w:t xml:space="preserve"> </w:t>
      </w:r>
      <w:r>
        <w:t>a także</w:t>
      </w:r>
      <w:r>
        <w:rPr>
          <w:spacing w:val="-2"/>
        </w:rPr>
        <w:t xml:space="preserve"> </w:t>
      </w:r>
      <w:r>
        <w:t>obszary</w:t>
      </w:r>
      <w:r>
        <w:rPr>
          <w:spacing w:val="-1"/>
        </w:rPr>
        <w:t xml:space="preserve"> </w:t>
      </w:r>
      <w:r>
        <w:t>ich wdrażania</w:t>
      </w:r>
      <w:r>
        <w:rPr>
          <w:spacing w:val="-1"/>
        </w:rPr>
        <w:t xml:space="preserve"> </w:t>
      </w:r>
      <w:r>
        <w:t>oraz wskazania</w:t>
      </w:r>
      <w:r>
        <w:rPr>
          <w:spacing w:val="-2"/>
        </w:rPr>
        <w:t xml:space="preserve"> </w:t>
      </w:r>
      <w:r>
        <w:t>do zmian</w:t>
      </w:r>
    </w:p>
    <w:p w14:paraId="63C18A6E" w14:textId="77777777" w:rsidR="00C92453" w:rsidRDefault="00000000">
      <w:pPr>
        <w:pStyle w:val="Tekstpodstawowy"/>
        <w:spacing w:line="276" w:lineRule="auto"/>
        <w:ind w:right="532"/>
      </w:pPr>
      <w:r>
        <w:t>w dokumentach planistycznych niezbędne do utrzymania bądź odtworzenia właściwego stanu ochrony</w:t>
      </w:r>
      <w:r>
        <w:rPr>
          <w:spacing w:val="1"/>
        </w:rPr>
        <w:t xml:space="preserve"> </w:t>
      </w:r>
      <w:r>
        <w:t>siedlisk przyrodniczych oraz gatunków roślin i zwierząt, dla których ochrony został wyznaczony obszar</w:t>
      </w:r>
      <w:r>
        <w:rPr>
          <w:spacing w:val="-52"/>
        </w:rPr>
        <w:t xml:space="preserve"> </w:t>
      </w:r>
      <w:r>
        <w:t>Natura 2000 i wskazanie terminu sporządzenia, w razie potrzeby, planu ochrony dla części lub całości</w:t>
      </w:r>
      <w:r>
        <w:rPr>
          <w:spacing w:val="1"/>
        </w:rPr>
        <w:t xml:space="preserve"> </w:t>
      </w:r>
      <w:r>
        <w:t>obszaru.</w:t>
      </w:r>
    </w:p>
    <w:p w14:paraId="12E89C98" w14:textId="77777777" w:rsidR="00C92453" w:rsidRDefault="00000000">
      <w:pPr>
        <w:pStyle w:val="Tekstpodstawowy"/>
        <w:spacing w:before="120" w:line="276" w:lineRule="auto"/>
        <w:ind w:right="114"/>
      </w:pPr>
      <w:r>
        <w:t>Zmiana Zarządzenia Regionalnego Dyrektora Ochrony Środowiska w Katowicach z dnia 22 listopada 2019</w:t>
      </w:r>
      <w:r>
        <w:rPr>
          <w:spacing w:val="1"/>
        </w:rPr>
        <w:t xml:space="preserve"> </w:t>
      </w:r>
      <w:r>
        <w:t>roku w sprawie ustanowienia planu zadań ochronnych dla obszaru Natura 2000 Przełom Warty koło Mstowa</w:t>
      </w:r>
      <w:r>
        <w:rPr>
          <w:spacing w:val="-52"/>
        </w:rPr>
        <w:t xml:space="preserve"> </w:t>
      </w:r>
      <w:r>
        <w:t>PLH240026</w:t>
      </w:r>
      <w:r>
        <w:rPr>
          <w:spacing w:val="-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 Woj.</w:t>
      </w:r>
      <w:r>
        <w:rPr>
          <w:spacing w:val="1"/>
        </w:rPr>
        <w:t xml:space="preserve"> </w:t>
      </w:r>
      <w:r>
        <w:t>Śl.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 7832)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załączników nr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 do</w:t>
      </w:r>
      <w:r>
        <w:rPr>
          <w:spacing w:val="1"/>
        </w:rPr>
        <w:t xml:space="preserve"> </w:t>
      </w:r>
      <w:r>
        <w:t>zarządzenia, które zawierają zagrożenia, cele działań ochronnych i działania ochronne dla przedmiotów</w:t>
      </w:r>
      <w:r>
        <w:rPr>
          <w:spacing w:val="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obszaru Natura 2000.</w:t>
      </w:r>
    </w:p>
    <w:p w14:paraId="00CC25A6" w14:textId="77777777" w:rsidR="00C92453" w:rsidRDefault="00000000">
      <w:pPr>
        <w:pStyle w:val="Tekstpodstawowy"/>
        <w:spacing w:before="120" w:line="276" w:lineRule="auto"/>
        <w:ind w:right="308"/>
      </w:pPr>
      <w:r>
        <w:t>Zmiany w załącznikach nr 3, 4, 5 wynikają z akceptacji przez Komisję Europejską usunięcia z listy</w:t>
      </w:r>
      <w:r>
        <w:rPr>
          <w:spacing w:val="1"/>
        </w:rPr>
        <w:t xml:space="preserve"> </w:t>
      </w:r>
      <w:r>
        <w:t>przedmiotów ochrony siedliska przyrodniczego 6410, wskazań Ministra Środowiska i Klimatu do zmian</w:t>
      </w:r>
      <w:r>
        <w:rPr>
          <w:spacing w:val="1"/>
        </w:rPr>
        <w:t xml:space="preserve"> </w:t>
      </w:r>
      <w:r>
        <w:t>wynikających z kontroli aktów prawnych, wytycznych Komisji Europejskiej w zakresie właściwego</w:t>
      </w:r>
      <w:r>
        <w:rPr>
          <w:spacing w:val="1"/>
        </w:rPr>
        <w:t xml:space="preserve"> </w:t>
      </w:r>
      <w:r>
        <w:t>formułowania celów działań ochronnych na obszarach Natura 2000 oraz konieczności ich uwzględniania</w:t>
      </w:r>
      <w:r>
        <w:rPr>
          <w:spacing w:val="1"/>
        </w:rPr>
        <w:t xml:space="preserve"> </w:t>
      </w:r>
      <w:r>
        <w:t>w procedurze oceny oddziaływania na środowisko, a także z pojawienia się nowych informacji z wyników</w:t>
      </w:r>
      <w:r>
        <w:rPr>
          <w:spacing w:val="-52"/>
        </w:rPr>
        <w:t xml:space="preserve"> </w:t>
      </w:r>
      <w:r>
        <w:t>monitoringu siedliska przyrodniczego 3150 oraz zrealizowania działania ochronnego dedykowanego</w:t>
      </w:r>
      <w:r>
        <w:rPr>
          <w:spacing w:val="1"/>
        </w:rPr>
        <w:t xml:space="preserve"> </w:t>
      </w:r>
      <w:r>
        <w:t>siedlisku</w:t>
      </w:r>
      <w:r>
        <w:rPr>
          <w:spacing w:val="-2"/>
        </w:rPr>
        <w:t xml:space="preserve"> </w:t>
      </w:r>
      <w:r>
        <w:t>przyrodniczemu 9170.</w:t>
      </w:r>
    </w:p>
    <w:p w14:paraId="32CD0E26" w14:textId="77777777" w:rsidR="00C92453" w:rsidRDefault="00C92453">
      <w:pPr>
        <w:spacing w:line="276" w:lineRule="auto"/>
        <w:sectPr w:rsidR="00C92453">
          <w:pgSz w:w="11910" w:h="16840"/>
          <w:pgMar w:top="1580" w:right="760" w:bottom="580" w:left="900" w:header="0" w:footer="382" w:gutter="0"/>
          <w:cols w:space="708"/>
        </w:sectPr>
      </w:pPr>
    </w:p>
    <w:p w14:paraId="7FA48E29" w14:textId="77777777" w:rsidR="00C92453" w:rsidRDefault="00000000">
      <w:pPr>
        <w:pStyle w:val="Akapitzlist"/>
        <w:numPr>
          <w:ilvl w:val="1"/>
          <w:numId w:val="2"/>
        </w:numPr>
        <w:tabs>
          <w:tab w:val="left" w:pos="760"/>
        </w:tabs>
        <w:spacing w:before="61" w:line="276" w:lineRule="auto"/>
        <w:ind w:right="388" w:firstLine="0"/>
      </w:pPr>
      <w:r>
        <w:lastRenderedPageBreak/>
        <w:t xml:space="preserve">W załącznikach nr 3, 4, 5 do zarządzenie odnośnie do siedliska przyrodniczego 6410 </w:t>
      </w:r>
      <w:proofErr w:type="spellStart"/>
      <w:r>
        <w:t>Zmiennowilgotne</w:t>
      </w:r>
      <w:proofErr w:type="spellEnd"/>
      <w:r>
        <w:rPr>
          <w:spacing w:val="-52"/>
        </w:rPr>
        <w:t xml:space="preserve"> </w:t>
      </w:r>
      <w:r>
        <w:t xml:space="preserve">łąki </w:t>
      </w:r>
      <w:proofErr w:type="spellStart"/>
      <w:r>
        <w:t>trzęślicowe</w:t>
      </w:r>
      <w:proofErr w:type="spellEnd"/>
      <w:r>
        <w:t xml:space="preserve"> (</w:t>
      </w:r>
      <w:proofErr w:type="spellStart"/>
      <w:r>
        <w:rPr>
          <w:i/>
        </w:rPr>
        <w:t>Molinion</w:t>
      </w:r>
      <w:proofErr w:type="spellEnd"/>
      <w:r>
        <w:t>) wpisano, że nie określono zagrożeń, celów działań ochronnych, działań</w:t>
      </w:r>
      <w:r>
        <w:rPr>
          <w:spacing w:val="1"/>
        </w:rPr>
        <w:t xml:space="preserve"> </w:t>
      </w:r>
      <w:r>
        <w:t>ochronnych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 brakiem potwierdzenia</w:t>
      </w:r>
      <w:r>
        <w:rPr>
          <w:spacing w:val="-1"/>
        </w:rPr>
        <w:t xml:space="preserve"> </w:t>
      </w:r>
      <w:r>
        <w:t>występowania</w:t>
      </w:r>
      <w:r>
        <w:rPr>
          <w:spacing w:val="-1"/>
        </w:rPr>
        <w:t xml:space="preserve"> </w:t>
      </w:r>
      <w:r>
        <w:t>siedliska w</w:t>
      </w:r>
      <w:r>
        <w:rPr>
          <w:spacing w:val="-2"/>
        </w:rPr>
        <w:t xml:space="preserve"> </w:t>
      </w:r>
      <w:r>
        <w:t>obszarze.</w:t>
      </w:r>
    </w:p>
    <w:p w14:paraId="66EEB5BD" w14:textId="77777777" w:rsidR="00C92453" w:rsidRDefault="00000000">
      <w:pPr>
        <w:pStyle w:val="Tekstpodstawowy"/>
        <w:spacing w:line="276" w:lineRule="auto"/>
        <w:ind w:right="244"/>
      </w:pPr>
      <w:r>
        <w:t>W lipcu 2019 r. RDOŚ w Katowicach złożył wniosek do GDOŚ o zmianę Standardowego Formularza</w:t>
      </w:r>
      <w:r>
        <w:rPr>
          <w:spacing w:val="1"/>
        </w:rPr>
        <w:t xml:space="preserve"> </w:t>
      </w:r>
      <w:r>
        <w:t>Danych (SDF) w zakresie usunięcia z listy przedmiotów ochrony siedliska przyrodniczego 6410</w:t>
      </w:r>
      <w:r>
        <w:rPr>
          <w:spacing w:val="1"/>
        </w:rPr>
        <w:t xml:space="preserve"> </w:t>
      </w:r>
      <w:proofErr w:type="spellStart"/>
      <w:r>
        <w:t>Zmiennowilgotne</w:t>
      </w:r>
      <w:proofErr w:type="spellEnd"/>
      <w:r>
        <w:t xml:space="preserve"> łąki </w:t>
      </w:r>
      <w:proofErr w:type="spellStart"/>
      <w:r>
        <w:t>trzęślicowe</w:t>
      </w:r>
      <w:proofErr w:type="spellEnd"/>
      <w:r>
        <w:t xml:space="preserve"> (</w:t>
      </w:r>
      <w:proofErr w:type="spellStart"/>
      <w:r>
        <w:rPr>
          <w:i/>
        </w:rPr>
        <w:t>Molinion</w:t>
      </w:r>
      <w:proofErr w:type="spellEnd"/>
      <w:r>
        <w:t>). W 2021 r. Komisja Europejska akceptowała ww. zmianę</w:t>
      </w:r>
      <w:r>
        <w:rPr>
          <w:spacing w:val="1"/>
        </w:rPr>
        <w:t xml:space="preserve"> </w:t>
      </w:r>
      <w:r>
        <w:t>(Decyzja wykonawcza Komisji 2021/161 z dnia 21 stycznia 2021 r. w sprawie przyjęcia czternastego</w:t>
      </w:r>
      <w:r>
        <w:rPr>
          <w:spacing w:val="1"/>
        </w:rPr>
        <w:t xml:space="preserve"> </w:t>
      </w:r>
      <w:r>
        <w:t>zaktualizowanego wykazu terenów mających znaczenie dla Wspólnoty składających się na kontynentalny</w:t>
      </w:r>
      <w:r>
        <w:rPr>
          <w:spacing w:val="1"/>
        </w:rPr>
        <w:t xml:space="preserve"> </w:t>
      </w:r>
      <w:r>
        <w:t>region biogeograficzny). W związku z akceptacją przez Komisję Europejską usunięcia z listy przedmiotów</w:t>
      </w:r>
      <w:r>
        <w:rPr>
          <w:spacing w:val="-52"/>
        </w:rPr>
        <w:t xml:space="preserve"> </w:t>
      </w:r>
      <w:r>
        <w:t xml:space="preserve">ochrony ww. siedliska usunięto zapisy odnośnie do siedliska przyrodniczego 6410 </w:t>
      </w:r>
      <w:proofErr w:type="spellStart"/>
      <w:r>
        <w:t>Zmiennowilgotne</w:t>
      </w:r>
      <w:proofErr w:type="spellEnd"/>
      <w:r>
        <w:t xml:space="preserve"> łąki</w:t>
      </w:r>
      <w:r>
        <w:rPr>
          <w:spacing w:val="1"/>
        </w:rPr>
        <w:t xml:space="preserve"> </w:t>
      </w:r>
      <w:proofErr w:type="spellStart"/>
      <w:r>
        <w:t>trzęślicowe</w:t>
      </w:r>
      <w:proofErr w:type="spellEnd"/>
      <w:r>
        <w:t xml:space="preserve"> (</w:t>
      </w:r>
      <w:proofErr w:type="spellStart"/>
      <w:r>
        <w:rPr>
          <w:i/>
        </w:rPr>
        <w:t>Molinion</w:t>
      </w:r>
      <w:proofErr w:type="spellEnd"/>
      <w:r>
        <w:t>) w załącznikach nr 3, 4, 5 do zarządzenia Regionalnego Dyrektora Ochrony</w:t>
      </w:r>
      <w:r>
        <w:rPr>
          <w:spacing w:val="1"/>
        </w:rPr>
        <w:t xml:space="preserve"> </w:t>
      </w:r>
      <w:r>
        <w:t>Środowiska w Katowicach z dnia 22 listopada 2019 r. w sprawie ustanowienia planu zadań ochronnych dla</w:t>
      </w:r>
      <w:r>
        <w:rPr>
          <w:spacing w:val="-52"/>
        </w:rPr>
        <w:t xml:space="preserve"> </w:t>
      </w:r>
      <w:r>
        <w:t>obszaru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2000 Przełom</w:t>
      </w:r>
      <w:r>
        <w:rPr>
          <w:spacing w:val="-1"/>
        </w:rPr>
        <w:t xml:space="preserve"> </w:t>
      </w:r>
      <w:r>
        <w:t>Warty koło Mstowa</w:t>
      </w:r>
      <w:r>
        <w:rPr>
          <w:spacing w:val="-2"/>
        </w:rPr>
        <w:t xml:space="preserve"> </w:t>
      </w:r>
      <w:r>
        <w:t>PLH240026.</w:t>
      </w:r>
    </w:p>
    <w:p w14:paraId="6EBEF909" w14:textId="77777777" w:rsidR="00C92453" w:rsidRDefault="00000000">
      <w:pPr>
        <w:pStyle w:val="Akapitzlist"/>
        <w:numPr>
          <w:ilvl w:val="1"/>
          <w:numId w:val="2"/>
        </w:numPr>
        <w:tabs>
          <w:tab w:val="left" w:pos="760"/>
        </w:tabs>
        <w:spacing w:line="276" w:lineRule="auto"/>
        <w:ind w:right="152" w:firstLine="0"/>
      </w:pPr>
      <w:r>
        <w:t>W związku z wynikami monitoringu siedliska przyrodniczego 3150 z 2022 r. zweryfikowano zagrożenia</w:t>
      </w:r>
      <w:r>
        <w:rPr>
          <w:spacing w:val="1"/>
        </w:rPr>
        <w:t xml:space="preserve"> </w:t>
      </w:r>
      <w:r>
        <w:t>w załączniku nr 3. Zmieniono/uaktualniono opis zagrożeń istniejących K02.01 Zmiana składu gatunkowego</w:t>
      </w:r>
      <w:r>
        <w:rPr>
          <w:spacing w:val="-52"/>
        </w:rPr>
        <w:t xml:space="preserve"> </w:t>
      </w:r>
      <w:r>
        <w:t>(sukcesja), K.01.02 Zamulenie. Uaktualniono opis zagrożeń H05.01 Odpadki i odpady stałe i F02.03</w:t>
      </w:r>
      <w:r>
        <w:rPr>
          <w:spacing w:val="1"/>
        </w:rPr>
        <w:t xml:space="preserve"> </w:t>
      </w:r>
      <w:r>
        <w:t>Wędkarstwo wskazując również na inne starorzecza. Przeniesiono zagrożenie K01.03 Wyschnięcie z</w:t>
      </w:r>
      <w:r>
        <w:rPr>
          <w:spacing w:val="1"/>
        </w:rPr>
        <w:t xml:space="preserve"> </w:t>
      </w:r>
      <w:r>
        <w:t>potencjalnych do istniejących i zmieniono/uaktualniono mu opis. Do zagrożeń istniejących dodano</w:t>
      </w:r>
      <w:r>
        <w:rPr>
          <w:spacing w:val="1"/>
        </w:rPr>
        <w:t xml:space="preserve"> </w:t>
      </w:r>
      <w:r>
        <w:t>zagrożenie M01.02 Susze i zmniejszenie opadów oraz J02.03 Regulowanie (prostowanie) koryt rzecznych i</w:t>
      </w:r>
      <w:r>
        <w:rPr>
          <w:spacing w:val="1"/>
        </w:rPr>
        <w:t xml:space="preserve"> </w:t>
      </w:r>
      <w:r>
        <w:t>zmiana przebiegu koryt rzecznych. Usunięto z zagrożeń istniejących zagrożenie K01.01 Erozja. Zamieniono</w:t>
      </w:r>
      <w:r>
        <w:rPr>
          <w:spacing w:val="-52"/>
        </w:rPr>
        <w:t xml:space="preserve"> </w:t>
      </w:r>
      <w:r>
        <w:t>kod zagrożenia potencjalnego z H01.04 Rozproszone zanieczyszczenie wód powierzchniowych za</w:t>
      </w:r>
      <w:r>
        <w:rPr>
          <w:spacing w:val="1"/>
        </w:rPr>
        <w:t xml:space="preserve"> </w:t>
      </w:r>
      <w:r>
        <w:t>pośrednictwem przelewów burzowych lub odpływów ścieków komunalnych na H01 Zanieczyszczenie wód</w:t>
      </w:r>
      <w:r>
        <w:rPr>
          <w:spacing w:val="1"/>
        </w:rPr>
        <w:t xml:space="preserve"> </w:t>
      </w:r>
      <w:r>
        <w:t>powierzchniowych (limnicznych, lądowych, morskich i słonawych) oraz zaktualizowano opis zagrożenia</w:t>
      </w:r>
      <w:r>
        <w:rPr>
          <w:spacing w:val="1"/>
        </w:rPr>
        <w:t xml:space="preserve"> </w:t>
      </w:r>
      <w:r>
        <w:t>uogólniając</w:t>
      </w:r>
      <w:r>
        <w:rPr>
          <w:spacing w:val="-1"/>
        </w:rPr>
        <w:t xml:space="preserve"> </w:t>
      </w:r>
      <w:r>
        <w:t>go, gdyż problem</w:t>
      </w:r>
      <w:r>
        <w:rPr>
          <w:spacing w:val="-1"/>
        </w:rPr>
        <w:t xml:space="preserve"> </w:t>
      </w:r>
      <w:r>
        <w:t>może też</w:t>
      </w:r>
      <w:r>
        <w:rPr>
          <w:spacing w:val="-1"/>
        </w:rPr>
        <w:t xml:space="preserve"> </w:t>
      </w:r>
      <w:r>
        <w:t>dotyczyć innych starorzeczy.</w:t>
      </w:r>
    </w:p>
    <w:p w14:paraId="2F64C542" w14:textId="77777777" w:rsidR="00C92453" w:rsidRDefault="00000000">
      <w:pPr>
        <w:pStyle w:val="Tekstpodstawowy"/>
        <w:spacing w:before="120" w:line="276" w:lineRule="auto"/>
        <w:ind w:right="131"/>
      </w:pPr>
      <w:r>
        <w:t>Obserwacje z monitoringu w 2022 r. wskazują, że zagrożenie K01.03 Wyschnięcie to zdecydowanie</w:t>
      </w:r>
      <w:r>
        <w:rPr>
          <w:spacing w:val="1"/>
        </w:rPr>
        <w:t xml:space="preserve"> </w:t>
      </w:r>
      <w:r>
        <w:t>zagrożenie istniejące – niektóre starorzecza częściowo lub niemal w całości wysychają podczas okresów</w:t>
      </w:r>
      <w:r>
        <w:rPr>
          <w:spacing w:val="1"/>
        </w:rPr>
        <w:t xml:space="preserve"> </w:t>
      </w:r>
      <w:r>
        <w:t xml:space="preserve">suchych. W roku 2018 (badań które był podstawą sformułowania zagrożeń w </w:t>
      </w:r>
      <w:proofErr w:type="spellStart"/>
      <w:r>
        <w:t>pzo</w:t>
      </w:r>
      <w:proofErr w:type="spellEnd"/>
      <w:r>
        <w:t>) nie zidentyfikowano też</w:t>
      </w:r>
      <w:r>
        <w:rPr>
          <w:spacing w:val="1"/>
        </w:rPr>
        <w:t xml:space="preserve"> </w:t>
      </w:r>
      <w:r>
        <w:t>pierwotnych przyczyn, które prowadzą do sukcesji i wysychania. Zamulenie opisano jedynie w kontekście</w:t>
      </w:r>
      <w:r>
        <w:rPr>
          <w:spacing w:val="1"/>
        </w:rPr>
        <w:t xml:space="preserve"> </w:t>
      </w:r>
      <w:r>
        <w:t>spływu</w:t>
      </w:r>
      <w:r>
        <w:rPr>
          <w:spacing w:val="-1"/>
        </w:rPr>
        <w:t xml:space="preserve"> </w:t>
      </w:r>
      <w:r>
        <w:t>zawiesiny z otaczających terenów,</w:t>
      </w:r>
      <w:r>
        <w:rPr>
          <w:spacing w:val="1"/>
        </w:rPr>
        <w:t xml:space="preserve"> </w:t>
      </w:r>
      <w:r>
        <w:t>pomijając całkowicie stopniowe</w:t>
      </w:r>
      <w:r>
        <w:rPr>
          <w:spacing w:val="-1"/>
        </w:rPr>
        <w:t xml:space="preserve"> </w:t>
      </w:r>
      <w:r>
        <w:t>wypłycanie zbiorników,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nie są przemywane przez wody wezbraniowe. Pominięto również wpływ charakteru koryta Warty, tj. jej</w:t>
      </w:r>
      <w:r>
        <w:rPr>
          <w:spacing w:val="1"/>
        </w:rPr>
        <w:t xml:space="preserve"> </w:t>
      </w:r>
      <w:r>
        <w:t>regulacji. Charakter ten ma jednak kluczowe znaczenie dla funkcjonowania starorzeczy – zgodnie z</w:t>
      </w:r>
      <w:r>
        <w:rPr>
          <w:spacing w:val="1"/>
        </w:rPr>
        <w:t xml:space="preserve"> </w:t>
      </w:r>
      <w:r>
        <w:t>metodyką monitoringu stanowi m.in. jedno z kryteriów oceniania perspektyw ochrony. Nie uwzględniono</w:t>
      </w:r>
      <w:r>
        <w:rPr>
          <w:spacing w:val="1"/>
        </w:rPr>
        <w:t xml:space="preserve"> </w:t>
      </w:r>
      <w:r>
        <w:t>też wpływu klimatu, tj. zmniejszenia się opadów, zwłaszcza śniegu, przy równoczesnym wzroście</w:t>
      </w:r>
      <w:r>
        <w:rPr>
          <w:spacing w:val="1"/>
        </w:rPr>
        <w:t xml:space="preserve"> </w:t>
      </w:r>
      <w:r>
        <w:t>parowania. Efektem jest zmniejszenie dostępności wody w ekosystemach, co bezpośrednio przekłada się na</w:t>
      </w:r>
      <w:r>
        <w:rPr>
          <w:spacing w:val="1"/>
        </w:rPr>
        <w:t xml:space="preserve"> </w:t>
      </w:r>
      <w:r>
        <w:t>jej zawartość w starorzeczach. Brak uwzględnienia tych uwarunkowań może być przyczyną identyfikacji</w:t>
      </w:r>
      <w:r>
        <w:rPr>
          <w:spacing w:val="1"/>
        </w:rPr>
        <w:t xml:space="preserve"> </w:t>
      </w:r>
      <w:r>
        <w:t>jako najistotniejszego zagrożenia zarastania i zaplanowanie działań ochronnych nastawionych na</w:t>
      </w:r>
      <w:r>
        <w:rPr>
          <w:spacing w:val="1"/>
        </w:rPr>
        <w:t xml:space="preserve"> </w:t>
      </w:r>
      <w:r>
        <w:t>przeciwdziałanie mu. W świetle ustaleń z 2022 r. zagrożenie sukcesją jest końcowym elementem ciągu</w:t>
      </w:r>
      <w:r>
        <w:rPr>
          <w:spacing w:val="1"/>
        </w:rPr>
        <w:t xml:space="preserve"> </w:t>
      </w:r>
      <w:r>
        <w:t>zależności pomiędzy klimatem, charakterem doliny rzecznej i naturalną dynamiką starorzeczy. Planowanie</w:t>
      </w:r>
      <w:r>
        <w:rPr>
          <w:spacing w:val="1"/>
        </w:rPr>
        <w:t xml:space="preserve"> </w:t>
      </w:r>
      <w:r>
        <w:t>działań ochronnych jedynie w odniesieniu do ostatniego etapu tego zjawiska jest w związku z tym</w:t>
      </w:r>
      <w:r>
        <w:rPr>
          <w:spacing w:val="1"/>
        </w:rPr>
        <w:t xml:space="preserve"> </w:t>
      </w:r>
      <w:r>
        <w:t>nieskuteczne, ponieważ nie oddziaływanie na pierwotne przyczyny zaistniałych zmian, ma też ograniczone</w:t>
      </w:r>
      <w:r>
        <w:rPr>
          <w:spacing w:val="1"/>
        </w:rPr>
        <w:t xml:space="preserve"> </w:t>
      </w:r>
      <w:r>
        <w:t>możliwości przeciwdziałania ich skutkom. Brak jest możliwości oddziaływania w skali obszaru Natura 2000</w:t>
      </w:r>
      <w:r>
        <w:rPr>
          <w:spacing w:val="-52"/>
        </w:rPr>
        <w:t xml:space="preserve"> </w:t>
      </w:r>
      <w:r>
        <w:t>na zmiany klimatu oraz przepływy Warty. Bardzo trudna i w dużej mierze wykraczająca oddziaływaniem</w:t>
      </w:r>
      <w:r>
        <w:rPr>
          <w:spacing w:val="1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granice obszaru</w:t>
      </w:r>
      <w:r>
        <w:rPr>
          <w:spacing w:val="-1"/>
        </w:rPr>
        <w:t xml:space="preserve"> </w:t>
      </w:r>
      <w:r>
        <w:t>byłaby też</w:t>
      </w:r>
      <w:r>
        <w:rPr>
          <w:spacing w:val="-1"/>
        </w:rPr>
        <w:t xml:space="preserve"> </w:t>
      </w:r>
      <w:r>
        <w:t xml:space="preserve">próba </w:t>
      </w:r>
      <w:proofErr w:type="spellStart"/>
      <w:r>
        <w:t>renaturalizacji</w:t>
      </w:r>
      <w:proofErr w:type="spellEnd"/>
      <w:r>
        <w:t xml:space="preserve"> koryta</w:t>
      </w:r>
      <w:r>
        <w:rPr>
          <w:spacing w:val="-1"/>
        </w:rPr>
        <w:t xml:space="preserve"> </w:t>
      </w:r>
      <w:r>
        <w:t>Warty, która</w:t>
      </w:r>
      <w:r>
        <w:rPr>
          <w:spacing w:val="-1"/>
        </w:rPr>
        <w:t xml:space="preserve"> </w:t>
      </w:r>
      <w:r>
        <w:t>ponadto wiązałaby się</w:t>
      </w:r>
    </w:p>
    <w:p w14:paraId="47F03989" w14:textId="77777777" w:rsidR="00C92453" w:rsidRDefault="00000000">
      <w:pPr>
        <w:pStyle w:val="Tekstpodstawowy"/>
        <w:spacing w:line="276" w:lineRule="auto"/>
        <w:ind w:right="281"/>
      </w:pPr>
      <w:r>
        <w:t>z niebezpieczeństwem możliwości wystąpienia trudnych do przewidzenia skutków oddziałujących na</w:t>
      </w:r>
      <w:r>
        <w:rPr>
          <w:spacing w:val="1"/>
        </w:rPr>
        <w:t xml:space="preserve"> </w:t>
      </w:r>
      <w:r>
        <w:t>elementy środowiska w tym bezpośrednio położone w tym rejonie przedmioty ochrony. Trudno byłoby też</w:t>
      </w:r>
      <w:r>
        <w:rPr>
          <w:spacing w:val="-52"/>
        </w:rPr>
        <w:t xml:space="preserve"> </w:t>
      </w:r>
      <w:r>
        <w:t>jednoznacznie wskazać czy bilans korzyści środowiskowych takich działań w kontekście przedmiotów</w:t>
      </w:r>
      <w:r>
        <w:rPr>
          <w:spacing w:val="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obszaru Natura 2000 w</w:t>
      </w:r>
      <w:r>
        <w:rPr>
          <w:spacing w:val="-1"/>
        </w:rPr>
        <w:t xml:space="preserve"> </w:t>
      </w:r>
      <w:r>
        <w:t>tym przypadku byłby jednoznacznie</w:t>
      </w:r>
      <w:r>
        <w:rPr>
          <w:spacing w:val="-1"/>
        </w:rPr>
        <w:t xml:space="preserve"> </w:t>
      </w:r>
      <w:r>
        <w:t>korzystny</w:t>
      </w:r>
      <w:r>
        <w:rPr>
          <w:spacing w:val="-1"/>
        </w:rPr>
        <w:t xml:space="preserve"> </w:t>
      </w:r>
      <w:r>
        <w:t>mając</w:t>
      </w:r>
      <w:r>
        <w:rPr>
          <w:spacing w:val="-1"/>
        </w:rPr>
        <w:t xml:space="preserve"> </w:t>
      </w:r>
      <w:r>
        <w:t>na uwadze, że</w:t>
      </w:r>
    </w:p>
    <w:p w14:paraId="65DC1E53" w14:textId="77777777" w:rsidR="00C92453" w:rsidRDefault="00C92453">
      <w:pPr>
        <w:spacing w:line="276" w:lineRule="auto"/>
        <w:sectPr w:rsidR="00C92453">
          <w:pgSz w:w="11910" w:h="16840"/>
          <w:pgMar w:top="1360" w:right="760" w:bottom="660" w:left="900" w:header="0" w:footer="382" w:gutter="0"/>
          <w:cols w:space="708"/>
        </w:sectPr>
      </w:pPr>
    </w:p>
    <w:p w14:paraId="48844306" w14:textId="77777777" w:rsidR="00C92453" w:rsidRDefault="00000000">
      <w:pPr>
        <w:pStyle w:val="Tekstpodstawowy"/>
        <w:spacing w:before="61" w:line="276" w:lineRule="auto"/>
        <w:ind w:right="168"/>
        <w:jc w:val="both"/>
      </w:pPr>
      <w:r>
        <w:lastRenderedPageBreak/>
        <w:t>możliwości zachowania siedliska w obszarze są jednak duże – większość powierzchni siedliska przypada na</w:t>
      </w:r>
      <w:r>
        <w:rPr>
          <w:spacing w:val="-52"/>
        </w:rPr>
        <w:t xml:space="preserve"> </w:t>
      </w:r>
      <w:r>
        <w:t>zbiorniki o zróżnicowanych, stabilnych ekosystemach i znacznych rozmiarów, a przez to mniej narażone na</w:t>
      </w:r>
      <w:r>
        <w:rPr>
          <w:spacing w:val="-52"/>
        </w:rPr>
        <w:t xml:space="preserve"> </w:t>
      </w:r>
      <w:r>
        <w:t>wypłycanie,</w:t>
      </w:r>
      <w:r>
        <w:rPr>
          <w:spacing w:val="-1"/>
        </w:rPr>
        <w:t xml:space="preserve"> </w:t>
      </w:r>
      <w:r>
        <w:t>wysychanie i zarastanie.</w:t>
      </w:r>
    </w:p>
    <w:p w14:paraId="150C1419" w14:textId="77777777" w:rsidR="00C92453" w:rsidRDefault="00000000">
      <w:pPr>
        <w:pStyle w:val="Tekstpodstawowy"/>
        <w:spacing w:line="276" w:lineRule="auto"/>
        <w:ind w:right="405"/>
      </w:pPr>
      <w:r>
        <w:t>Ponadto w związku z realizacją działania ochronnego mającego na celu usunięcie gatunków inwazyjnych</w:t>
      </w:r>
      <w:r>
        <w:rPr>
          <w:spacing w:val="-52"/>
        </w:rPr>
        <w:t xml:space="preserve"> </w:t>
      </w:r>
      <w:r>
        <w:t>odnośnie do siedliska 9170 przeniesiono zagrożenie I01 z istniejących do potencjalnych oraz</w:t>
      </w:r>
      <w:r>
        <w:rPr>
          <w:spacing w:val="1"/>
        </w:rPr>
        <w:t xml:space="preserve"> </w:t>
      </w:r>
      <w:r>
        <w:t>zaktualizowano</w:t>
      </w:r>
      <w:r>
        <w:rPr>
          <w:spacing w:val="-1"/>
        </w:rPr>
        <w:t xml:space="preserve"> </w:t>
      </w:r>
      <w:r>
        <w:t>jego opis.</w:t>
      </w:r>
    </w:p>
    <w:p w14:paraId="0B6BD189" w14:textId="77777777" w:rsidR="00C92453" w:rsidRDefault="00000000">
      <w:pPr>
        <w:pStyle w:val="Akapitzlist"/>
        <w:numPr>
          <w:ilvl w:val="1"/>
          <w:numId w:val="2"/>
        </w:numPr>
        <w:tabs>
          <w:tab w:val="left" w:pos="760"/>
        </w:tabs>
        <w:spacing w:line="276" w:lineRule="auto"/>
        <w:ind w:right="555" w:firstLine="0"/>
      </w:pPr>
      <w:r>
        <w:t>Zmiana załącznika określającego cele działań ochronnych wynika z przekazanych w 2021 roku przez</w:t>
      </w:r>
      <w:r>
        <w:rPr>
          <w:spacing w:val="-52"/>
        </w:rPr>
        <w:t xml:space="preserve"> </w:t>
      </w:r>
      <w:r>
        <w:t>Komisję Europejską wytycznych w zakresie właściwego formułowania celów działań ochronnych na</w:t>
      </w:r>
      <w:r>
        <w:rPr>
          <w:spacing w:val="1"/>
        </w:rPr>
        <w:t xml:space="preserve"> </w:t>
      </w:r>
      <w:r>
        <w:t>obszarach Natura 2000 oraz konieczności ich uwzględniania w procedurze oceny oddziaływania na</w:t>
      </w:r>
      <w:r>
        <w:rPr>
          <w:spacing w:val="1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prowadzonej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października</w:t>
      </w:r>
      <w:r>
        <w:rPr>
          <w:spacing w:val="-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udostępnianiu</w:t>
      </w:r>
      <w:r>
        <w:rPr>
          <w:spacing w:val="-1"/>
        </w:rPr>
        <w:t xml:space="preserve"> </w:t>
      </w:r>
      <w:r>
        <w:t>informacji</w:t>
      </w:r>
    </w:p>
    <w:p w14:paraId="42522F10" w14:textId="77777777" w:rsidR="00C92453" w:rsidRDefault="00000000">
      <w:pPr>
        <w:pStyle w:val="Tekstpodstawowy"/>
        <w:spacing w:line="276" w:lineRule="auto"/>
        <w:ind w:right="251"/>
      </w:pPr>
      <w:r>
        <w:t>o środowisku i jego ochronie, udziale społeczeństwa w ochronie środowiska oraz o ocenach oddziaływania</w:t>
      </w:r>
      <w:r>
        <w:rPr>
          <w:spacing w:val="-52"/>
        </w:rPr>
        <w:t xml:space="preserve"> </w:t>
      </w:r>
      <w:r>
        <w:t>na środowisko</w:t>
      </w:r>
      <w:r>
        <w:rPr>
          <w:i/>
        </w:rPr>
        <w:t xml:space="preserve">. </w:t>
      </w:r>
      <w:r>
        <w:t>Szczegółowy opis sposobu ustalania celów działań ochronnych zawiera § 3 pkt 5</w:t>
      </w:r>
      <w:r>
        <w:rPr>
          <w:spacing w:val="1"/>
        </w:rPr>
        <w:t xml:space="preserve"> </w:t>
      </w:r>
      <w:r>
        <w:t>rozporządzenia Ministra Środowiska z dnia 17 lutego 2010 r. w sprawie sporządzania projektu planu zadań</w:t>
      </w:r>
      <w:r>
        <w:rPr>
          <w:spacing w:val="-52"/>
        </w:rPr>
        <w:t xml:space="preserve"> </w:t>
      </w:r>
      <w:r>
        <w:t>ochronnych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obszaru Natura</w:t>
      </w:r>
      <w:r>
        <w:rPr>
          <w:spacing w:val="-1"/>
        </w:rPr>
        <w:t xml:space="preserve"> </w:t>
      </w:r>
      <w:r>
        <w:t>2000 (Dz. 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2010 r., poz. 186 z </w:t>
      </w:r>
      <w:proofErr w:type="spellStart"/>
      <w:r>
        <w:t>późn</w:t>
      </w:r>
      <w:proofErr w:type="spellEnd"/>
      <w:r>
        <w:t>. zm.).</w:t>
      </w:r>
    </w:p>
    <w:p w14:paraId="65E45ECA" w14:textId="77777777" w:rsidR="00C92453" w:rsidRDefault="00000000">
      <w:pPr>
        <w:pStyle w:val="Tekstpodstawowy"/>
        <w:spacing w:before="120" w:line="276" w:lineRule="auto"/>
        <w:ind w:right="170"/>
      </w:pPr>
      <w:r>
        <w:t>Ponadto Generalny Dyrektor Ochrony Środowiska wydał stanowisko znak: DOOŚ-WAPOŚ.070.3.2021.KL</w:t>
      </w:r>
      <w:r>
        <w:rPr>
          <w:spacing w:val="-52"/>
        </w:rPr>
        <w:t xml:space="preserve"> </w:t>
      </w:r>
      <w:r>
        <w:t>z dnia 5 sierpnia 2021 r., w którym zwrócił uwagę na konieczność uwzględniania szczegółowych celów</w:t>
      </w:r>
      <w:r>
        <w:rPr>
          <w:spacing w:val="1"/>
        </w:rPr>
        <w:t xml:space="preserve"> </w:t>
      </w:r>
      <w:r>
        <w:t>ochrony przedmiotów ochrony obszarów Natura 2000 w trakcie oceny oddziaływania przedsięwzięcia na</w:t>
      </w:r>
      <w:r>
        <w:rPr>
          <w:spacing w:val="1"/>
        </w:rPr>
        <w:t xml:space="preserve"> </w:t>
      </w:r>
      <w:r>
        <w:t>środowisko. W tym celu niezbędna jest zmiana ustanowionych planów zadań ochronnych dla obszarów</w:t>
      </w:r>
      <w:r>
        <w:rPr>
          <w:spacing w:val="1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2000 przez regionalnych dyrektorów</w:t>
      </w:r>
      <w:r>
        <w:rPr>
          <w:spacing w:val="-1"/>
        </w:rPr>
        <w:t xml:space="preserve"> </w:t>
      </w:r>
      <w:r>
        <w:t>ochrony środowiska.</w:t>
      </w:r>
    </w:p>
    <w:p w14:paraId="05154D65" w14:textId="77777777" w:rsidR="00C92453" w:rsidRDefault="00000000">
      <w:pPr>
        <w:pStyle w:val="Tekstpodstawowy"/>
        <w:spacing w:before="120" w:line="276" w:lineRule="auto"/>
        <w:ind w:right="139"/>
        <w:jc w:val="both"/>
      </w:pPr>
      <w:r>
        <w:t>Opracowanie szczegółowych celów ochrony dla przedmiotów ochrony obszaru Natura 2000 Przełom Warty</w:t>
      </w:r>
      <w:r>
        <w:rPr>
          <w:spacing w:val="-52"/>
        </w:rPr>
        <w:t xml:space="preserve"> </w:t>
      </w:r>
      <w:r>
        <w:t>koło Mstowa PLH240026 wynika z konieczności utrzymania stanu ochrony przedmiotów ochrony. Ustalone</w:t>
      </w:r>
      <w:r>
        <w:rPr>
          <w:spacing w:val="-52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uwzględniają</w:t>
      </w:r>
      <w:r>
        <w:rPr>
          <w:spacing w:val="-2"/>
        </w:rPr>
        <w:t xml:space="preserve"> </w:t>
      </w:r>
      <w:r>
        <w:t>konieczność</w:t>
      </w:r>
      <w:r>
        <w:rPr>
          <w:spacing w:val="-1"/>
        </w:rPr>
        <w:t xml:space="preserve"> </w:t>
      </w:r>
      <w:r>
        <w:t>utrzymania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siedlisk</w:t>
      </w:r>
      <w:r>
        <w:rPr>
          <w:spacing w:val="-1"/>
        </w:rPr>
        <w:t xml:space="preserve"> </w:t>
      </w:r>
      <w:r>
        <w:t>przyrodniczych:</w:t>
      </w:r>
      <w:r>
        <w:rPr>
          <w:spacing w:val="-1"/>
        </w:rPr>
        <w:t xml:space="preserve"> </w:t>
      </w:r>
      <w:r>
        <w:t>3150</w:t>
      </w:r>
      <w:r>
        <w:rPr>
          <w:spacing w:val="-1"/>
        </w:rPr>
        <w:t xml:space="preserve"> </w:t>
      </w:r>
      <w:r>
        <w:t>Starorzecza</w:t>
      </w:r>
    </w:p>
    <w:p w14:paraId="1D46BF49" w14:textId="77777777" w:rsidR="00C92453" w:rsidRDefault="00000000">
      <w:pPr>
        <w:pStyle w:val="Tekstpodstawowy"/>
        <w:spacing w:line="276" w:lineRule="auto"/>
        <w:ind w:right="600"/>
      </w:pPr>
      <w:r>
        <w:t xml:space="preserve">i naturalne eutroficzne zbiorniki wodne ze zbiorowiskami z </w:t>
      </w:r>
      <w:proofErr w:type="spellStart"/>
      <w:r>
        <w:rPr>
          <w:i/>
        </w:rPr>
        <w:t>Nympheio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Potamion</w:t>
      </w:r>
      <w:proofErr w:type="spellEnd"/>
      <w:r>
        <w:rPr>
          <w:i/>
        </w:rPr>
        <w:t xml:space="preserve"> </w:t>
      </w:r>
      <w:r>
        <w:t>oraz 9170 Grąd</w:t>
      </w:r>
      <w:r>
        <w:rPr>
          <w:spacing w:val="1"/>
        </w:rPr>
        <w:t xml:space="preserve"> </w:t>
      </w:r>
      <w:r>
        <w:t xml:space="preserve">środkowoeuropejski i </w:t>
      </w:r>
      <w:proofErr w:type="spellStart"/>
      <w:r>
        <w:t>subkontynentalny</w:t>
      </w:r>
      <w:proofErr w:type="spellEnd"/>
      <w:r>
        <w:t xml:space="preserve"> (</w:t>
      </w:r>
      <w:r>
        <w:rPr>
          <w:i/>
        </w:rPr>
        <w:t>Galio-</w:t>
      </w:r>
      <w:proofErr w:type="spellStart"/>
      <w:r>
        <w:rPr>
          <w:i/>
        </w:rPr>
        <w:t>Carpinetum</w:t>
      </w:r>
      <w:proofErr w:type="spellEnd"/>
      <w:r>
        <w:t xml:space="preserve">, </w:t>
      </w:r>
      <w:proofErr w:type="spellStart"/>
      <w:r>
        <w:rPr>
          <w:i/>
        </w:rPr>
        <w:t>Tilio-Carpinetum</w:t>
      </w:r>
      <w:proofErr w:type="spellEnd"/>
      <w:r>
        <w:t>) obecnego,</w:t>
      </w:r>
      <w:r>
        <w:rPr>
          <w:spacing w:val="1"/>
        </w:rPr>
        <w:t xml:space="preserve"> </w:t>
      </w:r>
      <w:r>
        <w:t>niezadowalającego stanu ochrony (U1). Cele te muszą być brane pod uwagę przez podmiot sprawujący</w:t>
      </w:r>
      <w:r>
        <w:rPr>
          <w:spacing w:val="-52"/>
        </w:rPr>
        <w:t xml:space="preserve"> </w:t>
      </w:r>
      <w:r>
        <w:t>nadzór nad obszarem Natura 2000, zarządzających gruntami w obszarze Natura 2000 oraz w trakcie</w:t>
      </w:r>
      <w:r>
        <w:rPr>
          <w:spacing w:val="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ocen wpływu</w:t>
      </w:r>
      <w:r>
        <w:rPr>
          <w:spacing w:val="-1"/>
        </w:rPr>
        <w:t xml:space="preserve"> </w:t>
      </w:r>
      <w:r>
        <w:t>programów i</w:t>
      </w:r>
      <w:r>
        <w:rPr>
          <w:spacing w:val="-1"/>
        </w:rPr>
        <w:t xml:space="preserve"> </w:t>
      </w:r>
      <w:r>
        <w:t>przedsięwzięć na obszar Natura 2000.</w:t>
      </w:r>
    </w:p>
    <w:p w14:paraId="3E2511B6" w14:textId="77777777" w:rsidR="00C92453" w:rsidRDefault="00000000">
      <w:pPr>
        <w:pStyle w:val="Tekstpodstawowy"/>
        <w:spacing w:before="120" w:line="276" w:lineRule="auto"/>
        <w:ind w:right="104"/>
      </w:pPr>
      <w:r>
        <w:t>Szczegółowe cele ochrony dla przedmiotów ochrony obszaru Natura 2000 opracowano na podstawie</w:t>
      </w:r>
      <w:r>
        <w:rPr>
          <w:spacing w:val="1"/>
        </w:rPr>
        <w:t xml:space="preserve"> </w:t>
      </w:r>
      <w:r>
        <w:t>ekspertyzy pn.: Monitoring przedmiotów ochrony w obszarze Natura 2000 Przełom Warty koło Mstowa</w:t>
      </w:r>
      <w:r>
        <w:rPr>
          <w:spacing w:val="1"/>
        </w:rPr>
        <w:t xml:space="preserve"> </w:t>
      </w:r>
      <w:r>
        <w:t>wykonanego przez Pana Kamila Kulpińskiego i Panią Annę Tyc w 2022 roku, oraz ekspertyzy pn.:</w:t>
      </w:r>
      <w:r>
        <w:rPr>
          <w:spacing w:val="1"/>
        </w:rPr>
        <w:t xml:space="preserve"> </w:t>
      </w:r>
      <w:r>
        <w:t>Występowanie, ocena stanu ochrony, zagrożenia i monitoring siedlisk i gatunków leśnych na obszarach sieci</w:t>
      </w:r>
      <w:r>
        <w:rPr>
          <w:spacing w:val="-52"/>
        </w:rPr>
        <w:t xml:space="preserve"> </w:t>
      </w:r>
      <w:r>
        <w:t>Natura 2000: Przełom Warty koło Mstowa, Ostoja Olsztyńsko-Mirowska, Ostoja Złotopotocka, Ostoja</w:t>
      </w:r>
      <w:r>
        <w:rPr>
          <w:spacing w:val="1"/>
        </w:rPr>
        <w:t xml:space="preserve"> </w:t>
      </w:r>
      <w:r>
        <w:t>Kroczycka,</w:t>
      </w:r>
      <w:r>
        <w:rPr>
          <w:spacing w:val="-3"/>
        </w:rPr>
        <w:t xml:space="preserve"> </w:t>
      </w:r>
      <w:r>
        <w:t>Ostoja</w:t>
      </w:r>
      <w:r>
        <w:rPr>
          <w:spacing w:val="-2"/>
        </w:rPr>
        <w:t xml:space="preserve"> </w:t>
      </w:r>
      <w:proofErr w:type="spellStart"/>
      <w:r>
        <w:t>Środkowojurajska</w:t>
      </w:r>
      <w:proofErr w:type="spellEnd"/>
      <w:r>
        <w:t>,</w:t>
      </w:r>
      <w:r>
        <w:rPr>
          <w:spacing w:val="-2"/>
        </w:rPr>
        <w:t xml:space="preserve"> </w:t>
      </w:r>
      <w:r>
        <w:t>Buczyny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Szypowicach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Niwiski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Źródła</w:t>
      </w:r>
      <w:r>
        <w:rPr>
          <w:spacing w:val="-1"/>
        </w:rPr>
        <w:t xml:space="preserve"> </w:t>
      </w:r>
      <w:proofErr w:type="spellStart"/>
      <w:r>
        <w:t>Rajecznicy</w:t>
      </w:r>
      <w:proofErr w:type="spellEnd"/>
    </w:p>
    <w:p w14:paraId="2F2543D1" w14:textId="77777777" w:rsidR="00C92453" w:rsidRDefault="00000000">
      <w:pPr>
        <w:pStyle w:val="Tekstpodstawowy"/>
        <w:spacing w:line="276" w:lineRule="auto"/>
        <w:ind w:right="182"/>
      </w:pPr>
      <w:r>
        <w:t>z uwzględnieniem terenów przyległych. PLH240026 Przełom Warty koło Mstowa wykonanego przez Pana</w:t>
      </w:r>
      <w:r>
        <w:rPr>
          <w:spacing w:val="1"/>
        </w:rPr>
        <w:t xml:space="preserve"> </w:t>
      </w:r>
      <w:r>
        <w:t>Kamila Kulpińskiego i Panią Annę Tyc w 2016 roku, a także w oparciu o przewodniki metodyczne</w:t>
      </w:r>
      <w:r>
        <w:rPr>
          <w:spacing w:val="1"/>
        </w:rPr>
        <w:t xml:space="preserve"> </w:t>
      </w:r>
      <w:r>
        <w:t>Głównego Inspektora Ochrony Środowiska dla siedliska przyrodniczego. Cele ochrony odnoszą się do</w:t>
      </w:r>
      <w:r>
        <w:rPr>
          <w:spacing w:val="1"/>
        </w:rPr>
        <w:t xml:space="preserve"> </w:t>
      </w:r>
      <w:r>
        <w:t>poszczególnych parametrów i wskaźników stanu ochrony. Na dzień sporządzenia projektu zmiany</w:t>
      </w:r>
      <w:r>
        <w:rPr>
          <w:spacing w:val="1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pochodzące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ekspertyz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najbardziej</w:t>
      </w:r>
      <w:r>
        <w:rPr>
          <w:spacing w:val="-1"/>
        </w:rPr>
        <w:t xml:space="preserve"> </w:t>
      </w:r>
      <w:r>
        <w:t>aktualne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przedmiotowego</w:t>
      </w:r>
      <w:r>
        <w:rPr>
          <w:spacing w:val="-1"/>
        </w:rPr>
        <w:t xml:space="preserve"> </w:t>
      </w:r>
      <w:r>
        <w:t>obszaru</w:t>
      </w:r>
      <w:r>
        <w:rPr>
          <w:spacing w:val="-1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2000.</w:t>
      </w:r>
    </w:p>
    <w:p w14:paraId="43A77474" w14:textId="77777777" w:rsidR="00C92453" w:rsidRDefault="00000000">
      <w:pPr>
        <w:pStyle w:val="Tekstpodstawowy"/>
        <w:spacing w:before="120" w:line="276" w:lineRule="auto"/>
        <w:ind w:right="275"/>
      </w:pPr>
      <w:r>
        <w:t xml:space="preserve">Dla siedliska 3150 Starorzecza i naturalne eutroficzne zbiorniki wodne ze zbiorowiskami z </w:t>
      </w:r>
      <w:proofErr w:type="spellStart"/>
      <w:r>
        <w:rPr>
          <w:i/>
        </w:rPr>
        <w:t>Nympheio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Potamion</w:t>
      </w:r>
      <w:proofErr w:type="spellEnd"/>
      <w:r>
        <w:rPr>
          <w:i/>
        </w:rPr>
        <w:t xml:space="preserve"> </w:t>
      </w:r>
      <w:r>
        <w:t>jako cele wskazano: utrzymanie siedliska na powierzchni 1,74 ha z uwzględnieniem naturalnych</w:t>
      </w:r>
      <w:r>
        <w:rPr>
          <w:spacing w:val="-52"/>
        </w:rPr>
        <w:t xml:space="preserve"> </w:t>
      </w:r>
      <w:r>
        <w:t>procesów</w:t>
      </w:r>
      <w:r>
        <w:rPr>
          <w:spacing w:val="-1"/>
        </w:rPr>
        <w:t xml:space="preserve"> </w:t>
      </w:r>
      <w:r>
        <w:t>(powierzchnia siedliska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podlega</w:t>
      </w:r>
      <w:r>
        <w:rPr>
          <w:spacing w:val="-1"/>
        </w:rPr>
        <w:t xml:space="preserve"> </w:t>
      </w:r>
      <w:r>
        <w:t>zmianom), 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utrzymanie</w:t>
      </w:r>
      <w:r>
        <w:rPr>
          <w:spacing w:val="-2"/>
        </w:rPr>
        <w:t xml:space="preserve"> </w:t>
      </w:r>
      <w:r>
        <w:t>oceny wskaźników:</w:t>
      </w:r>
    </w:p>
    <w:p w14:paraId="0A2B6394" w14:textId="77777777" w:rsidR="00C92453" w:rsidRDefault="00000000">
      <w:pPr>
        <w:pStyle w:val="Tekstpodstawowy"/>
      </w:pPr>
      <w:r>
        <w:t>„charakterystyczna</w:t>
      </w:r>
      <w:r>
        <w:rPr>
          <w:spacing w:val="-2"/>
        </w:rPr>
        <w:t xml:space="preserve"> </w:t>
      </w:r>
      <w:r>
        <w:t>kombinacja</w:t>
      </w:r>
      <w:r>
        <w:rPr>
          <w:spacing w:val="-1"/>
        </w:rPr>
        <w:t xml:space="preserve"> </w:t>
      </w:r>
      <w:r>
        <w:t>zbiorowisk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obrębie</w:t>
      </w:r>
      <w:r>
        <w:rPr>
          <w:spacing w:val="-2"/>
        </w:rPr>
        <w:t xml:space="preserve"> </w:t>
      </w:r>
      <w:proofErr w:type="spellStart"/>
      <w:r>
        <w:t>transektu</w:t>
      </w:r>
      <w:proofErr w:type="spellEnd"/>
      <w:r>
        <w:t>”,</w:t>
      </w:r>
      <w:r>
        <w:rPr>
          <w:spacing w:val="-1"/>
        </w:rPr>
        <w:t xml:space="preserve"> </w:t>
      </w:r>
      <w:r>
        <w:t>„gatunki</w:t>
      </w:r>
      <w:r>
        <w:rPr>
          <w:spacing w:val="-2"/>
        </w:rPr>
        <w:t xml:space="preserve"> </w:t>
      </w:r>
      <w:r>
        <w:t>wskazujące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degenerację</w:t>
      </w:r>
    </w:p>
    <w:p w14:paraId="3D97EBA6" w14:textId="77777777" w:rsidR="00C92453" w:rsidRDefault="00000000">
      <w:pPr>
        <w:pStyle w:val="Tekstpodstawowy"/>
        <w:spacing w:before="37"/>
      </w:pPr>
      <w:r>
        <w:t>siedliska”,</w:t>
      </w:r>
      <w:r>
        <w:rPr>
          <w:spacing w:val="-3"/>
        </w:rPr>
        <w:t xml:space="preserve"> </w:t>
      </w:r>
      <w:r>
        <w:t>„barwa</w:t>
      </w:r>
      <w:r>
        <w:rPr>
          <w:spacing w:val="-3"/>
        </w:rPr>
        <w:t xml:space="preserve"> </w:t>
      </w:r>
      <w:r>
        <w:t>wody”,</w:t>
      </w:r>
      <w:r>
        <w:rPr>
          <w:spacing w:val="-4"/>
        </w:rPr>
        <w:t xml:space="preserve"> </w:t>
      </w:r>
      <w:r>
        <w:t>„konduktywność</w:t>
      </w:r>
      <w:r>
        <w:rPr>
          <w:spacing w:val="-3"/>
        </w:rPr>
        <w:t xml:space="preserve"> </w:t>
      </w:r>
      <w:r>
        <w:t>(przewodnictwo</w:t>
      </w:r>
      <w:r>
        <w:rPr>
          <w:spacing w:val="-3"/>
        </w:rPr>
        <w:t xml:space="preserve"> </w:t>
      </w:r>
      <w:r>
        <w:t>elektrolityczne)”,</w:t>
      </w:r>
      <w:r>
        <w:rPr>
          <w:spacing w:val="-3"/>
        </w:rPr>
        <w:t xml:space="preserve"> </w:t>
      </w:r>
      <w:r>
        <w:t>„przezroczystość</w:t>
      </w:r>
      <w:r>
        <w:rPr>
          <w:spacing w:val="-3"/>
        </w:rPr>
        <w:t xml:space="preserve"> </w:t>
      </w:r>
      <w:r>
        <w:t>wody”,</w:t>
      </w:r>
    </w:p>
    <w:p w14:paraId="083812B4" w14:textId="77777777" w:rsidR="00C92453" w:rsidRDefault="00000000">
      <w:pPr>
        <w:pStyle w:val="Tekstpodstawowy"/>
        <w:spacing w:before="38"/>
      </w:pPr>
      <w:r>
        <w:t>„odczyn</w:t>
      </w:r>
      <w:r>
        <w:rPr>
          <w:spacing w:val="-2"/>
        </w:rPr>
        <w:t xml:space="preserve"> </w:t>
      </w:r>
      <w:r>
        <w:t>wody”,</w:t>
      </w:r>
      <w:r>
        <w:rPr>
          <w:spacing w:val="-2"/>
        </w:rPr>
        <w:t xml:space="preserve"> </w:t>
      </w:r>
      <w:r>
        <w:t>„plankton:</w:t>
      </w:r>
      <w:r>
        <w:rPr>
          <w:spacing w:val="-2"/>
        </w:rPr>
        <w:t xml:space="preserve"> </w:t>
      </w:r>
      <w:r>
        <w:t>fitoplankton”,</w:t>
      </w:r>
      <w:r>
        <w:rPr>
          <w:spacing w:val="-1"/>
        </w:rPr>
        <w:t xml:space="preserve"> </w:t>
      </w:r>
      <w:r>
        <w:t>„plankton:</w:t>
      </w:r>
      <w:r>
        <w:rPr>
          <w:spacing w:val="-2"/>
        </w:rPr>
        <w:t xml:space="preserve"> </w:t>
      </w:r>
      <w:r>
        <w:t>zooplankton”.</w:t>
      </w:r>
    </w:p>
    <w:p w14:paraId="6A323D3C" w14:textId="77777777" w:rsidR="00C92453" w:rsidRDefault="00000000">
      <w:pPr>
        <w:spacing w:before="38"/>
        <w:ind w:left="540"/>
        <w:rPr>
          <w:i/>
        </w:rPr>
      </w:pPr>
      <w:r>
        <w:t>Dla</w:t>
      </w:r>
      <w:r>
        <w:rPr>
          <w:spacing w:val="-5"/>
        </w:rPr>
        <w:t xml:space="preserve"> </w:t>
      </w:r>
      <w:r>
        <w:t>siedliska</w:t>
      </w:r>
      <w:r>
        <w:rPr>
          <w:spacing w:val="-4"/>
        </w:rPr>
        <w:t xml:space="preserve"> </w:t>
      </w:r>
      <w:r>
        <w:t>9170</w:t>
      </w:r>
      <w:r>
        <w:rPr>
          <w:spacing w:val="-4"/>
        </w:rPr>
        <w:t xml:space="preserve"> </w:t>
      </w:r>
      <w:r>
        <w:t>Grąd</w:t>
      </w:r>
      <w:r>
        <w:rPr>
          <w:spacing w:val="-4"/>
        </w:rPr>
        <w:t xml:space="preserve"> </w:t>
      </w:r>
      <w:r>
        <w:t>środkowoeuropejski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subkontynentalny</w:t>
      </w:r>
      <w:proofErr w:type="spellEnd"/>
      <w:r>
        <w:rPr>
          <w:spacing w:val="-4"/>
        </w:rPr>
        <w:t xml:space="preserve"> </w:t>
      </w:r>
      <w:r>
        <w:t>(</w:t>
      </w:r>
      <w:r>
        <w:rPr>
          <w:i/>
        </w:rPr>
        <w:t>Galio-</w:t>
      </w:r>
      <w:proofErr w:type="spellStart"/>
      <w:r>
        <w:rPr>
          <w:i/>
        </w:rPr>
        <w:t>Carpinetum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i/>
        </w:rPr>
        <w:t>Tilio-Carpinetum</w:t>
      </w:r>
      <w:proofErr w:type="spellEnd"/>
      <w:r>
        <w:rPr>
          <w:i/>
        </w:rPr>
        <w:t>)</w:t>
      </w:r>
    </w:p>
    <w:p w14:paraId="24640954" w14:textId="77777777" w:rsidR="00C92453" w:rsidRDefault="00000000">
      <w:pPr>
        <w:pStyle w:val="Tekstpodstawowy"/>
        <w:spacing w:before="38"/>
      </w:pPr>
      <w:r>
        <w:t>jako</w:t>
      </w:r>
      <w:r>
        <w:rPr>
          <w:spacing w:val="-2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wskazano:</w:t>
      </w:r>
      <w:r>
        <w:rPr>
          <w:spacing w:val="-3"/>
        </w:rPr>
        <w:t xml:space="preserve"> </w:t>
      </w:r>
      <w:r>
        <w:t>utrzymanie</w:t>
      </w:r>
      <w:r>
        <w:rPr>
          <w:spacing w:val="-1"/>
        </w:rPr>
        <w:t xml:space="preserve"> </w:t>
      </w:r>
      <w:r>
        <w:t>powierzchni</w:t>
      </w:r>
      <w:r>
        <w:rPr>
          <w:spacing w:val="-2"/>
        </w:rPr>
        <w:t xml:space="preserve"> </w:t>
      </w:r>
      <w:r>
        <w:t>siedliska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powierzchni</w:t>
      </w:r>
      <w:r>
        <w:rPr>
          <w:spacing w:val="-2"/>
        </w:rPr>
        <w:t xml:space="preserve"> </w:t>
      </w:r>
      <w:r>
        <w:t>5,23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uwzględnieniem</w:t>
      </w:r>
    </w:p>
    <w:p w14:paraId="2CC6AFE3" w14:textId="77777777" w:rsidR="00C92453" w:rsidRDefault="00C92453">
      <w:pPr>
        <w:sectPr w:rsidR="00C92453">
          <w:pgSz w:w="11910" w:h="16840"/>
          <w:pgMar w:top="1360" w:right="760" w:bottom="660" w:left="900" w:header="0" w:footer="382" w:gutter="0"/>
          <w:cols w:space="708"/>
        </w:sectPr>
      </w:pPr>
    </w:p>
    <w:p w14:paraId="5D565F2B" w14:textId="77777777" w:rsidR="00C92453" w:rsidRDefault="00000000">
      <w:pPr>
        <w:pStyle w:val="Tekstpodstawowy"/>
        <w:spacing w:before="61" w:line="276" w:lineRule="auto"/>
        <w:ind w:right="221"/>
      </w:pPr>
      <w:r>
        <w:lastRenderedPageBreak/>
        <w:t>naturalnych procesów (powierzchnia siedliska nie podlega zmianom lub zwiększa się), a także utrzymanie</w:t>
      </w:r>
      <w:r>
        <w:rPr>
          <w:spacing w:val="1"/>
        </w:rPr>
        <w:t xml:space="preserve"> </w:t>
      </w:r>
      <w:r>
        <w:t>oceny wskaźników: „charakterystyczna kombinacja florystyczna”, „inwazyjne gatunki obce w podszycie i</w:t>
      </w:r>
      <w:r>
        <w:rPr>
          <w:spacing w:val="1"/>
        </w:rPr>
        <w:t xml:space="preserve"> </w:t>
      </w:r>
      <w:r>
        <w:t>runie”, „ekspansywne gatunki rodzime w runie”, „struktura pionowa i przestrzenna roślinności”, „naturalne</w:t>
      </w:r>
      <w:r>
        <w:rPr>
          <w:spacing w:val="-52"/>
        </w:rPr>
        <w:t xml:space="preserve"> </w:t>
      </w:r>
      <w:r>
        <w:t>odnowienie drzewostanu”, „gatunki obce w drzewostanie”, „mikrosiedliska drzewne (drzewa</w:t>
      </w:r>
      <w:r>
        <w:rPr>
          <w:spacing w:val="1"/>
        </w:rPr>
        <w:t xml:space="preserve"> </w:t>
      </w:r>
      <w:r>
        <w:t>biocenotyczne)”, „inne zniekształcenia, w tym zniszczenia runa i gleby związane z pozyskaniem drewna”.</w:t>
      </w:r>
      <w:r>
        <w:rPr>
          <w:spacing w:val="1"/>
        </w:rPr>
        <w:t xml:space="preserve"> </w:t>
      </w:r>
      <w:r>
        <w:t>Ponadto</w:t>
      </w:r>
      <w:r>
        <w:rPr>
          <w:spacing w:val="-3"/>
        </w:rPr>
        <w:t xml:space="preserve"> </w:t>
      </w:r>
      <w:r>
        <w:t>wskazano</w:t>
      </w:r>
      <w:r>
        <w:rPr>
          <w:spacing w:val="-3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cel</w:t>
      </w:r>
      <w:r>
        <w:rPr>
          <w:spacing w:val="-2"/>
        </w:rPr>
        <w:t xml:space="preserve"> </w:t>
      </w:r>
      <w:r>
        <w:t>poprawę</w:t>
      </w:r>
      <w:r>
        <w:rPr>
          <w:spacing w:val="-1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wskaźników</w:t>
      </w:r>
      <w:r>
        <w:rPr>
          <w:spacing w:val="-2"/>
        </w:rPr>
        <w:t xml:space="preserve"> </w:t>
      </w:r>
      <w:r>
        <w:t>„wiek</w:t>
      </w:r>
      <w:r>
        <w:rPr>
          <w:spacing w:val="-1"/>
        </w:rPr>
        <w:t xml:space="preserve"> </w:t>
      </w:r>
      <w:r>
        <w:t>drzewostanu</w:t>
      </w:r>
      <w:r>
        <w:rPr>
          <w:spacing w:val="-2"/>
        </w:rPr>
        <w:t xml:space="preserve"> </w:t>
      </w:r>
      <w:r>
        <w:t>(obecność</w:t>
      </w:r>
      <w:r>
        <w:rPr>
          <w:spacing w:val="-1"/>
        </w:rPr>
        <w:t xml:space="preserve"> </w:t>
      </w:r>
      <w:r>
        <w:t>starodrzewu)”,</w:t>
      </w:r>
    </w:p>
    <w:p w14:paraId="558DEE4E" w14:textId="77777777" w:rsidR="00C92453" w:rsidRDefault="00000000">
      <w:pPr>
        <w:pStyle w:val="Tekstpodstawowy"/>
        <w:spacing w:line="276" w:lineRule="auto"/>
        <w:ind w:right="94"/>
      </w:pPr>
      <w:r>
        <w:t>„martwe drewno (łączne zasoby)”, „martwe drewno wielkowymiarowe” z zastrzeżeniem, że osiągnięcie celu</w:t>
      </w:r>
      <w:r>
        <w:rPr>
          <w:spacing w:val="-52"/>
        </w:rPr>
        <w:t xml:space="preserve"> </w:t>
      </w:r>
      <w:r>
        <w:t>z uwagi na długotrwały proces formowania/inicjowania zasobów martwego drewna i na długotrwały proces</w:t>
      </w:r>
      <w:r>
        <w:rPr>
          <w:spacing w:val="1"/>
        </w:rPr>
        <w:t xml:space="preserve"> </w:t>
      </w:r>
      <w:r>
        <w:t>starzenia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lasów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wykraczać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lat.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uwzględniono</w:t>
      </w:r>
      <w:r>
        <w:rPr>
          <w:spacing w:val="-2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odniesieniu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wskaźnika</w:t>
      </w:r>
    </w:p>
    <w:p w14:paraId="40FBFF93" w14:textId="77777777" w:rsidR="00C92453" w:rsidRDefault="00000000">
      <w:pPr>
        <w:pStyle w:val="Tekstpodstawowy"/>
      </w:pPr>
      <w:r>
        <w:t>„Stan</w:t>
      </w:r>
      <w:r>
        <w:rPr>
          <w:spacing w:val="-3"/>
        </w:rPr>
        <w:t xml:space="preserve"> </w:t>
      </w:r>
      <w:r>
        <w:t>kluczowych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różnorodności</w:t>
      </w:r>
      <w:r>
        <w:rPr>
          <w:spacing w:val="-2"/>
        </w:rPr>
        <w:t xml:space="preserve"> </w:t>
      </w:r>
      <w:r>
        <w:t>biologicznej</w:t>
      </w:r>
      <w:r>
        <w:rPr>
          <w:spacing w:val="-1"/>
        </w:rPr>
        <w:t xml:space="preserve"> </w:t>
      </w:r>
      <w:r>
        <w:t>gatunków</w:t>
      </w:r>
      <w:r>
        <w:rPr>
          <w:spacing w:val="-2"/>
        </w:rPr>
        <w:t xml:space="preserve"> </w:t>
      </w:r>
      <w:r>
        <w:t>lokalnie</w:t>
      </w:r>
      <w:r>
        <w:rPr>
          <w:spacing w:val="-2"/>
        </w:rPr>
        <w:t xml:space="preserve"> </w:t>
      </w:r>
      <w:r>
        <w:t>typowych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siedliska</w:t>
      </w:r>
      <w:r>
        <w:rPr>
          <w:spacing w:val="-2"/>
        </w:rPr>
        <w:t xml:space="preserve"> </w:t>
      </w:r>
      <w:r>
        <w:t>(wskaźnik</w:t>
      </w:r>
    </w:p>
    <w:p w14:paraId="1E88910E" w14:textId="77777777" w:rsidR="00C92453" w:rsidRDefault="00000000">
      <w:pPr>
        <w:pStyle w:val="Tekstpodstawowy"/>
        <w:spacing w:before="38"/>
      </w:pPr>
      <w:r>
        <w:t>fakultatywny,</w:t>
      </w:r>
      <w:r>
        <w:rPr>
          <w:spacing w:val="-1"/>
        </w:rPr>
        <w:t xml:space="preserve"> </w:t>
      </w:r>
      <w:r>
        <w:t>stosować</w:t>
      </w:r>
      <w:r>
        <w:rPr>
          <w:spacing w:val="-1"/>
        </w:rPr>
        <w:t xml:space="preserve"> </w:t>
      </w:r>
      <w:r>
        <w:t>tylko,</w:t>
      </w:r>
      <w:r>
        <w:rPr>
          <w:spacing w:val="-1"/>
        </w:rPr>
        <w:t xml:space="preserve"> </w:t>
      </w:r>
      <w:r>
        <w:t>gdy są</w:t>
      </w:r>
      <w:r>
        <w:rPr>
          <w:spacing w:val="-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dane)” - z</w:t>
      </w:r>
      <w:r>
        <w:rPr>
          <w:spacing w:val="-1"/>
        </w:rPr>
        <w:t xml:space="preserve"> </w:t>
      </w:r>
      <w:r>
        <w:t>uwagi na</w:t>
      </w:r>
      <w:r>
        <w:rPr>
          <w:spacing w:val="-1"/>
        </w:rPr>
        <w:t xml:space="preserve"> </w:t>
      </w:r>
      <w:r>
        <w:t>brak danych.</w:t>
      </w:r>
    </w:p>
    <w:p w14:paraId="78319A14" w14:textId="77777777" w:rsidR="00C92453" w:rsidRDefault="00000000">
      <w:pPr>
        <w:pStyle w:val="Akapitzlist"/>
        <w:numPr>
          <w:ilvl w:val="1"/>
          <w:numId w:val="2"/>
        </w:numPr>
        <w:tabs>
          <w:tab w:val="left" w:pos="760"/>
        </w:tabs>
        <w:spacing w:before="158" w:line="276" w:lineRule="auto"/>
        <w:ind w:right="119" w:firstLine="0"/>
      </w:pPr>
      <w:r>
        <w:t>W załączniku nr 5 nadano nowe brzmienie zapisowi w kolumnie Podmiot odpowiedzialny za wykonanie</w:t>
      </w:r>
      <w:r>
        <w:rPr>
          <w:spacing w:val="1"/>
        </w:rPr>
        <w:t xml:space="preserve"> </w:t>
      </w:r>
      <w:r>
        <w:t>przy działaniu Wyłączenie obszaru siedliska z czynności gospodarczych w lasach z zakresu ochrony czynnej</w:t>
      </w:r>
      <w:r>
        <w:rPr>
          <w:spacing w:val="-52"/>
        </w:rPr>
        <w:t xml:space="preserve"> </w:t>
      </w:r>
      <w:r>
        <w:t xml:space="preserve">siedliska przyrodniczego 9170 Grąd środkowoeuropejski i </w:t>
      </w:r>
      <w:proofErr w:type="spellStart"/>
      <w:r>
        <w:t>subkontynentalny</w:t>
      </w:r>
      <w:proofErr w:type="spellEnd"/>
      <w:r>
        <w:t xml:space="preserve"> (</w:t>
      </w:r>
      <w:r>
        <w:rPr>
          <w:i/>
        </w:rPr>
        <w:t>Galio-</w:t>
      </w:r>
      <w:proofErr w:type="spellStart"/>
      <w:r>
        <w:rPr>
          <w:i/>
        </w:rPr>
        <w:t>Carpinetum</w:t>
      </w:r>
      <w:proofErr w:type="spellEnd"/>
      <w:r>
        <w:t xml:space="preserve">, </w:t>
      </w:r>
      <w:proofErr w:type="spellStart"/>
      <w:r>
        <w:rPr>
          <w:i/>
        </w:rPr>
        <w:t>Tilio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Carpinetum</w:t>
      </w:r>
      <w:proofErr w:type="spellEnd"/>
      <w:r>
        <w:t>). Zmiany tej dokonano w związku z uchybieniem wskazanym przez Ministra Klimatu podczas</w:t>
      </w:r>
      <w:r>
        <w:rPr>
          <w:spacing w:val="1"/>
        </w:rPr>
        <w:t xml:space="preserve"> </w:t>
      </w:r>
      <w:r>
        <w:t>kontroli zarządzenia przy obszarze Natura 2000 Buczyny w Szypowicach i Las Niwiski PLH240034 (pismo</w:t>
      </w:r>
      <w:r>
        <w:rPr>
          <w:spacing w:val="1"/>
        </w:rPr>
        <w:t xml:space="preserve"> </w:t>
      </w:r>
      <w:r>
        <w:t>z 16.01.2020 r. znak DOP-WOŚ.082.16.2019.KW. Uchybienia dotyczyły zapisu wskazanego podmiotu</w:t>
      </w:r>
      <w:r>
        <w:rPr>
          <w:spacing w:val="1"/>
        </w:rPr>
        <w:t xml:space="preserve"> </w:t>
      </w:r>
      <w:r>
        <w:t>odpowiedzialnego za wykonanie działań ochronnych w załączniku nr 5 do ww. zarządzenia. Podczas</w:t>
      </w:r>
      <w:r>
        <w:rPr>
          <w:spacing w:val="1"/>
        </w:rPr>
        <w:t xml:space="preserve"> </w:t>
      </w:r>
      <w:r>
        <w:t>kontroli aktu prawa miejscowego przeprowadzonej przez Ministerstwo Klimatu stwierdzono, że</w:t>
      </w:r>
      <w:r>
        <w:rPr>
          <w:spacing w:val="1"/>
        </w:rPr>
        <w:t xml:space="preserve"> </w:t>
      </w:r>
      <w:r>
        <w:t>przedmiotowy zapis może oznaczać każdego, w tym także podmioty prywatne, a jego wprowadzenie</w:t>
      </w:r>
      <w:r>
        <w:rPr>
          <w:spacing w:val="1"/>
        </w:rPr>
        <w:t xml:space="preserve"> </w:t>
      </w:r>
      <w:r>
        <w:t>wykracza poza upoważnienie ustawowe. Zgodnie z uwagami Ministra, jeżeli zobowiązanie do wykonania</w:t>
      </w:r>
      <w:r>
        <w:rPr>
          <w:spacing w:val="1"/>
        </w:rPr>
        <w:t xml:space="preserve"> </w:t>
      </w:r>
      <w:r>
        <w:t>działania ochronnego dotyczy podmiotów prywatnych, to powinno zostać wskazane, czy podstawą takiego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umowa,</w:t>
      </w:r>
      <w:r>
        <w:rPr>
          <w:spacing w:val="2"/>
        </w:rPr>
        <w:t xml:space="preserve"> </w:t>
      </w:r>
      <w:r>
        <w:t>czy</w:t>
      </w:r>
      <w:r>
        <w:rPr>
          <w:spacing w:val="2"/>
        </w:rPr>
        <w:t xml:space="preserve"> </w:t>
      </w:r>
      <w:r>
        <w:t>porozumienie</w:t>
      </w:r>
      <w:r>
        <w:rPr>
          <w:spacing w:val="1"/>
        </w:rPr>
        <w:t xml:space="preserve"> </w:t>
      </w:r>
      <w:r>
        <w:t>zawarte</w:t>
      </w:r>
      <w:r>
        <w:rPr>
          <w:spacing w:val="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sprawującym</w:t>
      </w:r>
      <w:r>
        <w:rPr>
          <w:spacing w:val="1"/>
        </w:rPr>
        <w:t xml:space="preserve"> </w:t>
      </w:r>
      <w:r>
        <w:t>nadzór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obszarem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2000. Nałożenie na „wykonujących prawa właścicielskie" ww. zobowiązań wprowadza bowiem</w:t>
      </w:r>
      <w:r>
        <w:rPr>
          <w:spacing w:val="1"/>
        </w:rPr>
        <w:t xml:space="preserve"> </w:t>
      </w:r>
      <w:r>
        <w:t>bezpośrednie i rzeczywiste ograniczenia swobody gospodarowania przez nich na obszarach będących ich</w:t>
      </w:r>
      <w:r>
        <w:rPr>
          <w:spacing w:val="1"/>
        </w:rPr>
        <w:t xml:space="preserve"> </w:t>
      </w:r>
      <w:r>
        <w:t>własnością lub znajdujących się pod ich zarządem. Należy zauważyć, iż ustawodawca w upoważnieniu</w:t>
      </w:r>
      <w:r>
        <w:rPr>
          <w:spacing w:val="1"/>
        </w:rPr>
        <w:t xml:space="preserve"> </w:t>
      </w:r>
      <w:r>
        <w:t>zawartym w art. 28 ust. 10 pkt 4 ustawy z dnia 16 kwietnia 2004 r. o ochronie przyrody, nie dopuścił w</w:t>
      </w:r>
      <w:r>
        <w:rPr>
          <w:spacing w:val="1"/>
        </w:rPr>
        <w:t xml:space="preserve"> </w:t>
      </w:r>
      <w:r>
        <w:t>sposób wyraźny możliwości wkraczania w sferę praw i obowiązków obywateli, podmiotów prywatnych,</w:t>
      </w:r>
      <w:r>
        <w:rPr>
          <w:spacing w:val="1"/>
        </w:rPr>
        <w:t xml:space="preserve"> </w:t>
      </w:r>
      <w:r>
        <w:t>stowarzyszeń oraz samorządu lokalnego, przez zobowiązywanie ich do podjęcia określonych działań</w:t>
      </w:r>
      <w:r>
        <w:rPr>
          <w:spacing w:val="1"/>
        </w:rPr>
        <w:t xml:space="preserve"> </w:t>
      </w:r>
      <w:r>
        <w:t>ochronnych. W związku z tym w ramach planu zadań ochronnych nie można bez podania podstawy</w:t>
      </w:r>
      <w:r>
        <w:rPr>
          <w:spacing w:val="1"/>
        </w:rPr>
        <w:t xml:space="preserve"> </w:t>
      </w:r>
      <w:r>
        <w:t>zobowiązywać do takich działań podmiotów prywatnych. Zgodnie z uwagami, nałożenie zobowiązań</w:t>
      </w:r>
      <w:r>
        <w:rPr>
          <w:spacing w:val="1"/>
        </w:rPr>
        <w:t xml:space="preserve"> </w:t>
      </w:r>
      <w:r>
        <w:t>przekracza zakres delegacji art. 28 ust. 10 pkt 4 ustawy o ochronie przyrody oraz narusza unormowania i</w:t>
      </w:r>
      <w:r>
        <w:rPr>
          <w:spacing w:val="1"/>
        </w:rPr>
        <w:t xml:space="preserve"> </w:t>
      </w:r>
      <w:r>
        <w:t>zasady dotyczące działania na podstawie i w granicach upoważnień zawartych w ustawie, które zostały</w:t>
      </w:r>
      <w:r>
        <w:rPr>
          <w:spacing w:val="1"/>
        </w:rPr>
        <w:t xml:space="preserve"> </w:t>
      </w:r>
      <w:r>
        <w:t>wyrażone w art. 7 i art. 94 Konstytucji Rzeczypospolitej Polskiej z dnia 2 kwietnia 1997 r. (Dz. U. Nr 78,</w:t>
      </w:r>
      <w:r>
        <w:rPr>
          <w:spacing w:val="1"/>
        </w:rPr>
        <w:t xml:space="preserve"> </w:t>
      </w:r>
      <w:r>
        <w:t>póz.</w:t>
      </w:r>
      <w:r>
        <w:rPr>
          <w:spacing w:val="1"/>
        </w:rPr>
        <w:t xml:space="preserve"> </w:t>
      </w:r>
      <w:r>
        <w:t>483,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znajdują</w:t>
      </w:r>
      <w:r>
        <w:rPr>
          <w:spacing w:val="1"/>
        </w:rPr>
        <w:t xml:space="preserve"> </w:t>
      </w:r>
      <w:r>
        <w:t>odzwierciedlenie w</w:t>
      </w:r>
      <w:r>
        <w:rPr>
          <w:spacing w:val="1"/>
        </w:rPr>
        <w:t xml:space="preserve"> </w:t>
      </w:r>
      <w:r>
        <w:t>orzecznictwie</w:t>
      </w:r>
      <w:r>
        <w:rPr>
          <w:spacing w:val="1"/>
        </w:rPr>
        <w:t xml:space="preserve"> </w:t>
      </w:r>
      <w:r>
        <w:t>Trybunału</w:t>
      </w:r>
      <w:r>
        <w:rPr>
          <w:spacing w:val="1"/>
        </w:rPr>
        <w:t xml:space="preserve"> </w:t>
      </w:r>
      <w:r>
        <w:t>Konstytucyjnego</w:t>
      </w:r>
      <w:r>
        <w:rPr>
          <w:spacing w:val="1"/>
        </w:rPr>
        <w:t xml:space="preserve"> </w:t>
      </w:r>
      <w:r>
        <w:t>(wyr.</w:t>
      </w:r>
      <w:r>
        <w:rPr>
          <w:spacing w:val="1"/>
        </w:rPr>
        <w:t xml:space="preserve"> </w:t>
      </w:r>
      <w:r>
        <w:t>z 14.6.2006 r., K 53/05, OTK.-A 2006. Nr 6, póz. 660) i sądów powszechnych - Naczelny Sąd</w:t>
      </w:r>
      <w:r>
        <w:rPr>
          <w:spacing w:val="1"/>
        </w:rPr>
        <w:t xml:space="preserve"> </w:t>
      </w:r>
      <w:r>
        <w:t>Administracyjny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Warszawie w</w:t>
      </w:r>
      <w:r>
        <w:rPr>
          <w:spacing w:val="-2"/>
        </w:rPr>
        <w:t xml:space="preserve"> </w:t>
      </w:r>
      <w:r>
        <w:t>wyroku</w:t>
      </w:r>
      <w:r>
        <w:rPr>
          <w:spacing w:val="-2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listopada 2011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(sygn. IFSK</w:t>
      </w:r>
      <w:r>
        <w:rPr>
          <w:spacing w:val="-1"/>
        </w:rPr>
        <w:t xml:space="preserve"> </w:t>
      </w:r>
      <w:r>
        <w:t>88/11).</w:t>
      </w:r>
      <w:r>
        <w:rPr>
          <w:spacing w:val="-1"/>
        </w:rPr>
        <w:t xml:space="preserve"> </w:t>
      </w:r>
      <w:r>
        <w:t>W związku</w:t>
      </w:r>
    </w:p>
    <w:p w14:paraId="21F0E2DC" w14:textId="77777777" w:rsidR="00C92453" w:rsidRDefault="00000000">
      <w:pPr>
        <w:pStyle w:val="Tekstpodstawowy"/>
        <w:spacing w:line="276" w:lineRule="auto"/>
        <w:ind w:right="141"/>
      </w:pPr>
      <w:r>
        <w:t>z powyższym, podobnie jak w przypadku obszaru Natura 2000 Buczyny w Szypowicach i Las Niwiski</w:t>
      </w:r>
      <w:r>
        <w:rPr>
          <w:spacing w:val="1"/>
        </w:rPr>
        <w:t xml:space="preserve"> </w:t>
      </w:r>
      <w:r>
        <w:t>PLH240034, w załączniku nr 5 do przedmiotowego zarządzenia dla przedmiotu ochrony 9170 Grąd</w:t>
      </w:r>
      <w:r>
        <w:rPr>
          <w:spacing w:val="1"/>
        </w:rPr>
        <w:t xml:space="preserve"> </w:t>
      </w:r>
      <w:r>
        <w:t xml:space="preserve">środkowoeuropejski i </w:t>
      </w:r>
      <w:proofErr w:type="spellStart"/>
      <w:r>
        <w:t>subkontynentalny</w:t>
      </w:r>
      <w:proofErr w:type="spellEnd"/>
      <w:r>
        <w:t xml:space="preserve"> (</w:t>
      </w:r>
      <w:r>
        <w:rPr>
          <w:i/>
        </w:rPr>
        <w:t>Galio-</w:t>
      </w:r>
      <w:proofErr w:type="spellStart"/>
      <w:r>
        <w:rPr>
          <w:i/>
        </w:rPr>
        <w:t>Carpinetum</w:t>
      </w:r>
      <w:proofErr w:type="spellEnd"/>
      <w:r>
        <w:t xml:space="preserve">, </w:t>
      </w:r>
      <w:proofErr w:type="spellStart"/>
      <w:r>
        <w:rPr>
          <w:i/>
        </w:rPr>
        <w:t>Tilio-Carpinetum</w:t>
      </w:r>
      <w:proofErr w:type="spellEnd"/>
      <w:r>
        <w:t>), jako podmiot</w:t>
      </w:r>
      <w:r>
        <w:rPr>
          <w:spacing w:val="1"/>
        </w:rPr>
        <w:t xml:space="preserve"> </w:t>
      </w:r>
      <w:r>
        <w:t>odpowiedzialny za wykonanie działań ochronnych wskazano: właścicieli i zarządców gruntów na podstawie</w:t>
      </w:r>
      <w:r>
        <w:rPr>
          <w:spacing w:val="-5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porozumienia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RDOŚ w</w:t>
      </w:r>
      <w:r>
        <w:rPr>
          <w:spacing w:val="-2"/>
        </w:rPr>
        <w:t xml:space="preserve"> </w:t>
      </w:r>
      <w:r>
        <w:t>Katowicach.</w:t>
      </w:r>
      <w:r>
        <w:rPr>
          <w:spacing w:val="-1"/>
        </w:rPr>
        <w:t xml:space="preserve"> </w:t>
      </w:r>
      <w:r>
        <w:t>Usunięto</w:t>
      </w:r>
      <w:r>
        <w:rPr>
          <w:spacing w:val="-2"/>
        </w:rPr>
        <w:t xml:space="preserve"> </w:t>
      </w:r>
      <w:r>
        <w:t>również działanie</w:t>
      </w:r>
      <w:r>
        <w:rPr>
          <w:spacing w:val="-1"/>
        </w:rPr>
        <w:t xml:space="preserve"> </w:t>
      </w:r>
      <w:r>
        <w:t>odnośnie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tego siedliska</w:t>
      </w:r>
    </w:p>
    <w:p w14:paraId="313BD37C" w14:textId="77777777" w:rsidR="00C92453" w:rsidRDefault="00000000">
      <w:pPr>
        <w:pStyle w:val="Tekstpodstawowy"/>
        <w:spacing w:line="276" w:lineRule="auto"/>
        <w:ind w:right="244"/>
      </w:pPr>
      <w:r>
        <w:t>tj. Usunięcie obcych gatunków inwazyjnych. Działanie to zostało zrealizowane w 2022 r. przez</w:t>
      </w:r>
      <w:r>
        <w:rPr>
          <w:spacing w:val="1"/>
        </w:rPr>
        <w:t xml:space="preserve"> </w:t>
      </w:r>
      <w:r>
        <w:t>Nadleśnictwo Złoty Potok. Działka ewidencyjna nr 12/3 obręb Częstochowa, której dotyczy działanie</w:t>
      </w:r>
      <w:r>
        <w:rPr>
          <w:spacing w:val="1"/>
        </w:rPr>
        <w:t xml:space="preserve"> </w:t>
      </w:r>
      <w:r>
        <w:t>ochronne jest własnością Skarbu Państwa natomiast, Nadleśnictwo Złoty Potok jest zarządcą, na podstawie</w:t>
      </w:r>
      <w:r>
        <w:rPr>
          <w:spacing w:val="-52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przejęcia gruntu</w:t>
      </w:r>
      <w:r>
        <w:rPr>
          <w:spacing w:val="-1"/>
        </w:rPr>
        <w:t xml:space="preserve"> </w:t>
      </w:r>
      <w:r>
        <w:t>z dn.</w:t>
      </w:r>
      <w:r>
        <w:rPr>
          <w:spacing w:val="-1"/>
        </w:rPr>
        <w:t xml:space="preserve"> </w:t>
      </w:r>
      <w:r>
        <w:t>11.04.2022</w:t>
      </w:r>
      <w:r>
        <w:rPr>
          <w:spacing w:val="-1"/>
        </w:rPr>
        <w:t xml:space="preserve"> </w:t>
      </w:r>
      <w:r>
        <w:t>r. Pismem</w:t>
      </w:r>
      <w:r>
        <w:rPr>
          <w:spacing w:val="-1"/>
        </w:rPr>
        <w:t xml:space="preserve"> </w:t>
      </w:r>
      <w:r>
        <w:t>znak:</w:t>
      </w:r>
      <w:r>
        <w:rPr>
          <w:spacing w:val="-2"/>
        </w:rPr>
        <w:t xml:space="preserve"> </w:t>
      </w:r>
      <w:r>
        <w:t>ZG.7210.6.2022 z</w:t>
      </w:r>
      <w:r>
        <w:rPr>
          <w:spacing w:val="-1"/>
        </w:rPr>
        <w:t xml:space="preserve"> </w:t>
      </w:r>
      <w:r>
        <w:t>25 sierpnia</w:t>
      </w:r>
      <w:r>
        <w:rPr>
          <w:spacing w:val="-2"/>
        </w:rPr>
        <w:t xml:space="preserve"> </w:t>
      </w:r>
      <w:r>
        <w:t>2022 r.</w:t>
      </w:r>
    </w:p>
    <w:p w14:paraId="5F2D1369" w14:textId="77777777" w:rsidR="00C92453" w:rsidRDefault="00000000">
      <w:pPr>
        <w:pStyle w:val="Tekstpodstawowy"/>
      </w:pPr>
      <w:r>
        <w:t>Nadleśnictwo</w:t>
      </w:r>
      <w:r>
        <w:rPr>
          <w:spacing w:val="-2"/>
        </w:rPr>
        <w:t xml:space="preserve"> </w:t>
      </w:r>
      <w:r>
        <w:t>poinformowało,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usunie</w:t>
      </w:r>
      <w:r>
        <w:rPr>
          <w:spacing w:val="-1"/>
        </w:rPr>
        <w:t xml:space="preserve"> </w:t>
      </w:r>
      <w:r>
        <w:t>gatunki</w:t>
      </w:r>
      <w:r>
        <w:rPr>
          <w:spacing w:val="-1"/>
        </w:rPr>
        <w:t xml:space="preserve"> </w:t>
      </w:r>
      <w:r>
        <w:t>inwazyjne.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pracownicy</w:t>
      </w:r>
      <w:r>
        <w:rPr>
          <w:spacing w:val="-1"/>
        </w:rPr>
        <w:t xml:space="preserve"> </w:t>
      </w:r>
      <w:r>
        <w:t>RDOŚ</w:t>
      </w:r>
      <w:r>
        <w:rPr>
          <w:spacing w:val="-1"/>
        </w:rPr>
        <w:t xml:space="preserve"> </w:t>
      </w:r>
      <w:r>
        <w:t>w</w:t>
      </w:r>
    </w:p>
    <w:p w14:paraId="5F4E9B67" w14:textId="77777777" w:rsidR="00C92453" w:rsidRDefault="00C92453">
      <w:pPr>
        <w:sectPr w:rsidR="00C92453">
          <w:pgSz w:w="11910" w:h="16840"/>
          <w:pgMar w:top="1360" w:right="760" w:bottom="660" w:left="900" w:header="0" w:footer="382" w:gutter="0"/>
          <w:cols w:space="708"/>
        </w:sectPr>
      </w:pPr>
    </w:p>
    <w:p w14:paraId="65ACACB6" w14:textId="77777777" w:rsidR="00C92453" w:rsidRDefault="00000000">
      <w:pPr>
        <w:pStyle w:val="Tekstpodstawowy"/>
        <w:spacing w:before="61" w:line="276" w:lineRule="auto"/>
        <w:ind w:right="117"/>
      </w:pPr>
      <w:r>
        <w:lastRenderedPageBreak/>
        <w:t>Katowicach przeprowadzili oględziny w celu oznaczenia drzew koniecznych do wycinki. Następnie</w:t>
      </w:r>
      <w:r>
        <w:rPr>
          <w:spacing w:val="1"/>
        </w:rPr>
        <w:t xml:space="preserve"> </w:t>
      </w:r>
      <w:r>
        <w:t xml:space="preserve">przekazano do nadleśnictwa dokumentację fotograficzną z oględzin oraz plik </w:t>
      </w:r>
      <w:proofErr w:type="spellStart"/>
      <w:r>
        <w:t>shp</w:t>
      </w:r>
      <w:proofErr w:type="spellEnd"/>
      <w:r>
        <w:t>. Oględziny obszaru Natura</w:t>
      </w:r>
      <w:r>
        <w:rPr>
          <w:spacing w:val="-5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przeprowadzone</w:t>
      </w:r>
      <w:r>
        <w:rPr>
          <w:spacing w:val="-1"/>
        </w:rPr>
        <w:t xml:space="preserve"> </w:t>
      </w:r>
      <w:r>
        <w:t>6 października</w:t>
      </w:r>
      <w:r>
        <w:rPr>
          <w:spacing w:val="-1"/>
        </w:rPr>
        <w:t xml:space="preserve"> </w:t>
      </w:r>
      <w:r>
        <w:t>2022 r. potwierdziły</w:t>
      </w:r>
      <w:r>
        <w:rPr>
          <w:spacing w:val="-1"/>
        </w:rPr>
        <w:t xml:space="preserve"> </w:t>
      </w:r>
      <w:r>
        <w:t>wykonanie działania.</w:t>
      </w:r>
    </w:p>
    <w:p w14:paraId="2C6AAA58" w14:textId="77777777" w:rsidR="00C92453" w:rsidRDefault="00000000">
      <w:pPr>
        <w:pStyle w:val="Tekstpodstawowy"/>
        <w:spacing w:before="120" w:line="276" w:lineRule="auto"/>
        <w:ind w:right="887"/>
      </w:pPr>
      <w:r>
        <w:t>Zrezygnowano również przy działaniach „Wyłączenie obszaru siedliska z czynności gospodarczych</w:t>
      </w:r>
      <w:r>
        <w:rPr>
          <w:spacing w:val="-52"/>
        </w:rPr>
        <w:t xml:space="preserve"> </w:t>
      </w:r>
      <w:r>
        <w:t>w lasach” oraz „Uporządkowanie ruchu turystycznego” przy siedlisku 9170 ze zdania „W okresie</w:t>
      </w:r>
      <w:r>
        <w:rPr>
          <w:spacing w:val="1"/>
        </w:rPr>
        <w:t xml:space="preserve"> </w:t>
      </w:r>
      <w:r>
        <w:t>obowiązywania</w:t>
      </w:r>
      <w:r>
        <w:rPr>
          <w:spacing w:val="-2"/>
        </w:rPr>
        <w:t xml:space="preserve"> </w:t>
      </w:r>
      <w:r>
        <w:t>PZO”, ze względu</w:t>
      </w:r>
      <w:r>
        <w:rPr>
          <w:spacing w:val="-1"/>
        </w:rPr>
        <w:t xml:space="preserve"> </w:t>
      </w:r>
      <w:r>
        <w:t>na oczywistość tego faktu.</w:t>
      </w:r>
    </w:p>
    <w:p w14:paraId="1315BED9" w14:textId="77777777" w:rsidR="00C92453" w:rsidRDefault="00000000">
      <w:pPr>
        <w:pStyle w:val="Tekstpodstawowy"/>
        <w:spacing w:before="120" w:line="276" w:lineRule="auto"/>
        <w:ind w:right="92"/>
      </w:pPr>
      <w:r>
        <w:t>Ponadto w załączniku nr 5 w odniesieniu do siedliska 3150 usunięto działanie ochronne wykaszanie trzciny</w:t>
      </w:r>
      <w:r>
        <w:rPr>
          <w:spacing w:val="1"/>
        </w:rPr>
        <w:t xml:space="preserve"> </w:t>
      </w:r>
      <w:r>
        <w:t>na stanowisku Jaskrów 3 {5a2e}. Koszenie było prowadzone w 2022 r. dwukrotnie – w pierwszej połowie</w:t>
      </w:r>
      <w:r>
        <w:rPr>
          <w:spacing w:val="1"/>
        </w:rPr>
        <w:t xml:space="preserve"> </w:t>
      </w:r>
      <w:r>
        <w:t>maja i po 15 sierpnia. Obserwacje z monitoringu w 2022 r. wskazują, że działania te skutkują zmniejszeniem</w:t>
      </w:r>
      <w:r>
        <w:rPr>
          <w:spacing w:val="-52"/>
        </w:rPr>
        <w:t xml:space="preserve"> </w:t>
      </w:r>
      <w:r>
        <w:t>żywotności trzciny, co przejawia się m.in. w jej zmniejszonej wysokości. Nie skutkują jednak poprawą stanu</w:t>
      </w:r>
      <w:r>
        <w:rPr>
          <w:spacing w:val="-52"/>
        </w:rPr>
        <w:t xml:space="preserve"> </w:t>
      </w:r>
      <w:r>
        <w:t>siedliska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uzyskało</w:t>
      </w:r>
      <w:r>
        <w:rPr>
          <w:spacing w:val="-1"/>
        </w:rPr>
        <w:t xml:space="preserve"> </w:t>
      </w:r>
      <w:r>
        <w:t>ono</w:t>
      </w:r>
      <w:r>
        <w:rPr>
          <w:spacing w:val="-1"/>
        </w:rPr>
        <w:t xml:space="preserve"> </w:t>
      </w:r>
      <w:r>
        <w:t>oceny U2</w:t>
      </w:r>
      <w:r>
        <w:rPr>
          <w:spacing w:val="-2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parametrów.</w:t>
      </w:r>
      <w:r>
        <w:rPr>
          <w:spacing w:val="-1"/>
        </w:rPr>
        <w:t xml:space="preserve"> </w:t>
      </w:r>
      <w:r>
        <w:t>Wynika</w:t>
      </w:r>
      <w:r>
        <w:rPr>
          <w:spacing w:val="-1"/>
        </w:rPr>
        <w:t xml:space="preserve"> </w:t>
      </w:r>
      <w:r>
        <w:t>to z</w:t>
      </w:r>
      <w:r>
        <w:rPr>
          <w:spacing w:val="-1"/>
        </w:rPr>
        <w:t xml:space="preserve"> </w:t>
      </w:r>
      <w:r>
        <w:t>bardzo</w:t>
      </w:r>
      <w:r>
        <w:rPr>
          <w:spacing w:val="-1"/>
        </w:rPr>
        <w:t xml:space="preserve"> </w:t>
      </w:r>
      <w:r>
        <w:t>niskiego</w:t>
      </w:r>
      <w:r>
        <w:rPr>
          <w:spacing w:val="-1"/>
        </w:rPr>
        <w:t xml:space="preserve"> </w:t>
      </w:r>
      <w:r>
        <w:t>poziomu</w:t>
      </w:r>
      <w:r>
        <w:rPr>
          <w:spacing w:val="-1"/>
        </w:rPr>
        <w:t xml:space="preserve"> </w:t>
      </w:r>
      <w:r>
        <w:t>wody</w:t>
      </w:r>
    </w:p>
    <w:p w14:paraId="44474C3F" w14:textId="77777777" w:rsidR="00C92453" w:rsidRDefault="00000000">
      <w:pPr>
        <w:pStyle w:val="Tekstpodstawowy"/>
        <w:spacing w:line="276" w:lineRule="auto"/>
        <w:ind w:right="87"/>
      </w:pPr>
      <w:r>
        <w:t>w zbiorniku, co poważnie ogranicza możliwość wzrostu typowych gatunków roślin, w tym całkowicie</w:t>
      </w:r>
      <w:r>
        <w:rPr>
          <w:spacing w:val="1"/>
        </w:rPr>
        <w:t xml:space="preserve"> </w:t>
      </w:r>
      <w:r>
        <w:t xml:space="preserve">uniemożliwia przetrwanie </w:t>
      </w:r>
      <w:proofErr w:type="spellStart"/>
      <w:r>
        <w:t>elodeidów</w:t>
      </w:r>
      <w:proofErr w:type="spellEnd"/>
      <w:r>
        <w:t xml:space="preserve"> i </w:t>
      </w:r>
      <w:proofErr w:type="spellStart"/>
      <w:r>
        <w:t>nymfeidów</w:t>
      </w:r>
      <w:proofErr w:type="spellEnd"/>
      <w:r>
        <w:t>. Bardzo negatywnie wpływa też na stan planktonu.</w:t>
      </w:r>
      <w:r>
        <w:rPr>
          <w:spacing w:val="1"/>
        </w:rPr>
        <w:t xml:space="preserve"> </w:t>
      </w:r>
      <w:r>
        <w:t>Koszenie zwiększa dostępność światła i ogranicza zarastanie przez szuwar trzcinowy, jednak nie ma wpływu</w:t>
      </w:r>
      <w:r>
        <w:rPr>
          <w:spacing w:val="-52"/>
        </w:rPr>
        <w:t xml:space="preserve"> </w:t>
      </w:r>
      <w:r>
        <w:t>na poziom wody. W związku z tym znaczenie prowadzonych działań ochronnych dla zachowania płatu</w:t>
      </w:r>
      <w:r>
        <w:rPr>
          <w:spacing w:val="1"/>
        </w:rPr>
        <w:t xml:space="preserve"> </w:t>
      </w:r>
      <w:r>
        <w:t>siedliska</w:t>
      </w:r>
      <w:r>
        <w:rPr>
          <w:spacing w:val="-2"/>
        </w:rPr>
        <w:t xml:space="preserve"> </w:t>
      </w:r>
      <w:r>
        <w:t>jest zaniedbywalnie małe</w:t>
      </w:r>
      <w:r>
        <w:rPr>
          <w:spacing w:val="-1"/>
        </w:rPr>
        <w:t xml:space="preserve"> </w:t>
      </w:r>
      <w:r>
        <w:t>i nie</w:t>
      </w:r>
      <w:r>
        <w:rPr>
          <w:spacing w:val="-1"/>
        </w:rPr>
        <w:t xml:space="preserve"> </w:t>
      </w:r>
      <w:r>
        <w:t>powinny one być kontynuowane.</w:t>
      </w:r>
    </w:p>
    <w:p w14:paraId="7E44D650" w14:textId="77777777" w:rsidR="00C92453" w:rsidRDefault="00000000">
      <w:pPr>
        <w:pStyle w:val="Tekstpodstawowy"/>
        <w:spacing w:before="120" w:line="276" w:lineRule="auto"/>
        <w:ind w:right="147"/>
      </w:pPr>
      <w:r>
        <w:t>Głównymi zagrożeniami dla siedliska są wysychanie i zarastanie przez szuwary. Zarastanie to jest jednak</w:t>
      </w:r>
      <w:r>
        <w:rPr>
          <w:spacing w:val="1"/>
        </w:rPr>
        <w:t xml:space="preserve"> </w:t>
      </w:r>
      <w:r>
        <w:t>bezpośrednią konsekwencją wypłycania starorzeczy. Zatem ewentualne działania ochronne powinny być</w:t>
      </w:r>
      <w:r>
        <w:rPr>
          <w:spacing w:val="1"/>
        </w:rPr>
        <w:t xml:space="preserve"> </w:t>
      </w:r>
      <w:r>
        <w:t>nakierowane na zapewnienie odpowiedniej ilości wody w starorzeczach. Zwiększenie poziomu wody jest</w:t>
      </w:r>
      <w:r>
        <w:rPr>
          <w:spacing w:val="1"/>
        </w:rPr>
        <w:t xml:space="preserve"> </w:t>
      </w:r>
      <w:r>
        <w:t>jednak niemożliwe – jest ona zależna od poziomu wody w rzece i opadów, a w obu przypadkach dostępność</w:t>
      </w:r>
      <w:r>
        <w:rPr>
          <w:spacing w:val="-52"/>
        </w:rPr>
        <w:t xml:space="preserve"> </w:t>
      </w:r>
      <w:r>
        <w:t>wody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niska w</w:t>
      </w:r>
      <w:r>
        <w:rPr>
          <w:spacing w:val="-2"/>
        </w:rPr>
        <w:t xml:space="preserve"> </w:t>
      </w:r>
      <w:r>
        <w:t>związku z</w:t>
      </w:r>
      <w:r>
        <w:rPr>
          <w:spacing w:val="-1"/>
        </w:rPr>
        <w:t xml:space="preserve"> </w:t>
      </w:r>
      <w:r>
        <w:t>utrzymującą się</w:t>
      </w:r>
      <w:r>
        <w:rPr>
          <w:spacing w:val="-2"/>
        </w:rPr>
        <w:t xml:space="preserve"> </w:t>
      </w:r>
      <w:r>
        <w:t>od kilku</w:t>
      </w:r>
      <w:r>
        <w:rPr>
          <w:spacing w:val="-1"/>
        </w:rPr>
        <w:t xml:space="preserve"> </w:t>
      </w:r>
      <w:r>
        <w:t>lat suszą</w:t>
      </w:r>
      <w:r>
        <w:rPr>
          <w:spacing w:val="-2"/>
        </w:rPr>
        <w:t xml:space="preserve"> </w:t>
      </w:r>
      <w:r>
        <w:t>i niskimi</w:t>
      </w:r>
      <w:r>
        <w:rPr>
          <w:spacing w:val="-2"/>
        </w:rPr>
        <w:t xml:space="preserve"> </w:t>
      </w:r>
      <w:r>
        <w:t>stanami rzek</w:t>
      </w:r>
      <w:r>
        <w:rPr>
          <w:spacing w:val="-1"/>
        </w:rPr>
        <w:t xml:space="preserve"> </w:t>
      </w:r>
      <w:r>
        <w:t>(w tym</w:t>
      </w:r>
      <w:r>
        <w:rPr>
          <w:spacing w:val="-1"/>
        </w:rPr>
        <w:t xml:space="preserve"> </w:t>
      </w:r>
      <w:r>
        <w:t>Warty).</w:t>
      </w:r>
    </w:p>
    <w:p w14:paraId="31DEBB91" w14:textId="77777777" w:rsidR="00C92453" w:rsidRDefault="00000000">
      <w:pPr>
        <w:pStyle w:val="Tekstpodstawowy"/>
        <w:spacing w:line="276" w:lineRule="auto"/>
        <w:ind w:right="136"/>
      </w:pPr>
      <w:r>
        <w:t>Natomiast pogłębienie starorzeczy doprowadziłoby do przynajmniej czasowego zniszczenia części</w:t>
      </w:r>
      <w:r>
        <w:rPr>
          <w:spacing w:val="1"/>
        </w:rPr>
        <w:t xml:space="preserve"> </w:t>
      </w:r>
      <w:r>
        <w:t>zbiorowisk roślinnych i pozbawienia siedliska naturalności, byłoby też bardzo trudne technicznie do</w:t>
      </w:r>
      <w:r>
        <w:rPr>
          <w:spacing w:val="1"/>
        </w:rPr>
        <w:t xml:space="preserve"> </w:t>
      </w:r>
      <w:r>
        <w:t>przeprowadzenia. W związku z powyższym brak jest możliwości zaproponowania potencjalnie skutecznych</w:t>
      </w:r>
      <w:r>
        <w:rPr>
          <w:spacing w:val="-52"/>
        </w:rPr>
        <w:t xml:space="preserve"> </w:t>
      </w:r>
      <w:r>
        <w:t>działań ochronnych. Możliwości zachowania siedliska w obszarze są jednak duże – większość powierzchni</w:t>
      </w:r>
      <w:r>
        <w:rPr>
          <w:spacing w:val="1"/>
        </w:rPr>
        <w:t xml:space="preserve"> </w:t>
      </w:r>
      <w:r>
        <w:t>siedliska przypada na zbiorniki o zróżnicowanych, stabilnych ekosystemach i znacznych rozmiarów, a przez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mniej narażone na</w:t>
      </w:r>
      <w:r>
        <w:rPr>
          <w:spacing w:val="-1"/>
        </w:rPr>
        <w:t xml:space="preserve"> </w:t>
      </w:r>
      <w:r>
        <w:t>wypłycanie, wysychanie</w:t>
      </w:r>
      <w:r>
        <w:rPr>
          <w:spacing w:val="-1"/>
        </w:rPr>
        <w:t xml:space="preserve"> </w:t>
      </w:r>
      <w:r>
        <w:t>i zarastanie.</w:t>
      </w:r>
    </w:p>
    <w:p w14:paraId="48CE70EF" w14:textId="77777777" w:rsidR="00C92453" w:rsidRDefault="00000000">
      <w:pPr>
        <w:pStyle w:val="Tekstpodstawowy"/>
        <w:spacing w:before="120" w:line="276" w:lineRule="auto"/>
        <w:ind w:right="368"/>
      </w:pPr>
      <w:r>
        <w:t>Zrezygnowano również przy działaniu „Montaż tablic informacyjnych” przy siedlisku 3150 ze zdania „W</w:t>
      </w:r>
      <w:r>
        <w:rPr>
          <w:spacing w:val="-52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obowiązywania PZO”</w:t>
      </w:r>
      <w:r>
        <w:rPr>
          <w:spacing w:val="-1"/>
        </w:rPr>
        <w:t xml:space="preserve"> </w:t>
      </w:r>
      <w:r>
        <w:t>ze względu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oczywistość tego faktu.</w:t>
      </w:r>
    </w:p>
    <w:p w14:paraId="32CF50B3" w14:textId="77777777" w:rsidR="00C92453" w:rsidRDefault="00000000">
      <w:pPr>
        <w:pStyle w:val="Akapitzlist"/>
        <w:numPr>
          <w:ilvl w:val="1"/>
          <w:numId w:val="2"/>
        </w:numPr>
        <w:tabs>
          <w:tab w:val="left" w:pos="760"/>
        </w:tabs>
        <w:spacing w:line="276" w:lineRule="auto"/>
        <w:ind w:right="151" w:firstLine="0"/>
      </w:pPr>
      <w:r>
        <w:t>W poszczególnych załącznikach tj. nr 3, 4, 5 wprowadzono rozszerzoną numerację zapisów w celu</w:t>
      </w:r>
      <w:r>
        <w:rPr>
          <w:spacing w:val="1"/>
        </w:rPr>
        <w:t xml:space="preserve"> </w:t>
      </w:r>
      <w:r>
        <w:t>zachowania przejrzystości dokumentu. W załączniku nr 3 zmieniono tytuł załącznika z „Identyfikacja</w:t>
      </w:r>
      <w:r>
        <w:rPr>
          <w:spacing w:val="1"/>
        </w:rPr>
        <w:t xml:space="preserve"> </w:t>
      </w:r>
      <w:r>
        <w:t>istniejących i potencjalnych zagrożeń dla zachowania właściwego stanu ochrony siedlisk przyrodniczych</w:t>
      </w:r>
      <w:r>
        <w:rPr>
          <w:spacing w:val="1"/>
        </w:rPr>
        <w:t xml:space="preserve"> </w:t>
      </w:r>
      <w:r>
        <w:t>oraz gatunków roślin i zwierząt i ich siedlisk będących przedmiotami ochrony” na „Identyfikacja</w:t>
      </w:r>
      <w:r>
        <w:rPr>
          <w:spacing w:val="1"/>
        </w:rPr>
        <w:t xml:space="preserve"> </w:t>
      </w:r>
      <w:r>
        <w:t>istniejących i potencjalnych zagrożeń dla zachowania właściwego stanu ochrony siedlisk przyrodniczych</w:t>
      </w:r>
      <w:r>
        <w:rPr>
          <w:spacing w:val="1"/>
        </w:rPr>
        <w:t xml:space="preserve"> </w:t>
      </w:r>
      <w:r>
        <w:t>będących przedmiotami ochrony” w celu ujednolicenia jego nazwy z nazwą paragrafu w zarządzeniu z 2019</w:t>
      </w:r>
      <w:r>
        <w:rPr>
          <w:spacing w:val="-52"/>
        </w:rPr>
        <w:t xml:space="preserve"> </w:t>
      </w:r>
      <w:r>
        <w:t>r.</w:t>
      </w:r>
    </w:p>
    <w:p w14:paraId="5657AEA1" w14:textId="77777777" w:rsidR="00C92453" w:rsidRDefault="00000000">
      <w:pPr>
        <w:pStyle w:val="Tekstpodstawowy"/>
        <w:spacing w:before="200" w:line="276" w:lineRule="auto"/>
        <w:ind w:right="183"/>
      </w:pPr>
      <w:r>
        <w:t>Działając na podstawie art. 28 ust. 9 ustawy o ochronie przyrody oraz Rozporządzenia Ministra Środowiska</w:t>
      </w:r>
      <w:r>
        <w:rPr>
          <w:spacing w:val="-52"/>
        </w:rPr>
        <w:t xml:space="preserve"> </w:t>
      </w:r>
      <w:r>
        <w:t>z dnia 17 lutego 2010 r. w sprawie sporządzania projektu planu zadań ochronnych dla obszaru Natura 2000</w:t>
      </w:r>
      <w:r>
        <w:rPr>
          <w:spacing w:val="1"/>
        </w:rPr>
        <w:t xml:space="preserve"> </w:t>
      </w:r>
      <w:r>
        <w:t xml:space="preserve">(Dz. U. z 2010 r. Nr 34, poz. 186, z </w:t>
      </w:r>
      <w:proofErr w:type="spellStart"/>
      <w:r>
        <w:t>późn</w:t>
      </w:r>
      <w:proofErr w:type="spellEnd"/>
      <w:r>
        <w:t>. zm.), Regionalny Dyrektor Ochrony Środowiska w Katowicach:</w:t>
      </w:r>
      <w:r>
        <w:rPr>
          <w:spacing w:val="1"/>
        </w:rPr>
        <w:t xml:space="preserve"> </w:t>
      </w:r>
      <w:r>
        <w:t>podał do publicznej wiadomości informację o przystąpieniu do opracowania projektu zarządzenia</w:t>
      </w:r>
      <w:r>
        <w:rPr>
          <w:spacing w:val="1"/>
        </w:rPr>
        <w:t xml:space="preserve"> </w:t>
      </w:r>
      <w:r>
        <w:t>zmieniającego, opracował projekt zarządzenia, zapewnił udział społeczeństwa w ocenie tego dokumentu na</w:t>
      </w:r>
      <w:r>
        <w:rPr>
          <w:spacing w:val="-52"/>
        </w:rPr>
        <w:t xml:space="preserve"> </w:t>
      </w:r>
      <w:r>
        <w:t>zasadach i w trybie określonym w ustawie o udostępnieniu informacji o środowisku i jego ochronie, udziale</w:t>
      </w:r>
      <w:r>
        <w:rPr>
          <w:spacing w:val="-52"/>
        </w:rPr>
        <w:t xml:space="preserve"> </w:t>
      </w:r>
      <w:r>
        <w:t>społeczeństwa w ochronie środowiska oraz o ocenach oddziaływania na środowisko poprzez: umożliwienie</w:t>
      </w:r>
      <w:r>
        <w:rPr>
          <w:spacing w:val="-52"/>
        </w:rPr>
        <w:t xml:space="preserve"> </w:t>
      </w:r>
      <w:r>
        <w:t>zapoznania się z projektem zarządzenia, umożliwienie składania uwag i wniosków w wyznaczonym</w:t>
      </w:r>
      <w:r>
        <w:rPr>
          <w:spacing w:val="1"/>
        </w:rPr>
        <w:t xml:space="preserve"> </w:t>
      </w:r>
      <w:r>
        <w:t>terminie;</w:t>
      </w:r>
      <w:r>
        <w:rPr>
          <w:spacing w:val="-1"/>
        </w:rPr>
        <w:t xml:space="preserve"> </w:t>
      </w:r>
      <w:r>
        <w:t>rozpatrzenie uwag i wniosków.</w:t>
      </w:r>
    </w:p>
    <w:p w14:paraId="7CD33AE4" w14:textId="77777777" w:rsidR="00C92453" w:rsidRDefault="00C92453">
      <w:pPr>
        <w:spacing w:line="276" w:lineRule="auto"/>
        <w:sectPr w:rsidR="00C92453">
          <w:pgSz w:w="11910" w:h="16840"/>
          <w:pgMar w:top="1360" w:right="760" w:bottom="660" w:left="900" w:header="0" w:footer="382" w:gutter="0"/>
          <w:cols w:space="708"/>
        </w:sectPr>
      </w:pPr>
    </w:p>
    <w:p w14:paraId="4E8725F4" w14:textId="77777777" w:rsidR="00C92453" w:rsidRDefault="00000000">
      <w:pPr>
        <w:pStyle w:val="Tekstpodstawowy"/>
        <w:spacing w:before="61" w:line="276" w:lineRule="auto"/>
        <w:ind w:right="548"/>
      </w:pPr>
      <w:r>
        <w:lastRenderedPageBreak/>
        <w:t>Obszar Natura 2000 Przełom Warty koło Mstowa PLH240026 położony jest w mieście Częstochowa i</w:t>
      </w:r>
      <w:r>
        <w:rPr>
          <w:spacing w:val="1"/>
        </w:rPr>
        <w:t xml:space="preserve"> </w:t>
      </w:r>
      <w:r>
        <w:t>w gminie Mstów w powiecie częstochowskim. Informacje o przystąpieniu do sporządzenia projektu</w:t>
      </w:r>
      <w:r>
        <w:rPr>
          <w:spacing w:val="1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zmieniającego</w:t>
      </w:r>
      <w:r>
        <w:rPr>
          <w:spacing w:val="-1"/>
        </w:rPr>
        <w:t xml:space="preserve"> </w:t>
      </w:r>
      <w:r>
        <w:t>zarządzenie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ustanowienia</w:t>
      </w:r>
      <w:r>
        <w:rPr>
          <w:spacing w:val="-2"/>
        </w:rPr>
        <w:t xml:space="preserve"> </w:t>
      </w:r>
      <w:r>
        <w:t>planu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obszaru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2000</w:t>
      </w:r>
    </w:p>
    <w:p w14:paraId="31C7D57D" w14:textId="77777777" w:rsidR="00C92453" w:rsidRDefault="00000000">
      <w:pPr>
        <w:pStyle w:val="Tekstpodstawowy"/>
      </w:pPr>
      <w:r>
        <w:t>Przełom</w:t>
      </w:r>
      <w:r>
        <w:rPr>
          <w:spacing w:val="-4"/>
        </w:rPr>
        <w:t xml:space="preserve"> </w:t>
      </w:r>
      <w:r>
        <w:t>Warty</w:t>
      </w:r>
      <w:r>
        <w:rPr>
          <w:spacing w:val="-3"/>
        </w:rPr>
        <w:t xml:space="preserve"> </w:t>
      </w:r>
      <w:r>
        <w:t>koło</w:t>
      </w:r>
      <w:r>
        <w:rPr>
          <w:spacing w:val="-3"/>
        </w:rPr>
        <w:t xml:space="preserve"> </w:t>
      </w:r>
      <w:r>
        <w:t>Mstowa</w:t>
      </w:r>
      <w:r>
        <w:rPr>
          <w:spacing w:val="-4"/>
        </w:rPr>
        <w:t xml:space="preserve"> </w:t>
      </w:r>
      <w:r>
        <w:t>PLH240026,</w:t>
      </w:r>
      <w:r>
        <w:rPr>
          <w:spacing w:val="-4"/>
        </w:rPr>
        <w:t xml:space="preserve"> </w:t>
      </w:r>
      <w:r>
        <w:t>Regionalny</w:t>
      </w:r>
      <w:r>
        <w:rPr>
          <w:spacing w:val="-3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Katowicach</w:t>
      </w:r>
      <w:r>
        <w:rPr>
          <w:spacing w:val="-3"/>
        </w:rPr>
        <w:t xml:space="preserve"> </w:t>
      </w:r>
      <w:r>
        <w:t>podał</w:t>
      </w:r>
    </w:p>
    <w:p w14:paraId="5A55D9B3" w14:textId="77777777" w:rsidR="00C92453" w:rsidRDefault="00000000">
      <w:pPr>
        <w:pStyle w:val="Tekstpodstawowy"/>
        <w:spacing w:before="38"/>
      </w:pPr>
      <w:r>
        <w:t>do</w:t>
      </w:r>
      <w:r>
        <w:rPr>
          <w:spacing w:val="-3"/>
        </w:rPr>
        <w:t xml:space="preserve"> </w:t>
      </w:r>
      <w:r>
        <w:t>publicznej</w:t>
      </w:r>
      <w:r>
        <w:rPr>
          <w:spacing w:val="-2"/>
        </w:rPr>
        <w:t xml:space="preserve"> </w:t>
      </w:r>
      <w:r>
        <w:t>wiadomości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obwieszczeniu</w:t>
      </w:r>
      <w:r>
        <w:rPr>
          <w:spacing w:val="-2"/>
        </w:rPr>
        <w:t xml:space="preserve"> </w:t>
      </w:r>
      <w:r>
        <w:t>znak:WPN.6320.5.2023.MA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dnia7</w:t>
      </w:r>
      <w:r>
        <w:rPr>
          <w:spacing w:val="-2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które:</w:t>
      </w:r>
    </w:p>
    <w:p w14:paraId="2A8D9832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38" w:line="273" w:lineRule="auto"/>
        <w:ind w:right="953"/>
      </w:pPr>
      <w:r>
        <w:t>wywieszono na tablicy ogłoszeń Regionalnej Dyrekcji Ochrony Środowiska w Katowicach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dniach od 11 kwietnia 2023 r. do 26 kwietnia</w:t>
      </w:r>
      <w:r>
        <w:rPr>
          <w:spacing w:val="-1"/>
        </w:rPr>
        <w:t xml:space="preserve"> </w:t>
      </w:r>
      <w:r>
        <w:t>2023 r.,</w:t>
      </w:r>
    </w:p>
    <w:p w14:paraId="15148CC9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2" w:line="273" w:lineRule="auto"/>
        <w:ind w:right="281"/>
      </w:pPr>
      <w:r>
        <w:t>wywieszono na tablicy ogłoszeń w siedzibie Urzędu Miasta Częstochowa w dniach od 11 kwietnia</w:t>
      </w:r>
      <w:r>
        <w:rPr>
          <w:spacing w:val="-52"/>
        </w:rPr>
        <w:t xml:space="preserve"> </w:t>
      </w:r>
      <w:r>
        <w:t>2023 r. do 25 kwietnia</w:t>
      </w:r>
      <w:r>
        <w:rPr>
          <w:spacing w:val="-1"/>
        </w:rPr>
        <w:t xml:space="preserve"> </w:t>
      </w:r>
      <w:r>
        <w:t>2023 r.,</w:t>
      </w:r>
    </w:p>
    <w:p w14:paraId="5069AD98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2" w:line="273" w:lineRule="auto"/>
        <w:ind w:right="152"/>
      </w:pPr>
      <w:r>
        <w:t>wywieszono na tablicy ogłoszeń w siedzibie Urzędu Gminy Mstów w dniach od 18 kwietnia 2023 r.</w:t>
      </w:r>
      <w:r>
        <w:rPr>
          <w:spacing w:val="-52"/>
        </w:rPr>
        <w:t xml:space="preserve"> </w:t>
      </w:r>
      <w:r>
        <w:t>do 27 kwietnia</w:t>
      </w:r>
      <w:r>
        <w:rPr>
          <w:spacing w:val="-1"/>
        </w:rPr>
        <w:t xml:space="preserve"> </w:t>
      </w:r>
      <w:r>
        <w:t>2023 r.,</w:t>
      </w:r>
    </w:p>
    <w:p w14:paraId="0135915D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1"/>
      </w:pPr>
      <w:r>
        <w:t>opublikowano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Biuletynie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Publicznej</w:t>
      </w:r>
      <w:r>
        <w:rPr>
          <w:spacing w:val="-3"/>
        </w:rPr>
        <w:t xml:space="preserve"> </w:t>
      </w:r>
      <w:r>
        <w:t>Regionalnej</w:t>
      </w:r>
      <w:r>
        <w:rPr>
          <w:spacing w:val="-4"/>
        </w:rPr>
        <w:t xml:space="preserve"> </w:t>
      </w:r>
      <w:r>
        <w:t>Dyrekcji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</w:p>
    <w:p w14:paraId="7F165AE6" w14:textId="77777777" w:rsidR="00C92453" w:rsidRDefault="00000000">
      <w:pPr>
        <w:pStyle w:val="Tekstpodstawowy"/>
        <w:spacing w:before="38"/>
        <w:ind w:left="1260"/>
      </w:pPr>
      <w:r>
        <w:t>w</w:t>
      </w:r>
      <w:r>
        <w:rPr>
          <w:spacing w:val="-3"/>
        </w:rPr>
        <w:t xml:space="preserve"> </w:t>
      </w:r>
      <w:r>
        <w:t>Katowicach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r.,</w:t>
      </w:r>
    </w:p>
    <w:p w14:paraId="17AA19A7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38" w:line="273" w:lineRule="auto"/>
        <w:ind w:right="223"/>
      </w:pPr>
      <w:r>
        <w:t>opublikowano w prasie o odpowiednim do rodzaju dokumentu zasięgu, tj. w Dzienniku Zachodnim</w:t>
      </w:r>
      <w:r>
        <w:rPr>
          <w:spacing w:val="-52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13 kwietnia 2023 r.</w:t>
      </w:r>
    </w:p>
    <w:p w14:paraId="73A6D07D" w14:textId="77777777" w:rsidR="00C92453" w:rsidRDefault="00000000">
      <w:pPr>
        <w:pStyle w:val="Tekstpodstawowy"/>
        <w:spacing w:before="202" w:line="276" w:lineRule="auto"/>
        <w:ind w:right="332"/>
      </w:pPr>
      <w:r>
        <w:t>Informację o sporządzeniu projektu zarządzenia zmieniającego zarządzenie w sprawie ustanowienia planu</w:t>
      </w:r>
      <w:r>
        <w:rPr>
          <w:spacing w:val="-52"/>
        </w:rPr>
        <w:t xml:space="preserve"> </w:t>
      </w:r>
      <w:r>
        <w:t>zadań ochronnych dla obszaru Natura 2000 Przełom Warty koło Mstowa PLH240026 oraz o możliwości</w:t>
      </w:r>
      <w:r>
        <w:rPr>
          <w:spacing w:val="1"/>
        </w:rPr>
        <w:t xml:space="preserve"> </w:t>
      </w:r>
      <w:r>
        <w:t>zapoznania się z nim, Regionalny Dyrektor Ochrony Środowiska w Katowicach podał do publicznej</w:t>
      </w:r>
      <w:r>
        <w:rPr>
          <w:spacing w:val="1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obwieszczeniu</w:t>
      </w:r>
      <w:r>
        <w:rPr>
          <w:spacing w:val="-1"/>
        </w:rPr>
        <w:t xml:space="preserve"> </w:t>
      </w:r>
      <w:r>
        <w:t>znak: WPN.6320.11.2023.MA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r., które:</w:t>
      </w:r>
    </w:p>
    <w:p w14:paraId="61994DC9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0" w:line="273" w:lineRule="auto"/>
        <w:ind w:right="953"/>
      </w:pPr>
      <w:r>
        <w:t>wywieszono na tablicy ogłoszeń Regionalnej Dyrekcji Ochrony Środowiska w Katowicach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dniach od 6 lipca 2023 r. do 4 sierpnia</w:t>
      </w:r>
      <w:r>
        <w:rPr>
          <w:spacing w:val="-2"/>
        </w:rPr>
        <w:t xml:space="preserve"> </w:t>
      </w:r>
      <w:r>
        <w:t>2023 r.,</w:t>
      </w:r>
    </w:p>
    <w:p w14:paraId="5149F3F5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2"/>
      </w:pPr>
      <w:r>
        <w:t>wywieszono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tablicy</w:t>
      </w:r>
      <w:r>
        <w:rPr>
          <w:spacing w:val="-2"/>
        </w:rPr>
        <w:t xml:space="preserve"> </w:t>
      </w:r>
      <w:r>
        <w:t>ogłoszeń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siedzibie</w:t>
      </w:r>
      <w:r>
        <w:rPr>
          <w:spacing w:val="-1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Częstochowa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dniach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2023</w:t>
      </w:r>
    </w:p>
    <w:p w14:paraId="1D20D2FA" w14:textId="77777777" w:rsidR="00C92453" w:rsidRDefault="00000000">
      <w:pPr>
        <w:pStyle w:val="Tekstpodstawowy"/>
        <w:spacing w:before="37"/>
        <w:ind w:left="1260"/>
      </w:pPr>
      <w:r>
        <w:t>r. do 31 lipca</w:t>
      </w:r>
      <w:r>
        <w:rPr>
          <w:spacing w:val="-1"/>
        </w:rPr>
        <w:t xml:space="preserve"> </w:t>
      </w:r>
      <w:r>
        <w:t>2023 r.,</w:t>
      </w:r>
    </w:p>
    <w:p w14:paraId="0F4A738D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38" w:line="273" w:lineRule="auto"/>
        <w:ind w:right="152"/>
      </w:pPr>
      <w:r>
        <w:t>wywieszono na tablicy ogłoszeń w siedzibie Urzędu Gminy Mstów w dniach od 7 lipca 2023 r. do 1</w:t>
      </w:r>
      <w:r>
        <w:rPr>
          <w:spacing w:val="-52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2023 r.,</w:t>
      </w:r>
    </w:p>
    <w:p w14:paraId="363F9A93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2"/>
      </w:pPr>
      <w:r>
        <w:t>opublikowano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Biuletynie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Publicznej</w:t>
      </w:r>
      <w:r>
        <w:rPr>
          <w:spacing w:val="-3"/>
        </w:rPr>
        <w:t xml:space="preserve"> </w:t>
      </w:r>
      <w:r>
        <w:t>Regionalnej</w:t>
      </w:r>
      <w:r>
        <w:rPr>
          <w:spacing w:val="-4"/>
        </w:rPr>
        <w:t xml:space="preserve"> </w:t>
      </w:r>
      <w:r>
        <w:t>Dyrekcji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</w:p>
    <w:p w14:paraId="4119D5A4" w14:textId="77777777" w:rsidR="00C92453" w:rsidRDefault="00000000">
      <w:pPr>
        <w:pStyle w:val="Tekstpodstawowy"/>
        <w:spacing w:before="37"/>
        <w:ind w:left="1260"/>
      </w:pPr>
      <w:r>
        <w:t>w</w:t>
      </w:r>
      <w:r>
        <w:rPr>
          <w:spacing w:val="-3"/>
        </w:rPr>
        <w:t xml:space="preserve"> </w:t>
      </w:r>
      <w:r>
        <w:t>Katowicach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r.,</w:t>
      </w:r>
    </w:p>
    <w:p w14:paraId="1725BF0F" w14:textId="77777777" w:rsidR="00C92453" w:rsidRDefault="00000000">
      <w:pPr>
        <w:pStyle w:val="Akapitzlist"/>
        <w:numPr>
          <w:ilvl w:val="0"/>
          <w:numId w:val="1"/>
        </w:numPr>
        <w:tabs>
          <w:tab w:val="left" w:pos="1259"/>
          <w:tab w:val="left" w:pos="1260"/>
        </w:tabs>
        <w:spacing w:before="38" w:line="273" w:lineRule="auto"/>
        <w:ind w:right="223"/>
      </w:pPr>
      <w:r>
        <w:t>opublikowano w prasie o odpowiednim do rodzaju dokumentu zasięgu, tj. w Dzienniku Zachodnim</w:t>
      </w:r>
      <w:r>
        <w:rPr>
          <w:spacing w:val="-52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11 lipca 2023 r.</w:t>
      </w:r>
    </w:p>
    <w:p w14:paraId="1E1F6B0F" w14:textId="77777777" w:rsidR="00C92453" w:rsidRDefault="00000000">
      <w:pPr>
        <w:pStyle w:val="Tekstpodstawowy"/>
        <w:spacing w:before="202"/>
      </w:pPr>
      <w:r>
        <w:t>W</w:t>
      </w:r>
      <w:r>
        <w:rPr>
          <w:spacing w:val="-2"/>
        </w:rPr>
        <w:t xml:space="preserve"> </w:t>
      </w:r>
      <w:r>
        <w:t>wyznaczonym</w:t>
      </w:r>
      <w:r>
        <w:rPr>
          <w:spacing w:val="-2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wpłynęły</w:t>
      </w:r>
      <w:r>
        <w:rPr>
          <w:spacing w:val="-2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zarządzenia.</w:t>
      </w:r>
    </w:p>
    <w:p w14:paraId="365AD24D" w14:textId="77777777" w:rsidR="00C92453" w:rsidRDefault="00C92453">
      <w:pPr>
        <w:pStyle w:val="Tekstpodstawowy"/>
        <w:spacing w:before="7"/>
        <w:ind w:left="0"/>
        <w:rPr>
          <w:sz w:val="20"/>
        </w:rPr>
      </w:pPr>
    </w:p>
    <w:p w14:paraId="5542A21F" w14:textId="77777777" w:rsidR="00C92453" w:rsidRDefault="00000000">
      <w:pPr>
        <w:pStyle w:val="Tekstpodstawowy"/>
        <w:spacing w:before="1"/>
      </w:pPr>
      <w:r>
        <w:t>Projekt</w:t>
      </w:r>
      <w:r>
        <w:rPr>
          <w:spacing w:val="-3"/>
        </w:rPr>
        <w:t xml:space="preserve"> </w:t>
      </w:r>
      <w:r>
        <w:t>zarządzenia,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stycznia</w:t>
      </w:r>
      <w:r>
        <w:rPr>
          <w:spacing w:val="-3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wojewodzie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administracji</w:t>
      </w:r>
    </w:p>
    <w:p w14:paraId="78526A68" w14:textId="77777777" w:rsidR="00C92453" w:rsidRDefault="00000000">
      <w:pPr>
        <w:pStyle w:val="Tekstpodstawowy"/>
        <w:spacing w:before="38"/>
      </w:pPr>
      <w:r>
        <w:t>rządowej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województwie</w:t>
      </w:r>
      <w:r>
        <w:rPr>
          <w:spacing w:val="-2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190),</w:t>
      </w:r>
      <w:r>
        <w:rPr>
          <w:spacing w:val="-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uzgodniony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Wojewodę</w:t>
      </w:r>
      <w:r>
        <w:rPr>
          <w:spacing w:val="-2"/>
        </w:rPr>
        <w:t xml:space="preserve"> </w:t>
      </w:r>
      <w:r>
        <w:t>Śląskiego</w:t>
      </w:r>
    </w:p>
    <w:p w14:paraId="0CC90E3F" w14:textId="77777777" w:rsidR="00C92453" w:rsidRDefault="00000000">
      <w:pPr>
        <w:pStyle w:val="Tekstpodstawowy"/>
        <w:spacing w:before="38"/>
      </w:pPr>
      <w:r>
        <w:t>w</w:t>
      </w:r>
      <w:r>
        <w:rPr>
          <w:spacing w:val="-2"/>
        </w:rPr>
        <w:t xml:space="preserve"> </w:t>
      </w:r>
      <w:r>
        <w:t>piśmie znak: w</w:t>
      </w:r>
      <w:r>
        <w:rPr>
          <w:spacing w:val="-1"/>
        </w:rPr>
        <w:t xml:space="preserve"> </w:t>
      </w:r>
      <w:r>
        <w:t>piśmie znak: IFVII.710.16.2023</w:t>
      </w:r>
      <w:r>
        <w:rPr>
          <w:spacing w:val="-1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23 października 2023 r.</w:t>
      </w:r>
    </w:p>
    <w:p w14:paraId="1834411C" w14:textId="77777777" w:rsidR="00C92453" w:rsidRDefault="00C92453">
      <w:pPr>
        <w:pStyle w:val="Tekstpodstawowy"/>
        <w:spacing w:before="7"/>
        <w:ind w:left="0"/>
        <w:rPr>
          <w:sz w:val="20"/>
        </w:rPr>
      </w:pPr>
    </w:p>
    <w:p w14:paraId="27B287D2" w14:textId="77777777" w:rsidR="00C92453" w:rsidRDefault="00000000">
      <w:pPr>
        <w:pStyle w:val="Tekstpodstawowy"/>
        <w:spacing w:before="1" w:line="276" w:lineRule="auto"/>
        <w:ind w:right="105"/>
      </w:pPr>
      <w:r>
        <w:t xml:space="preserve">W związku ze zmianą ustawy o ochronie przyrody wprowadzającą bezterminowość </w:t>
      </w:r>
      <w:proofErr w:type="spellStart"/>
      <w:r>
        <w:t>pzo</w:t>
      </w:r>
      <w:proofErr w:type="spellEnd"/>
      <w:r>
        <w:t xml:space="preserve"> w załączniku nr 2</w:t>
      </w:r>
      <w:r>
        <w:rPr>
          <w:spacing w:val="1"/>
        </w:rPr>
        <w:t xml:space="preserve"> </w:t>
      </w:r>
      <w:r>
        <w:t>odkreślającym cele działań ochronnych przy siedlisku 9170 w przypadku wskaźników „martwe drewno</w:t>
      </w:r>
      <w:r>
        <w:rPr>
          <w:spacing w:val="1"/>
        </w:rPr>
        <w:t xml:space="preserve"> </w:t>
      </w:r>
      <w:r>
        <w:t xml:space="preserve">(łączne zasoby)”, „wiek drzewostanu”, „martwe drewno </w:t>
      </w:r>
      <w:proofErr w:type="spellStart"/>
      <w:r>
        <w:t>wielkowmiarowe</w:t>
      </w:r>
      <w:proofErr w:type="spellEnd"/>
      <w:r>
        <w:t>” parametru specyficznej struktury</w:t>
      </w:r>
      <w:r>
        <w:rPr>
          <w:spacing w:val="-52"/>
        </w:rPr>
        <w:t xml:space="preserve"> </w:t>
      </w:r>
      <w:r>
        <w:t>i funkcji zmieniono zapisy poszczególnych celów tak aby nie określały terminu tj. Osiągnięcie celu z uwagi</w:t>
      </w:r>
      <w:r>
        <w:rPr>
          <w:spacing w:val="1"/>
        </w:rPr>
        <w:t xml:space="preserve"> </w:t>
      </w:r>
      <w:r>
        <w:t>na długotrwały proces starzenia się lasów lub formowania/inicjowania zasobów martwego drewna możliwe</w:t>
      </w:r>
      <w:r>
        <w:rPr>
          <w:spacing w:val="1"/>
        </w:rPr>
        <w:t xml:space="preserve"> </w:t>
      </w:r>
      <w:r>
        <w:t>w dłuższej perspektywie czasowej. W związku z uzyskaniem aktualniejszej wiedzy o siedlisku 9170 w</w:t>
      </w:r>
      <w:r>
        <w:rPr>
          <w:spacing w:val="1"/>
        </w:rPr>
        <w:t xml:space="preserve"> </w:t>
      </w:r>
      <w:r>
        <w:t>związku z jego monitoringiem realizowanym w bieżącym roku, (opracowanie jest w trakcie odbioru)</w:t>
      </w:r>
      <w:r>
        <w:rPr>
          <w:spacing w:val="1"/>
        </w:rPr>
        <w:t xml:space="preserve"> </w:t>
      </w:r>
      <w:r>
        <w:t>zmieniono</w:t>
      </w:r>
      <w:r>
        <w:rPr>
          <w:spacing w:val="-1"/>
        </w:rPr>
        <w:t xml:space="preserve"> </w:t>
      </w:r>
      <w:r>
        <w:t>również cel</w:t>
      </w:r>
      <w:r>
        <w:rPr>
          <w:spacing w:val="-1"/>
        </w:rPr>
        <w:t xml:space="preserve"> </w:t>
      </w:r>
      <w:r>
        <w:t>odnośnie</w:t>
      </w:r>
      <w:r>
        <w:rPr>
          <w:spacing w:val="-1"/>
        </w:rPr>
        <w:t xml:space="preserve"> </w:t>
      </w:r>
      <w:r>
        <w:t>do wskaźnika „mikrosiedliska</w:t>
      </w:r>
      <w:r>
        <w:rPr>
          <w:spacing w:val="-1"/>
        </w:rPr>
        <w:t xml:space="preserve"> </w:t>
      </w:r>
      <w:r>
        <w:t>drzewne (drzewa</w:t>
      </w:r>
      <w:r>
        <w:rPr>
          <w:spacing w:val="-1"/>
        </w:rPr>
        <w:t xml:space="preserve"> </w:t>
      </w:r>
      <w:r>
        <w:t>biocenotyczne)”</w:t>
      </w:r>
      <w:r>
        <w:rPr>
          <w:spacing w:val="-1"/>
        </w:rPr>
        <w:t xml:space="preserve"> </w:t>
      </w:r>
      <w:r>
        <w:t>na</w:t>
      </w:r>
    </w:p>
    <w:p w14:paraId="0711430F" w14:textId="77777777" w:rsidR="00C92453" w:rsidRDefault="00000000">
      <w:pPr>
        <w:pStyle w:val="Tekstpodstawowy"/>
        <w:spacing w:line="276" w:lineRule="auto"/>
        <w:ind w:right="104"/>
      </w:pPr>
      <w:r>
        <w:t>„Poprawa oceny wskaźnika z poziomu 10-20 szt./ha (U1) do poziomu &gt;20 szt./ha (FV)”. Z tegorocznego</w:t>
      </w:r>
      <w:r>
        <w:rPr>
          <w:spacing w:val="1"/>
        </w:rPr>
        <w:t xml:space="preserve"> </w:t>
      </w:r>
      <w:r>
        <w:t>monitoringu wynika, że ocena wskaźnika jest na poziomie U1. Wiąże się to z młodym wiekiem drzewostanu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okazjonalnym pozyskaniem</w:t>
      </w:r>
      <w:r>
        <w:rPr>
          <w:spacing w:val="-1"/>
        </w:rPr>
        <w:t xml:space="preserve"> </w:t>
      </w:r>
      <w:r>
        <w:t>drewna. Liczba</w:t>
      </w:r>
      <w:r>
        <w:rPr>
          <w:spacing w:val="-1"/>
        </w:rPr>
        <w:t xml:space="preserve"> </w:t>
      </w:r>
      <w:r>
        <w:t>drzew dziuplastych, z</w:t>
      </w:r>
      <w:r>
        <w:rPr>
          <w:spacing w:val="-1"/>
        </w:rPr>
        <w:t xml:space="preserve"> </w:t>
      </w:r>
      <w:r>
        <w:t>zamarłymi konarami</w:t>
      </w:r>
      <w:r>
        <w:rPr>
          <w:spacing w:val="-2"/>
        </w:rPr>
        <w:t xml:space="preserve"> </w:t>
      </w:r>
      <w:r>
        <w:t>itd. jest</w:t>
      </w:r>
      <w:r>
        <w:rPr>
          <w:spacing w:val="-1"/>
        </w:rPr>
        <w:t xml:space="preserve"> </w:t>
      </w:r>
      <w:r>
        <w:t>naturalnie</w:t>
      </w:r>
    </w:p>
    <w:p w14:paraId="3C4639AB" w14:textId="77777777" w:rsidR="00C92453" w:rsidRDefault="00C92453">
      <w:pPr>
        <w:spacing w:line="276" w:lineRule="auto"/>
        <w:sectPr w:rsidR="00C92453">
          <w:pgSz w:w="11910" w:h="16840"/>
          <w:pgMar w:top="1360" w:right="760" w:bottom="660" w:left="900" w:header="0" w:footer="382" w:gutter="0"/>
          <w:cols w:space="708"/>
        </w:sectPr>
      </w:pPr>
    </w:p>
    <w:p w14:paraId="6D1F16D5" w14:textId="77777777" w:rsidR="00C92453" w:rsidRDefault="00000000">
      <w:pPr>
        <w:pStyle w:val="Tekstpodstawowy"/>
        <w:spacing w:before="61" w:line="276" w:lineRule="auto"/>
        <w:ind w:right="98"/>
      </w:pPr>
      <w:r>
        <w:lastRenderedPageBreak/>
        <w:t>niższa w młodych drzewostanach, drzewa takie są też w pierwszej kolejności usuwane podczas trzebieży.</w:t>
      </w:r>
      <w:r>
        <w:rPr>
          <w:spacing w:val="1"/>
        </w:rPr>
        <w:t xml:space="preserve"> </w:t>
      </w:r>
      <w:r>
        <w:t>Ocena wskaźnika w stosunku do wyników z 2016 r. nie jest to wynik rzeczywistego pogorszenia stanu</w:t>
      </w:r>
      <w:r>
        <w:rPr>
          <w:spacing w:val="1"/>
        </w:rPr>
        <w:t xml:space="preserve"> </w:t>
      </w:r>
      <w:r>
        <w:t xml:space="preserve">siedliska (na </w:t>
      </w:r>
      <w:proofErr w:type="spellStart"/>
      <w:r>
        <w:t>transekcie</w:t>
      </w:r>
      <w:proofErr w:type="spellEnd"/>
      <w:r>
        <w:t xml:space="preserve"> brak było świeżych śladów wycinki drzew), a prawdopodobnie odmiennego sposobu</w:t>
      </w:r>
      <w:r>
        <w:rPr>
          <w:spacing w:val="-52"/>
        </w:rPr>
        <w:t xml:space="preserve"> </w:t>
      </w:r>
      <w:r>
        <w:t xml:space="preserve">przeprowadzenia oceny. W 2016 r. ocenie poddano cały płat (nie prowadzono prac na </w:t>
      </w:r>
      <w:proofErr w:type="spellStart"/>
      <w:r>
        <w:t>transekcie</w:t>
      </w:r>
      <w:proofErr w:type="spellEnd"/>
      <w:r>
        <w:rPr>
          <w:spacing w:val="1"/>
        </w:rPr>
        <w:t xml:space="preserve"> </w:t>
      </w:r>
      <w:r>
        <w:t>monitoringowym), w którym lokalnie (np. w dolnej części zbocza i na brzegu lasu), pomimo generalnie dość</w:t>
      </w:r>
      <w:r>
        <w:rPr>
          <w:spacing w:val="-52"/>
        </w:rPr>
        <w:t xml:space="preserve"> </w:t>
      </w:r>
      <w:r>
        <w:t>jednolitego stanu płatu, liczba drzew mikrosiedliskowych jest nieco wyższa. Jednak średnia liczba drzew</w:t>
      </w:r>
      <w:r>
        <w:rPr>
          <w:spacing w:val="1"/>
        </w:rPr>
        <w:t xml:space="preserve"> </w:t>
      </w:r>
      <w:r>
        <w:t>mikrosiedliskowych</w:t>
      </w:r>
      <w:r>
        <w:rPr>
          <w:spacing w:val="-1"/>
        </w:rPr>
        <w:t xml:space="preserve"> </w:t>
      </w:r>
      <w:r>
        <w:t>w płacie</w:t>
      </w:r>
      <w:r>
        <w:rPr>
          <w:spacing w:val="-1"/>
        </w:rPr>
        <w:t xml:space="preserve"> </w:t>
      </w:r>
      <w:r>
        <w:t>odpowiada</w:t>
      </w:r>
      <w:r>
        <w:rPr>
          <w:spacing w:val="-1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U1</w:t>
      </w:r>
      <w:r>
        <w:rPr>
          <w:spacing w:val="-1"/>
        </w:rPr>
        <w:t xml:space="preserve"> </w:t>
      </w:r>
      <w:r>
        <w:t>i taki</w:t>
      </w:r>
      <w:r>
        <w:rPr>
          <w:spacing w:val="-1"/>
        </w:rPr>
        <w:t xml:space="preserve"> </w:t>
      </w:r>
      <w:r>
        <w:t>jest też</w:t>
      </w:r>
      <w:r>
        <w:rPr>
          <w:spacing w:val="-1"/>
        </w:rPr>
        <w:t xml:space="preserve"> </w:t>
      </w:r>
      <w:r>
        <w:t>wynik</w:t>
      </w:r>
      <w:r>
        <w:rPr>
          <w:spacing w:val="-1"/>
        </w:rPr>
        <w:t xml:space="preserve"> </w:t>
      </w:r>
      <w:r>
        <w:t>monitoringu na</w:t>
      </w:r>
      <w:r>
        <w:rPr>
          <w:spacing w:val="-1"/>
        </w:rPr>
        <w:t xml:space="preserve"> </w:t>
      </w:r>
      <w:proofErr w:type="spellStart"/>
      <w:r>
        <w:t>transekcie</w:t>
      </w:r>
      <w:proofErr w:type="spellEnd"/>
      <w:r>
        <w:t>.</w:t>
      </w:r>
    </w:p>
    <w:p w14:paraId="5CBBCEAE" w14:textId="77777777" w:rsidR="00C92453" w:rsidRDefault="00000000">
      <w:pPr>
        <w:pStyle w:val="Tekstpodstawowy"/>
        <w:spacing w:line="276" w:lineRule="auto"/>
        <w:ind w:right="104"/>
      </w:pPr>
      <w:r>
        <w:t>Wskaźnik powinien był otrzymać ocenę U1 już podczas prac w 2016 r. Ponadto w przypadku obu siedlisk tj.</w:t>
      </w:r>
      <w:r>
        <w:rPr>
          <w:spacing w:val="-52"/>
        </w:rPr>
        <w:t xml:space="preserve"> </w:t>
      </w:r>
      <w:r>
        <w:t>3150 i 9170 zrezygnowano, w załączniku nr 3 określającymi działania ochronne, z podawania przy</w:t>
      </w:r>
      <w:r>
        <w:rPr>
          <w:spacing w:val="1"/>
        </w:rPr>
        <w:t xml:space="preserve"> </w:t>
      </w:r>
      <w:r>
        <w:t>działaniach związanych z monitoringiem wskaźników parametru struktury i funkcji w celu uproszczenia</w:t>
      </w:r>
      <w:r>
        <w:rPr>
          <w:spacing w:val="1"/>
        </w:rPr>
        <w:t xml:space="preserve"> </w:t>
      </w:r>
      <w:r>
        <w:t>zapisów.</w:t>
      </w:r>
    </w:p>
    <w:sectPr w:rsidR="00C92453">
      <w:pgSz w:w="11910" w:h="16840"/>
      <w:pgMar w:top="1360" w:right="760" w:bottom="660" w:left="900" w:header="0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BA4F" w14:textId="77777777" w:rsidR="0065708A" w:rsidRDefault="0065708A">
      <w:r>
        <w:separator/>
      </w:r>
    </w:p>
  </w:endnote>
  <w:endnote w:type="continuationSeparator" w:id="0">
    <w:p w14:paraId="0AFA8B91" w14:textId="77777777" w:rsidR="0065708A" w:rsidRDefault="0065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5EA9" w14:textId="77777777" w:rsidR="00C92453" w:rsidRDefault="00000000">
    <w:pPr>
      <w:pStyle w:val="Tekstpodstawowy"/>
      <w:spacing w:line="14" w:lineRule="auto"/>
      <w:ind w:left="0"/>
      <w:rPr>
        <w:sz w:val="20"/>
      </w:rPr>
    </w:pPr>
    <w:r>
      <w:pict w14:anchorId="7DBDF6E2">
        <v:rect id="_x0000_s1029" style="position:absolute;margin-left:50pt;margin-top:818.9pt;width:224.75pt;height:9.9pt;z-index:-17266176;mso-position-horizontal-relative:page;mso-position-vertical-relative:page" stroked="f">
          <w10:wrap anchorx="page" anchory="page"/>
        </v:rect>
      </w:pict>
    </w:r>
    <w:r>
      <w:pict w14:anchorId="7BB5261F">
        <v:rect id="_x0000_s1028" style="position:absolute;margin-left:497.55pt;margin-top:818.9pt;width:47.75pt;height:9.9pt;z-index:-17265664;mso-position-horizontal-relative:page;mso-position-vertical-relative:page" stroked="f">
          <w10:wrap anchorx="page" anchory="page"/>
        </v:rect>
      </w:pict>
    </w:r>
    <w:r>
      <w:pict w14:anchorId="6F84745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pt;margin-top:807.8pt;width:500.35pt;height:22pt;z-index:-17265152;mso-position-horizontal-relative:page;mso-position-vertical-relative:page" filled="f" stroked="f">
          <v:textbox inset="0,0,0,0">
            <w:txbxContent>
              <w:p w14:paraId="52EA811E" w14:textId="77777777" w:rsidR="00C92453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pict w14:anchorId="4770EC6D">
        <v:shape id="_x0000_s1026" type="#_x0000_t202" style="position:absolute;margin-left:49pt;margin-top:817.85pt;width:226.75pt;height:12pt;z-index:-17264640;mso-position-horizontal-relative:page;mso-position-vertical-relative:page" filled="f" stroked="f">
          <v:textbox inset="0,0,0,0">
            <w:txbxContent>
              <w:p w14:paraId="006088A0" w14:textId="77777777" w:rsidR="00C92453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Id: 86A5EE27-0418-4C35-8B01-97997B50D467. Uchwalony</w:t>
                </w:r>
              </w:p>
            </w:txbxContent>
          </v:textbox>
          <w10:wrap anchorx="page" anchory="page"/>
        </v:shape>
      </w:pict>
    </w:r>
    <w:r>
      <w:pict w14:anchorId="522AE6F1">
        <v:shape id="_x0000_s1025" type="#_x0000_t202" style="position:absolute;margin-left:492.1pt;margin-top:817.85pt;width:57.25pt;height:12pt;z-index:-17264128;mso-position-horizontal-relative:page;mso-position-vertical-relative:page" filled="f" stroked="f">
          <v:textbox inset="0,0,0,0">
            <w:txbxContent>
              <w:p w14:paraId="72267D4E" w14:textId="77777777" w:rsidR="00C92453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z 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F241" w14:textId="77777777" w:rsidR="0065708A" w:rsidRDefault="0065708A">
      <w:r>
        <w:separator/>
      </w:r>
    </w:p>
  </w:footnote>
  <w:footnote w:type="continuationSeparator" w:id="0">
    <w:p w14:paraId="6FDDD38B" w14:textId="77777777" w:rsidR="0065708A" w:rsidRDefault="0065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831"/>
    <w:multiLevelType w:val="hybridMultilevel"/>
    <w:tmpl w:val="40487134"/>
    <w:lvl w:ilvl="0" w:tplc="401E54DC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4A5456">
      <w:start w:val="1"/>
      <w:numFmt w:val="decimal"/>
      <w:lvlText w:val="%2."/>
      <w:lvlJc w:val="left"/>
      <w:pPr>
        <w:ind w:left="54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C4AC3C">
      <w:numFmt w:val="bullet"/>
      <w:lvlText w:val="•"/>
      <w:lvlJc w:val="left"/>
      <w:pPr>
        <w:ind w:left="3160" w:hanging="220"/>
      </w:pPr>
      <w:rPr>
        <w:rFonts w:hint="default"/>
        <w:lang w:val="pl-PL" w:eastAsia="en-US" w:bidi="ar-SA"/>
      </w:rPr>
    </w:lvl>
    <w:lvl w:ilvl="3" w:tplc="14844CC2">
      <w:numFmt w:val="bullet"/>
      <w:lvlText w:val="•"/>
      <w:lvlJc w:val="left"/>
      <w:pPr>
        <w:ind w:left="4025" w:hanging="220"/>
      </w:pPr>
      <w:rPr>
        <w:rFonts w:hint="default"/>
        <w:lang w:val="pl-PL" w:eastAsia="en-US" w:bidi="ar-SA"/>
      </w:rPr>
    </w:lvl>
    <w:lvl w:ilvl="4" w:tplc="0D1C6B1C">
      <w:numFmt w:val="bullet"/>
      <w:lvlText w:val="•"/>
      <w:lvlJc w:val="left"/>
      <w:pPr>
        <w:ind w:left="4891" w:hanging="220"/>
      </w:pPr>
      <w:rPr>
        <w:rFonts w:hint="default"/>
        <w:lang w:val="pl-PL" w:eastAsia="en-US" w:bidi="ar-SA"/>
      </w:rPr>
    </w:lvl>
    <w:lvl w:ilvl="5" w:tplc="6CB852B6">
      <w:numFmt w:val="bullet"/>
      <w:lvlText w:val="•"/>
      <w:lvlJc w:val="left"/>
      <w:pPr>
        <w:ind w:left="5757" w:hanging="220"/>
      </w:pPr>
      <w:rPr>
        <w:rFonts w:hint="default"/>
        <w:lang w:val="pl-PL" w:eastAsia="en-US" w:bidi="ar-SA"/>
      </w:rPr>
    </w:lvl>
    <w:lvl w:ilvl="6" w:tplc="8CA299E2">
      <w:numFmt w:val="bullet"/>
      <w:lvlText w:val="•"/>
      <w:lvlJc w:val="left"/>
      <w:pPr>
        <w:ind w:left="6623" w:hanging="220"/>
      </w:pPr>
      <w:rPr>
        <w:rFonts w:hint="default"/>
        <w:lang w:val="pl-PL" w:eastAsia="en-US" w:bidi="ar-SA"/>
      </w:rPr>
    </w:lvl>
    <w:lvl w:ilvl="7" w:tplc="099634B2">
      <w:numFmt w:val="bullet"/>
      <w:lvlText w:val="•"/>
      <w:lvlJc w:val="left"/>
      <w:pPr>
        <w:ind w:left="7488" w:hanging="220"/>
      </w:pPr>
      <w:rPr>
        <w:rFonts w:hint="default"/>
        <w:lang w:val="pl-PL" w:eastAsia="en-US" w:bidi="ar-SA"/>
      </w:rPr>
    </w:lvl>
    <w:lvl w:ilvl="8" w:tplc="072433A4">
      <w:numFmt w:val="bullet"/>
      <w:lvlText w:val="•"/>
      <w:lvlJc w:val="left"/>
      <w:pPr>
        <w:ind w:left="835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667C63AF"/>
    <w:multiLevelType w:val="hybridMultilevel"/>
    <w:tmpl w:val="19D0A870"/>
    <w:lvl w:ilvl="0" w:tplc="42F668FE">
      <w:numFmt w:val="bullet"/>
      <w:lvlText w:val="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CBEA53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9EE2C60C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6A7E05AC">
      <w:numFmt w:val="bullet"/>
      <w:lvlText w:val="•"/>
      <w:lvlJc w:val="left"/>
      <w:pPr>
        <w:ind w:left="3397" w:hanging="360"/>
      </w:pPr>
      <w:rPr>
        <w:rFonts w:hint="default"/>
        <w:lang w:val="pl-PL" w:eastAsia="en-US" w:bidi="ar-SA"/>
      </w:rPr>
    </w:lvl>
    <w:lvl w:ilvl="4" w:tplc="E1FE5952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35241E62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6" w:tplc="20F48C02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7" w:tplc="95928586">
      <w:numFmt w:val="bullet"/>
      <w:lvlText w:val="•"/>
      <w:lvlJc w:val="left"/>
      <w:pPr>
        <w:ind w:left="7311" w:hanging="360"/>
      </w:pPr>
      <w:rPr>
        <w:rFonts w:hint="default"/>
        <w:lang w:val="pl-PL" w:eastAsia="en-US" w:bidi="ar-SA"/>
      </w:rPr>
    </w:lvl>
    <w:lvl w:ilvl="8" w:tplc="C7BAAE94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num w:numId="1" w16cid:durableId="1653213343">
    <w:abstractNumId w:val="1"/>
  </w:num>
  <w:num w:numId="2" w16cid:durableId="13648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453"/>
    <w:rsid w:val="0065708A"/>
    <w:rsid w:val="00C92453"/>
    <w:rsid w:val="00F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48B30"/>
  <w15:docId w15:val="{D7642FFC-BA5E-4CDF-A382-FB8BEB8F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5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/>
    </w:pPr>
  </w:style>
  <w:style w:type="paragraph" w:styleId="Tytu">
    <w:name w:val="Title"/>
    <w:basedOn w:val="Normalny"/>
    <w:uiPriority w:val="10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26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6058</Words>
  <Characters>36348</Characters>
  <Application>Microsoft Office Word</Application>
  <DocSecurity>0</DocSecurity>
  <Lines>302</Lines>
  <Paragraphs>84</Paragraphs>
  <ScaleCrop>false</ScaleCrop>
  <Company/>
  <LinksUpToDate>false</LinksUpToDate>
  <CharactersWithSpaces>42322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Regionalnego Dyrektora Ochrony Środowiska w Katowicach z dnia 22 listopada 2023 r. zmieniające zarządzenie w sprawie ustanowienia planu zadań ochronnych dla obszaru Natura 2000 Przełom Warty koło Mstowa PLH240026</dc:title>
  <dc:subject>Zarządzenie z dnia 22 listopada 2023 r. Regionalnego Dyrektora Ochrony Środowiska w Katowicach zmieniające zarządzenie w sprawie ustanowienia planu zadań ochronnych dla obszaru Natura 2000 Przełom Warty koło Mstowa PLH240026</dc:subject>
  <dc:creator>Regionalny Dyrektor Ochrony Srodowiska w Katowicach</dc:creator>
  <cp:lastModifiedBy>iwona.dyc@katowice.rdos.gov.pl</cp:lastModifiedBy>
  <cp:revision>2</cp:revision>
  <dcterms:created xsi:type="dcterms:W3CDTF">2023-11-23T08:18:00Z</dcterms:created>
  <dcterms:modified xsi:type="dcterms:W3CDTF">2023-11-23T08:26:00Z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1601-01-20T00:00:00Z</vt:filetime>
  </property>
  <property fmtid="{D5CDD505-2E9C-101B-9397-08002B2CF9AE}" pid="3" name="Creator">
    <vt:lpwstr>Aspose.pdf</vt:lpwstr>
  </property>
  <property fmtid="{D5CDD505-2E9C-101B-9397-08002B2CF9AE}" pid="4" name="LastSaved">
    <vt:filetime>2023-11-23T00:00:00Z</vt:filetime>
  </property>
</Properties>
</file>