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CFA" w14:textId="4796303E" w:rsidR="005323AA" w:rsidRPr="005323AA" w:rsidRDefault="00262796" w:rsidP="00532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</w:t>
      </w:r>
      <w:r w:rsidR="005323AA" w:rsidRPr="005323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pini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</w:t>
      </w:r>
      <w:r w:rsidR="005323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  <w:r w:rsidR="005323AA" w:rsidRPr="005323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co do konieczności przeprowadzenia oceny oddziaływania na obszar Natura 2000 dla planowanego przedsięwzięcia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224"/>
      </w:tblGrid>
      <w:tr w:rsidR="005323AA" w:rsidRPr="005323AA" w14:paraId="0468957C" w14:textId="77777777" w:rsidTr="005323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5507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Wymagania formalne dotyczące wniosku</w:t>
            </w:r>
          </w:p>
        </w:tc>
      </w:tr>
      <w:tr w:rsidR="005323AA" w:rsidRPr="005323AA" w14:paraId="703AF7A3" w14:textId="77777777" w:rsidTr="005323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B6268" w14:textId="3A132659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Wydział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Ocen Oddziaływania na Środowisko i Naprawy Szkód w Środowisku</w:t>
            </w:r>
          </w:p>
        </w:tc>
      </w:tr>
      <w:tr w:rsidR="005323AA" w:rsidRPr="005323AA" w14:paraId="716032C8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0979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381A" w14:textId="0BB2EBE4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Opinia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co do konieczności przeprowadzenia oceny oddziaływania na obszar Natura 2000 dla planowanego przedsięwzięcia.</w:t>
            </w:r>
          </w:p>
        </w:tc>
      </w:tr>
      <w:tr w:rsidR="005323AA" w:rsidRPr="005323AA" w14:paraId="53606618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0DE2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647E2" w14:textId="50C620FC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Ustawa z dnia 3 października 2008 r. o udostępnianiu informacji o środowisku i jego ochronie, udziale społeczeństwa w ochronie środowiska oraz o ocenach oddziaływania na środowisko.</w:t>
            </w:r>
          </w:p>
        </w:tc>
      </w:tr>
      <w:tr w:rsidR="005323AA" w:rsidRPr="005323AA" w14:paraId="7D8A4763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7B04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0932" w14:textId="5BEC3E95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Dokumenty wymagane zgodnie z art. 96 ust. 3 ustawy </w:t>
            </w:r>
            <w:proofErr w:type="spellStart"/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ooś</w:t>
            </w:r>
            <w:proofErr w:type="spellEnd"/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: </w:t>
            </w:r>
          </w:p>
          <w:p w14:paraId="203A743F" w14:textId="2DA4EBAE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1. 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Wniosek o wydanie decyzji, o którą inwestor się ubiega (np. warunki zabudowy, pozwolenie na budowę, zezwolenie na wycinkę i in.);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2. Karta informacyjna przedsięwzięcia;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3. Poświadczona przez właściwy organ kopia mapy ewidencyjnej obejmującej przewidywany teren, na którym będzie realizowane przedsięwzięcie oraz obejmującej obszar, na który będzie oddziaływać przedsięwzięcie;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4. W przypadku przedsięwzięć realizowanych na terenie o powierzchni powyżej 10 ha, zamiast kopii mapy, o której mowa w pkt 3 - mapy przedstawiającej dane sytuacyjne i wysokościowe sporządzonej w skali umożliwiającej szczegółowe przedstawienie przebiegu granic terenu, którego dotyczy wniosek, oraz obejmującej obszar, na który będzie oddziaływać przedsięwzięcie </w:t>
            </w:r>
          </w:p>
        </w:tc>
      </w:tr>
      <w:tr w:rsidR="005323AA" w:rsidRPr="005323AA" w14:paraId="28331AA7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18B24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A664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Postanowienie</w:t>
            </w:r>
          </w:p>
        </w:tc>
      </w:tr>
      <w:tr w:rsidR="005323AA" w:rsidRPr="005323AA" w14:paraId="4403BEB0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47B8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048C" w14:textId="77777777" w:rsidR="00E95526" w:rsidRPr="00B17F4D" w:rsidRDefault="00E95526" w:rsidP="00E95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Regionalna Dyrekcja Ochrony Środowiska w Szczecinie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Firlika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71-637 Szczecin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tel.: 91 43 05 200</w:t>
            </w:r>
          </w:p>
          <w:p w14:paraId="45D62985" w14:textId="304B7CDA" w:rsidR="005323AA" w:rsidRPr="005323AA" w:rsidRDefault="00E95526" w:rsidP="00E95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hAnsi="Times New Roman" w:cs="Times New Roman"/>
              </w:rPr>
              <w:t>fax: 91 43-05-201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e-mail: </w:t>
            </w:r>
            <w:hyperlink r:id="rId5" w:history="1">
              <w:r w:rsidRPr="00B17F4D">
                <w:rPr>
                  <w:rFonts w:ascii="Times New Roman" w:hAnsi="Times New Roman" w:cs="Times New Roman"/>
                  <w:color w:val="0000FF"/>
                  <w:u w:val="single"/>
                </w:rPr>
                <w:t>sekretariat@szczecin.rdos.gov.pl</w:t>
              </w:r>
            </w:hyperlink>
            <w:r w:rsidRPr="00B17F4D">
              <w:rPr>
                <w:rFonts w:ascii="Times New Roman" w:hAnsi="Times New Roman" w:cs="Times New Roman"/>
              </w:rPr>
              <w:t xml:space="preserve"> 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Adres elektronicznej skrzynki podawczej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ePUAP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B17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7F4D">
              <w:rPr>
                <w:rFonts w:ascii="Times New Roman" w:hAnsi="Times New Roman" w:cs="Times New Roman"/>
              </w:rPr>
              <w:t>/</w:t>
            </w:r>
            <w:proofErr w:type="spellStart"/>
            <w:r w:rsidRPr="00B17F4D">
              <w:rPr>
                <w:rFonts w:ascii="Times New Roman" w:hAnsi="Times New Roman" w:cs="Times New Roman"/>
              </w:rPr>
              <w:t>rdos</w:t>
            </w:r>
            <w:proofErr w:type="spellEnd"/>
            <w:r w:rsidRPr="00B17F4D">
              <w:rPr>
                <w:rFonts w:ascii="Times New Roman" w:hAnsi="Times New Roman" w:cs="Times New Roman"/>
              </w:rPr>
              <w:t>-szczecin/</w:t>
            </w:r>
            <w:proofErr w:type="spellStart"/>
            <w:r w:rsidRPr="00B17F4D">
              <w:rPr>
                <w:rFonts w:ascii="Times New Roman" w:hAnsi="Times New Roman" w:cs="Times New Roman"/>
              </w:rPr>
              <w:t>SkrytkaESP</w:t>
            </w:r>
            <w:proofErr w:type="spellEnd"/>
          </w:p>
        </w:tc>
      </w:tr>
      <w:tr w:rsidR="005323AA" w:rsidRPr="005323AA" w14:paraId="25402CD5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4AF0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D3B2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5323AA" w:rsidRPr="005323AA" w14:paraId="239F154C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A0B3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5CB25" w14:textId="23FA4813" w:rsidR="005323AA" w:rsidRPr="005323AA" w:rsidRDefault="00000CB6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</w:t>
            </w:r>
            <w:r w:rsidR="005323AA"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postanowieni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  <w:r w:rsidR="005323AA"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stwierdzające konieczność przeprowadzenia oceny oddziaływania przedsięwzięcia na obszar Natura 2000 przysługuje zażalenie do Generalnego Dyrektora Ochrony Środowiska za pośrednictwem Regionalnego Dyrektora Ochrony Środowiska w </w:t>
            </w:r>
            <w:r w:rsidR="00D45FB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Szczecinie</w:t>
            </w:r>
          </w:p>
        </w:tc>
      </w:tr>
      <w:tr w:rsidR="005323AA" w:rsidRPr="005323AA" w14:paraId="105A8875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0C9B2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7746" w14:textId="4774D369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Wskazane jest dołączenie do dokumentacji kopii postanowienia nakładającego obowiązek </w:t>
            </w:r>
            <w:r w:rsidR="00000CB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wystąpienia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Regionalnego Dyrektora Ochrony Środowiska w </w:t>
            </w:r>
            <w:r w:rsidR="00000CB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Szczecinie</w:t>
            </w: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 przedmiotową opinię.</w:t>
            </w:r>
          </w:p>
        </w:tc>
      </w:tr>
      <w:tr w:rsidR="005323AA" w:rsidRPr="005323AA" w14:paraId="0509F48A" w14:textId="77777777" w:rsidTr="00532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A3AD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12660" w14:textId="77777777" w:rsidR="005323AA" w:rsidRPr="005323AA" w:rsidRDefault="005323AA" w:rsidP="005323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23A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</w:tbl>
    <w:p w14:paraId="5AD393C4" w14:textId="77777777" w:rsidR="005323AA" w:rsidRPr="005323AA" w:rsidRDefault="005323AA"/>
    <w:sectPr w:rsidR="005323AA" w:rsidRPr="0053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C34F4"/>
    <w:multiLevelType w:val="hybridMultilevel"/>
    <w:tmpl w:val="07DE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0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A"/>
    <w:rsid w:val="00000CB6"/>
    <w:rsid w:val="00262796"/>
    <w:rsid w:val="005323AA"/>
    <w:rsid w:val="00D45FB9"/>
    <w:rsid w:val="00D9585A"/>
    <w:rsid w:val="00E95526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87C"/>
  <w15:chartTrackingRefBased/>
  <w15:docId w15:val="{79D473E9-0D30-4FB9-A964-428F35B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czecin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czyzowicz</dc:creator>
  <cp:keywords/>
  <dc:description/>
  <cp:lastModifiedBy>anna czyzowicz</cp:lastModifiedBy>
  <cp:revision>4</cp:revision>
  <dcterms:created xsi:type="dcterms:W3CDTF">2024-06-20T12:35:00Z</dcterms:created>
  <dcterms:modified xsi:type="dcterms:W3CDTF">2024-06-21T12:06:00Z</dcterms:modified>
</cp:coreProperties>
</file>