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2E02DCB2" w:rsidR="00A72D7D" w:rsidRPr="0013504E" w:rsidRDefault="00A72D7D" w:rsidP="0013504E">
      <w:pPr>
        <w:spacing w:after="36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Załącznik nr </w:t>
      </w:r>
      <w:r w:rsidR="0009388A">
        <w:rPr>
          <w:rFonts w:ascii="Open Sans" w:hAnsi="Open Sans" w:cs="Open Sans"/>
        </w:rPr>
        <w:t>1</w:t>
      </w:r>
      <w:r w:rsidR="004326E4">
        <w:rPr>
          <w:rFonts w:ascii="Open Sans" w:hAnsi="Open Sans" w:cs="Open Sans"/>
        </w:rPr>
        <w:t>1</w:t>
      </w:r>
      <w:r w:rsidR="0009388A" w:rsidRPr="0013504E">
        <w:rPr>
          <w:rFonts w:ascii="Open Sans" w:hAnsi="Open Sans" w:cs="Open Sans"/>
        </w:rPr>
        <w:t xml:space="preserve"> </w:t>
      </w:r>
      <w:r w:rsidR="00527D9E" w:rsidRPr="0013504E">
        <w:rPr>
          <w:rFonts w:ascii="Open Sans" w:hAnsi="Open Sans" w:cs="Open Sans"/>
        </w:rPr>
        <w:t xml:space="preserve">do </w:t>
      </w:r>
      <w:r w:rsidR="00D355EC" w:rsidRPr="0013504E">
        <w:rPr>
          <w:rFonts w:ascii="Open Sans" w:hAnsi="Open Sans" w:cs="Open Sans"/>
        </w:rPr>
        <w:t>wniosku o dofinansowanie</w:t>
      </w:r>
    </w:p>
    <w:p w14:paraId="6D6464E3" w14:textId="77777777" w:rsidR="00FF19BE" w:rsidRPr="00672EBF" w:rsidRDefault="00FF19BE" w:rsidP="005375E0">
      <w:p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Klauzula informacyjna</w:t>
      </w:r>
    </w:p>
    <w:p w14:paraId="3F7F4C61" w14:textId="38349D3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W celu wykonania obowiązku nałożonego art. 13 i 14 RODO</w:t>
      </w:r>
      <w:r w:rsidRPr="00672EBF">
        <w:rPr>
          <w:rStyle w:val="Odwoanieprzypisudolnego"/>
          <w:rFonts w:ascii="Open Sans" w:hAnsi="Open Sans" w:cs="Open Sans"/>
        </w:rPr>
        <w:footnoteReference w:id="1"/>
      </w:r>
      <w:r w:rsidRPr="00672EBF">
        <w:rPr>
          <w:rFonts w:ascii="Open Sans" w:hAnsi="Open Sans" w:cs="Open Sans"/>
        </w:rPr>
        <w:t>, w związku z art. 88 ustawy wdrożeniowej</w:t>
      </w:r>
      <w:r w:rsidRPr="00672EBF">
        <w:rPr>
          <w:rStyle w:val="Odwoanieprzypisudolnego"/>
          <w:rFonts w:ascii="Open Sans" w:hAnsi="Open Sans" w:cs="Open Sans"/>
        </w:rPr>
        <w:footnoteReference w:id="2"/>
      </w:r>
      <w:r w:rsidRPr="00672EBF">
        <w:rPr>
          <w:rFonts w:ascii="Open Sans" w:hAnsi="Open Sans" w:cs="Open Sans"/>
        </w:rPr>
        <w:t>, informujemy o zasadach przetwarzania Państwa danych osobowych</w:t>
      </w:r>
      <w:r w:rsidRPr="00672EBF" w:rsidDel="009D4E59">
        <w:rPr>
          <w:rFonts w:ascii="Open Sans" w:hAnsi="Open Sans" w:cs="Open Sans"/>
        </w:rPr>
        <w:t xml:space="preserve"> </w:t>
      </w:r>
      <w:r w:rsidRPr="00672EBF">
        <w:rPr>
          <w:rFonts w:ascii="Open Sans" w:hAnsi="Open Sans" w:cs="Open Sans"/>
        </w:rPr>
        <w:t>:</w:t>
      </w:r>
    </w:p>
    <w:p w14:paraId="11A1FF15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Administrator danych</w:t>
      </w:r>
    </w:p>
    <w:p w14:paraId="0EC373F1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Odrębnymi administratorami danych osobowych są:</w:t>
      </w:r>
    </w:p>
    <w:p w14:paraId="7B439793" w14:textId="77777777" w:rsidR="00FF19BE" w:rsidRPr="00672EBF" w:rsidRDefault="00FF19BE" w:rsidP="00672EBF">
      <w:pPr>
        <w:numPr>
          <w:ilvl w:val="0"/>
          <w:numId w:val="4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2021-2027)</w:t>
      </w:r>
      <w:r w:rsidRPr="00672EBF">
        <w:rPr>
          <w:rStyle w:val="Odwoanieprzypisudolnego"/>
          <w:rFonts w:ascii="Open Sans" w:hAnsi="Open Sans" w:cs="Open Sans"/>
        </w:rPr>
        <w:footnoteReference w:id="3"/>
      </w:r>
      <w:r w:rsidRPr="00672EBF">
        <w:rPr>
          <w:rFonts w:ascii="Open Sans" w:hAnsi="Open Sans" w:cs="Open Sans"/>
        </w:rPr>
        <w:t>, z siedzibą przy ul. Wspólnej 2/4, 00-926 Warszawa;</w:t>
      </w:r>
    </w:p>
    <w:p w14:paraId="6B1AD6FD" w14:textId="77777777" w:rsidR="00FF19BE" w:rsidRPr="00672EBF" w:rsidRDefault="00FF19BE" w:rsidP="00672EBF">
      <w:pPr>
        <w:numPr>
          <w:ilvl w:val="0"/>
          <w:numId w:val="4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 w ramach działania </w:t>
      </w:r>
      <w:bookmarkStart w:id="0" w:name="_Hlk130999474"/>
      <w:bookmarkStart w:id="1" w:name="_Hlk131508714"/>
      <w:r w:rsidRPr="00672EBF">
        <w:rPr>
          <w:rFonts w:ascii="Open Sans" w:hAnsi="Open Sans" w:cs="Open Sans"/>
        </w:rPr>
        <w:t xml:space="preserve">FENX.02. </w:t>
      </w:r>
      <w:bookmarkEnd w:id="0"/>
      <w:r w:rsidRPr="00672EBF">
        <w:rPr>
          <w:rFonts w:ascii="Open Sans" w:hAnsi="Open Sans" w:cs="Open Sans"/>
          <w:color w:val="000000"/>
          <w:shd w:val="clear" w:color="auto" w:fill="FFFFFF"/>
        </w:rPr>
        <w:t> Wsparcie sektorów energetyka i środowisko z EFRR</w:t>
      </w:r>
      <w:bookmarkEnd w:id="1"/>
      <w:r w:rsidRPr="00672EBF">
        <w:rPr>
          <w:rFonts w:ascii="Open Sans" w:hAnsi="Open Sans" w:cs="Open Sans"/>
        </w:rPr>
        <w:t>, z siedzibą przy ul. Wawelska 52/54, 00-922 Warszawa.</w:t>
      </w:r>
    </w:p>
    <w:p w14:paraId="7FB69A06" w14:textId="77777777" w:rsidR="00FF19BE" w:rsidRPr="00672EBF" w:rsidRDefault="00FF19BE" w:rsidP="00672EBF">
      <w:pPr>
        <w:numPr>
          <w:ilvl w:val="0"/>
          <w:numId w:val="4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</w:t>
      </w:r>
      <w:r w:rsidRPr="00672EBF">
        <w:rPr>
          <w:rStyle w:val="Odwoanieprzypisudolnego"/>
          <w:rFonts w:ascii="Open Sans" w:hAnsi="Open Sans" w:cs="Open Sans"/>
        </w:rPr>
        <w:footnoteReference w:id="4"/>
      </w:r>
    </w:p>
    <w:p w14:paraId="1B3FCA99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Cel przetwarzania danych</w:t>
      </w:r>
    </w:p>
    <w:p w14:paraId="794C1124" w14:textId="54C5A274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Dane osobowe będziemy przetwarzać w związku z realizacją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2021-2027, w szczególności w celach</w:t>
      </w:r>
      <w:r w:rsidRPr="00672EBF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FENX.01.05 </w:t>
      </w:r>
      <w:r w:rsidRPr="00672EBF">
        <w:rPr>
          <w:rFonts w:ascii="Open Sans" w:hAnsi="Open Sans" w:cs="Open Sans"/>
          <w:color w:val="000000"/>
        </w:rPr>
        <w:t>Ochrona przyrody i rozwój zielonej infrastruktury</w:t>
      </w:r>
      <w:r w:rsidRPr="00672EBF">
        <w:rPr>
          <w:rFonts w:ascii="Open Sans" w:hAnsi="Open Sans" w:cs="Open Sans"/>
          <w:color w:val="000000"/>
          <w:shd w:val="clear" w:color="auto" w:fill="FFFFFF"/>
        </w:rPr>
        <w:t xml:space="preserve"> Typ projektu: Edukacja w zakresie ochrony przyrody</w:t>
      </w:r>
      <w:r w:rsidRPr="00672EBF">
        <w:rPr>
          <w:rFonts w:ascii="Open Sans" w:hAnsi="Open Sans" w:cs="Open Sans"/>
        </w:rPr>
        <w:t>.</w:t>
      </w:r>
    </w:p>
    <w:p w14:paraId="3FABCA3F" w14:textId="47ECAD66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C7AA8D4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 xml:space="preserve">Podstawa przetwarzania </w:t>
      </w:r>
    </w:p>
    <w:p w14:paraId="48ABB3F8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Będziemy przetwarzać dane osobowe w związku z tym, że</w:t>
      </w:r>
      <w:r w:rsidRPr="00672EBF">
        <w:rPr>
          <w:rFonts w:ascii="Open Sans" w:hAnsi="Open Sans" w:cs="Open Sans"/>
          <w:vertAlign w:val="superscript"/>
        </w:rPr>
        <w:footnoteReference w:id="5"/>
      </w:r>
      <w:r w:rsidRPr="00672EBF">
        <w:rPr>
          <w:rFonts w:ascii="Open Sans" w:hAnsi="Open Sans" w:cs="Open Sans"/>
        </w:rPr>
        <w:t xml:space="preserve">: </w:t>
      </w:r>
    </w:p>
    <w:p w14:paraId="7E23FA98" w14:textId="77777777" w:rsidR="00FF19BE" w:rsidRPr="00672EBF" w:rsidRDefault="00FF19BE" w:rsidP="00672EBF">
      <w:pPr>
        <w:numPr>
          <w:ilvl w:val="0"/>
          <w:numId w:val="1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lastRenderedPageBreak/>
        <w:t xml:space="preserve">Zobowiązuje nas do tego </w:t>
      </w:r>
      <w:r w:rsidRPr="00672EBF">
        <w:rPr>
          <w:rFonts w:ascii="Open Sans" w:hAnsi="Open Sans" w:cs="Open Sans"/>
          <w:b/>
        </w:rPr>
        <w:t>prawo</w:t>
      </w:r>
      <w:r w:rsidRPr="00672EBF">
        <w:rPr>
          <w:rFonts w:ascii="Open Sans" w:hAnsi="Open Sans" w:cs="Open Sans"/>
        </w:rPr>
        <w:t xml:space="preserve"> (art. 6 ust. 1 lit. c RODO)</w:t>
      </w:r>
      <w:r w:rsidRPr="00672EBF">
        <w:rPr>
          <w:rFonts w:ascii="Open Sans" w:hAnsi="Open Sans" w:cs="Open Sans"/>
          <w:vertAlign w:val="superscript"/>
        </w:rPr>
        <w:footnoteReference w:id="6"/>
      </w:r>
      <w:r w:rsidRPr="00672EBF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prawa:</w:t>
      </w:r>
    </w:p>
    <w:p w14:paraId="4551A0B0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78E695C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5D6CDE10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672EBF">
        <w:rPr>
          <w:rFonts w:ascii="Open Sans" w:hAnsi="Open Sans" w:cs="Open Sans"/>
        </w:rPr>
        <w:t>Euratom</w:t>
      </w:r>
      <w:proofErr w:type="spellEnd"/>
      <w:r w:rsidRPr="00672EBF">
        <w:rPr>
          <w:rFonts w:ascii="Open Sans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672EBF">
        <w:rPr>
          <w:rFonts w:ascii="Open Sans" w:hAnsi="Open Sans" w:cs="Open Sans"/>
        </w:rPr>
        <w:t>Euratom</w:t>
      </w:r>
      <w:proofErr w:type="spellEnd"/>
      <w:r w:rsidRPr="00672EBF">
        <w:rPr>
          <w:rFonts w:ascii="Open Sans" w:hAnsi="Open Sans" w:cs="Open Sans"/>
        </w:rPr>
        <w:t>) nr 966/2012,</w:t>
      </w:r>
    </w:p>
    <w:p w14:paraId="348FFE61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131E9EAA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  <w:iCs/>
        </w:rPr>
      </w:pPr>
      <w:r w:rsidRPr="00672EBF">
        <w:rPr>
          <w:rFonts w:ascii="Open Sans" w:hAnsi="Open Sans" w:cs="Open Sans"/>
          <w:bCs/>
        </w:rPr>
        <w:t xml:space="preserve">ustawa z 14 czerwca 1960 r. </w:t>
      </w:r>
      <w:r w:rsidRPr="00672EBF">
        <w:rPr>
          <w:rFonts w:ascii="Open Sans" w:hAnsi="Open Sans" w:cs="Open Sans"/>
          <w:color w:val="000000"/>
        </w:rPr>
        <w:t>–</w:t>
      </w:r>
      <w:r w:rsidRPr="00672EBF">
        <w:rPr>
          <w:rFonts w:ascii="Open Sans" w:hAnsi="Open Sans" w:cs="Open Sans"/>
          <w:bCs/>
        </w:rPr>
        <w:t xml:space="preserve"> Kodeks postępowania administracyjnego,</w:t>
      </w:r>
    </w:p>
    <w:p w14:paraId="18B9A7EB" w14:textId="77777777" w:rsidR="00FF19BE" w:rsidRPr="00672EBF" w:rsidRDefault="00FF19BE" w:rsidP="00672EBF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Style w:val="Uwydatnienie"/>
          <w:rFonts w:ascii="Open Sans" w:hAnsi="Open Sans" w:cs="Open Sans"/>
          <w:i w:val="0"/>
        </w:rPr>
      </w:pPr>
      <w:r w:rsidRPr="00672EBF">
        <w:rPr>
          <w:rFonts w:ascii="Open Sans" w:hAnsi="Open Sans" w:cs="Open Sans"/>
          <w:bCs/>
        </w:rPr>
        <w:t xml:space="preserve">ustawa z 27 sierpnia 2009 r. o finansach publicznych. </w:t>
      </w:r>
    </w:p>
    <w:p w14:paraId="256B92C7" w14:textId="77777777" w:rsidR="00FF19BE" w:rsidRPr="00672EBF" w:rsidRDefault="00FF19BE" w:rsidP="00672EBF">
      <w:pPr>
        <w:numPr>
          <w:ilvl w:val="0"/>
          <w:numId w:val="1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Przygotowujemy i realizujemy </w:t>
      </w:r>
      <w:r w:rsidRPr="00672EBF">
        <w:rPr>
          <w:rFonts w:ascii="Open Sans" w:hAnsi="Open Sans" w:cs="Open Sans"/>
          <w:b/>
        </w:rPr>
        <w:t>umowy</w:t>
      </w:r>
      <w:r w:rsidRPr="00672EBF">
        <w:rPr>
          <w:rFonts w:ascii="Open Sans" w:hAnsi="Open Sans" w:cs="Open Sans"/>
        </w:rPr>
        <w:t xml:space="preserve">, których stroną są osoby, których dane dotyczą, a przetwarzanie danych osobowych jest niezbędne do ich zawarcia i wykonania (art. 6 lit 1 ust. b RODO). </w:t>
      </w:r>
    </w:p>
    <w:p w14:paraId="2AEA9CCF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Rodzaje przetwarzanych danych</w:t>
      </w:r>
    </w:p>
    <w:p w14:paraId="058E73BD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Możemy przetwarzać następujące rodzaje danych:</w:t>
      </w:r>
    </w:p>
    <w:p w14:paraId="44FAD886" w14:textId="77777777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65175BA" w14:textId="77777777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  <w:bCs/>
        </w:rPr>
        <w:t>dane związane z zakresem uczestnictwa osób fizycznych w projekcie</w:t>
      </w:r>
      <w:r w:rsidRPr="00672EBF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5E1E53BC" w14:textId="77777777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  <w:bCs/>
        </w:rPr>
        <w:lastRenderedPageBreak/>
        <w:t>dane osób fizycznych widniejące na dokumentach potwierdzających kwalifikowalność wydatków</w:t>
      </w:r>
      <w:r w:rsidRPr="00672EBF">
        <w:rPr>
          <w:rFonts w:ascii="Open Sans" w:hAnsi="Open Sans" w:cs="Open Sans"/>
        </w:rPr>
        <w:t xml:space="preserve">, </w:t>
      </w:r>
      <w:r w:rsidRPr="00672EBF">
        <w:rPr>
          <w:rFonts w:ascii="Open Sans" w:hAnsi="Open Sans" w:cs="Open Sans"/>
          <w:bCs/>
        </w:rPr>
        <w:t xml:space="preserve">wskazane w art. 87 ust. 2 pkt 3 ustawy wdrożeniowej, </w:t>
      </w:r>
      <w:r w:rsidRPr="00672EBF">
        <w:rPr>
          <w:rFonts w:ascii="Open Sans" w:hAnsi="Open Sans" w:cs="Open Sans"/>
        </w:rPr>
        <w:t>m.in. numer rachunku bankowego, numer uprawnień budowlanych, numer księgi wieczystej,</w:t>
      </w:r>
    </w:p>
    <w:p w14:paraId="4C7F341B" w14:textId="3F0FFD73" w:rsidR="00FF19BE" w:rsidRPr="00672EBF" w:rsidRDefault="00FF19BE" w:rsidP="00672EBF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dane dotyczące wizerunku i głosu osób uczestniczących w realizacji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 lub biorących udział w wydarzeniach z nim związanych.</w:t>
      </w:r>
    </w:p>
    <w:p w14:paraId="46FEBD5C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5B34C30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Odbiorcy danych osobowych</w:t>
      </w:r>
    </w:p>
    <w:p w14:paraId="3A7E9824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. Ponadto dane osobowe mogą być powierzane lub udostępniane: </w:t>
      </w:r>
    </w:p>
    <w:p w14:paraId="259F7A97" w14:textId="77777777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innym podmiotom, w tym ekspertom o których mowa w art. 80 ustawy wdrożeniowej, którym zleciliśmy wykonywanie zadań w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2021-2027,</w:t>
      </w:r>
    </w:p>
    <w:p w14:paraId="722EC0B4" w14:textId="77777777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Instytucji Audytowej, o której mowa w art. 71 rozporządzenia 2021/1060 z 24 czerwca 2021 r. którą w przypadku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 jest Szef Krajowej Administracji Skarbowej</w:t>
      </w:r>
      <w:r w:rsidRPr="00672EBF">
        <w:rPr>
          <w:rStyle w:val="Odwoanieprzypisudolnego"/>
          <w:rFonts w:ascii="Open Sans" w:hAnsi="Open Sans" w:cs="Open Sans"/>
        </w:rPr>
        <w:footnoteReference w:id="7"/>
      </w:r>
      <w:r w:rsidRPr="00672EBF">
        <w:rPr>
          <w:rFonts w:ascii="Open Sans" w:hAnsi="Open Sans" w:cs="Open Sans"/>
        </w:rPr>
        <w:t xml:space="preserve"> [4],</w:t>
      </w:r>
    </w:p>
    <w:p w14:paraId="06A3AF08" w14:textId="77777777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672EBF">
        <w:rPr>
          <w:rFonts w:ascii="Open Sans" w:hAnsi="Open Sans" w:cs="Open Sans"/>
        </w:rPr>
        <w:t>FEnIKS</w:t>
      </w:r>
      <w:proofErr w:type="spellEnd"/>
      <w:r w:rsidRPr="00672EBF">
        <w:rPr>
          <w:rFonts w:ascii="Open Sans" w:hAnsi="Open Sans" w:cs="Open Sans"/>
        </w:rPr>
        <w:t xml:space="preserve"> 2021-2027;</w:t>
      </w:r>
    </w:p>
    <w:p w14:paraId="200BEA61" w14:textId="3552EEE3" w:rsidR="00FF19BE" w:rsidRPr="00672EBF" w:rsidRDefault="00FF19BE" w:rsidP="00672EBF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5C7E95" w:rsidRPr="00672EBF">
        <w:rPr>
          <w:rFonts w:ascii="Open Sans" w:hAnsi="Open Sans" w:cs="Open Sans"/>
        </w:rPr>
        <w:t>.</w:t>
      </w:r>
    </w:p>
    <w:p w14:paraId="042B42C4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 xml:space="preserve">Okres przechowywania danych </w:t>
      </w:r>
    </w:p>
    <w:p w14:paraId="0AACFD2C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672EBF">
        <w:rPr>
          <w:rFonts w:ascii="Open Sans" w:hAnsi="Open Sans" w:cs="Open Sans"/>
          <w:i/>
        </w:rPr>
        <w:t>de minimis</w:t>
      </w:r>
      <w:r w:rsidRPr="00672EBF">
        <w:rPr>
          <w:rFonts w:ascii="Open Sans" w:hAnsi="Open Sans" w:cs="Open Sans"/>
        </w:rPr>
        <w:t xml:space="preserve"> oraz przepisów dotyczących podatku od towarów i usług. </w:t>
      </w:r>
    </w:p>
    <w:p w14:paraId="29793BA8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Prawa osób, których dane dotyczą</w:t>
      </w:r>
    </w:p>
    <w:p w14:paraId="2AF25820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Osobom, których dane przetwarzamy przysługują następujące prawa: </w:t>
      </w:r>
    </w:p>
    <w:p w14:paraId="2E2B9107" w14:textId="77777777" w:rsidR="00FF19BE" w:rsidRPr="00672EBF" w:rsidRDefault="00FF19BE" w:rsidP="00672EBF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prawo dostępu do swoich danych oraz otrzymania ich kopii (art. 15 RODO), </w:t>
      </w:r>
    </w:p>
    <w:p w14:paraId="5867855F" w14:textId="77777777" w:rsidR="00FF19BE" w:rsidRPr="00672EBF" w:rsidRDefault="00FF19BE" w:rsidP="00672EBF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prawo do sprostowania swoich danych (art. 16 RODO),  </w:t>
      </w:r>
    </w:p>
    <w:p w14:paraId="16746076" w14:textId="77777777" w:rsidR="00FF19BE" w:rsidRPr="00672EBF" w:rsidRDefault="00FF19BE" w:rsidP="00672EBF">
      <w:pPr>
        <w:numPr>
          <w:ilvl w:val="0"/>
          <w:numId w:val="6"/>
        </w:num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prawo do żądania od administratora ograniczenia przetwarzania swoich danych (art. 18 RODO),</w:t>
      </w:r>
    </w:p>
    <w:p w14:paraId="09A54545" w14:textId="77777777" w:rsidR="00FF19BE" w:rsidRPr="00672EBF" w:rsidRDefault="00FF19BE" w:rsidP="00672EBF">
      <w:pPr>
        <w:numPr>
          <w:ilvl w:val="0"/>
          <w:numId w:val="6"/>
        </w:num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 xml:space="preserve">prawo wniesienia sprzeciwu wobec przetwarzania swoich danych (art. 21 RODO) - jeśli przetwarzanie odbywa się w celu wykonywania zadania realizowanego w </w:t>
      </w:r>
      <w:r w:rsidRPr="00672EBF">
        <w:rPr>
          <w:rFonts w:ascii="Open Sans" w:hAnsi="Open Sans" w:cs="Open Sans"/>
        </w:rPr>
        <w:lastRenderedPageBreak/>
        <w:t>interesie publicznym lub w ramach sprawowania władzy publicznej, powierzonej administratorowi (tj. w celu, o którym mowa w art. 6 ust. 1 lit. e),</w:t>
      </w:r>
    </w:p>
    <w:p w14:paraId="245F1699" w14:textId="77777777" w:rsidR="00FF19BE" w:rsidRPr="00672EBF" w:rsidRDefault="00FF19BE" w:rsidP="00672EBF">
      <w:pPr>
        <w:numPr>
          <w:ilvl w:val="0"/>
          <w:numId w:val="6"/>
        </w:num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6EF2BDB3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Zautomatyzowane podejmowanie decyzji</w:t>
      </w:r>
    </w:p>
    <w:p w14:paraId="71647F39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Dane osobowe nie będą podlegały zautomatyzowanemu podejmowaniu decyzji, w tym profilowaniu.</w:t>
      </w:r>
    </w:p>
    <w:p w14:paraId="3771B002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Przekazywanie danych do państwa trzeciego</w:t>
      </w:r>
    </w:p>
    <w:p w14:paraId="1F7A11C6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290892A0" w14:textId="77777777" w:rsidR="00FF19BE" w:rsidRPr="00672EBF" w:rsidRDefault="00FF19BE" w:rsidP="00672EBF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672EBF">
        <w:rPr>
          <w:rFonts w:ascii="Open Sans" w:hAnsi="Open Sans" w:cs="Open Sans"/>
          <w:b/>
        </w:rPr>
        <w:t>Kontakt z administratorem danych i Inspektorem Ochrony Danych</w:t>
      </w:r>
    </w:p>
    <w:p w14:paraId="48EDD8B8" w14:textId="77777777" w:rsidR="00FF19BE" w:rsidRPr="00672EBF" w:rsidRDefault="00FF19BE" w:rsidP="00672EBF">
      <w:pPr>
        <w:spacing w:after="0"/>
        <w:jc w:val="both"/>
        <w:rPr>
          <w:rFonts w:ascii="Open Sans" w:hAnsi="Open Sans" w:cs="Open Sans"/>
        </w:rPr>
      </w:pPr>
      <w:r w:rsidRPr="00672EBF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</w:p>
    <w:p w14:paraId="679FE774" w14:textId="77777777" w:rsidR="00FF19BE" w:rsidRPr="00672EBF" w:rsidRDefault="00FF19BE" w:rsidP="00672EBF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672EBF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672EBF">
        <w:rPr>
          <w:rFonts w:ascii="Open Sans" w:hAnsi="Open Sans" w:cs="Open Sans"/>
          <w:color w:val="000000"/>
          <w:lang w:eastAsia="pl-PL"/>
        </w:rPr>
        <w:t>:</w:t>
      </w:r>
    </w:p>
    <w:p w14:paraId="7C7F3A75" w14:textId="77777777" w:rsidR="00FF19BE" w:rsidRPr="00672EBF" w:rsidRDefault="00FF19BE" w:rsidP="00672EBF">
      <w:pPr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13A02AB" w14:textId="635BEA74" w:rsidR="00FF19BE" w:rsidRPr="00672EBF" w:rsidRDefault="00FF19BE" w:rsidP="00672EBF">
      <w:pPr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672EBF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672EBF">
        <w:rPr>
          <w:rFonts w:ascii="Open Sans" w:hAnsi="Open Sans" w:cs="Open Sans"/>
          <w:color w:val="000000"/>
          <w:lang w:eastAsia="pl-PL"/>
        </w:rPr>
        <w:t>),</w:t>
      </w:r>
    </w:p>
    <w:p w14:paraId="59854AF6" w14:textId="77777777" w:rsidR="00FF19BE" w:rsidRPr="00672EBF" w:rsidRDefault="00FF19BE" w:rsidP="00672EBF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2. IOD MKiŚ:</w:t>
      </w:r>
    </w:p>
    <w:p w14:paraId="6999AE7C" w14:textId="77777777" w:rsidR="00FF19BE" w:rsidRPr="00672EBF" w:rsidRDefault="00FF19BE" w:rsidP="00672EBF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47C7B332" w14:textId="77777777" w:rsidR="00FF19BE" w:rsidRPr="00672EBF" w:rsidRDefault="00FF19BE" w:rsidP="00672EBF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672EBF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672EBF">
        <w:rPr>
          <w:rFonts w:ascii="Open Sans" w:hAnsi="Open Sans" w:cs="Open Sans"/>
          <w:color w:val="000000"/>
          <w:lang w:eastAsia="pl-PL"/>
        </w:rPr>
        <w:t>).</w:t>
      </w:r>
    </w:p>
    <w:p w14:paraId="5332716F" w14:textId="77777777" w:rsidR="00FF19BE" w:rsidRPr="00672EBF" w:rsidRDefault="00FF19BE" w:rsidP="00672EBF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3. IOD NFOŚiGW:</w:t>
      </w:r>
    </w:p>
    <w:p w14:paraId="51369B38" w14:textId="77777777" w:rsidR="00FF19BE" w:rsidRPr="00672EBF" w:rsidRDefault="00FF19BE" w:rsidP="00672EBF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672EBF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36EDA2C3" w14:textId="77777777" w:rsidR="00FF19BE" w:rsidRPr="00672EBF" w:rsidRDefault="00FF19BE" w:rsidP="00672EBF">
      <w:pPr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Open Sans" w:hAnsi="Open Sans" w:cs="Open Sans"/>
        </w:rPr>
      </w:pPr>
      <w:r w:rsidRPr="00672EBF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672EBF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p w14:paraId="5589F080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</w:p>
    <w:p w14:paraId="27DC3A4A" w14:textId="77777777" w:rsidR="00FF19BE" w:rsidRPr="00672EBF" w:rsidRDefault="00FF19BE" w:rsidP="00672EBF">
      <w:pPr>
        <w:spacing w:after="0"/>
        <w:rPr>
          <w:rFonts w:ascii="Open Sans" w:hAnsi="Open Sans" w:cs="Open Sans"/>
        </w:rPr>
      </w:pPr>
    </w:p>
    <w:p w14:paraId="484F011D" w14:textId="7070640C" w:rsidR="00FF1E73" w:rsidRPr="00672EBF" w:rsidRDefault="00FF1E73" w:rsidP="00672EBF">
      <w:pPr>
        <w:spacing w:after="0"/>
        <w:rPr>
          <w:rFonts w:ascii="Open Sans" w:hAnsi="Open Sans" w:cs="Open Sans"/>
        </w:rPr>
      </w:pPr>
    </w:p>
    <w:sectPr w:rsidR="00FF1E73" w:rsidRPr="00672EBF" w:rsidSect="00B7247C">
      <w:headerReference w:type="default" r:id="rId14"/>
      <w:footerReference w:type="default" r:id="rId1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25ADF" w14:textId="77777777" w:rsidR="00B7247C" w:rsidRDefault="00B7247C" w:rsidP="006A62AC">
      <w:pPr>
        <w:spacing w:after="0" w:line="240" w:lineRule="auto"/>
      </w:pPr>
      <w:r>
        <w:separator/>
      </w:r>
    </w:p>
  </w:endnote>
  <w:endnote w:type="continuationSeparator" w:id="0">
    <w:p w14:paraId="4027EC75" w14:textId="77777777" w:rsidR="00B7247C" w:rsidRDefault="00B7247C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711B0" w14:textId="77777777" w:rsidR="00B7247C" w:rsidRDefault="00B7247C" w:rsidP="006A62AC">
      <w:pPr>
        <w:spacing w:after="0" w:line="240" w:lineRule="auto"/>
      </w:pPr>
      <w:r>
        <w:separator/>
      </w:r>
    </w:p>
  </w:footnote>
  <w:footnote w:type="continuationSeparator" w:id="0">
    <w:p w14:paraId="4126F14D" w14:textId="77777777" w:rsidR="00B7247C" w:rsidRDefault="00B7247C" w:rsidP="006A62AC">
      <w:pPr>
        <w:spacing w:after="0" w:line="240" w:lineRule="auto"/>
      </w:pPr>
      <w:r>
        <w:continuationSeparator/>
      </w:r>
    </w:p>
  </w:footnote>
  <w:footnote w:id="1">
    <w:p w14:paraId="46B4EFEA" w14:textId="77777777" w:rsidR="00FF19BE" w:rsidRPr="00237233" w:rsidRDefault="00FF19BE" w:rsidP="00FF19BE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2664C557" w14:textId="77777777" w:rsidR="00FF19BE" w:rsidRDefault="00FF19BE" w:rsidP="00FF19BE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02F37293" w14:textId="77777777" w:rsidR="00FF19BE" w:rsidRPr="00CE3F4D" w:rsidRDefault="00FF19BE" w:rsidP="00FF19BE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07F2E52" w14:textId="77777777" w:rsidR="00FF19BE" w:rsidRPr="00B91896" w:rsidRDefault="00FF19BE" w:rsidP="00FF19BE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3A20CD1E" w14:textId="77777777" w:rsidR="00FF19BE" w:rsidRPr="00D7132D" w:rsidRDefault="00FF19BE" w:rsidP="00FF19BE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1769D3C3" w14:textId="77777777" w:rsidR="00FF19BE" w:rsidRPr="00D7132D" w:rsidRDefault="00FF19BE" w:rsidP="00FF19BE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1EDADD7" w14:textId="77777777" w:rsidR="00FF19BE" w:rsidRDefault="00FF19BE" w:rsidP="00FF19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68179900">
    <w:abstractNumId w:val="7"/>
  </w:num>
  <w:num w:numId="2" w16cid:durableId="1752701171">
    <w:abstractNumId w:val="6"/>
  </w:num>
  <w:num w:numId="3" w16cid:durableId="685715669">
    <w:abstractNumId w:val="0"/>
  </w:num>
  <w:num w:numId="4" w16cid:durableId="1040518184">
    <w:abstractNumId w:val="4"/>
  </w:num>
  <w:num w:numId="5" w16cid:durableId="1717581105">
    <w:abstractNumId w:val="9"/>
  </w:num>
  <w:num w:numId="6" w16cid:durableId="1209759109">
    <w:abstractNumId w:val="8"/>
  </w:num>
  <w:num w:numId="7" w16cid:durableId="1235358639">
    <w:abstractNumId w:val="2"/>
  </w:num>
  <w:num w:numId="8" w16cid:durableId="1184905918">
    <w:abstractNumId w:val="3"/>
  </w:num>
  <w:num w:numId="9" w16cid:durableId="1061949308">
    <w:abstractNumId w:val="5"/>
  </w:num>
  <w:num w:numId="10" w16cid:durableId="86194035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43CB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D7797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326E4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375E0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C7E95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2EBF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024F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5C1D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47C"/>
    <w:rsid w:val="00B72B46"/>
    <w:rsid w:val="00B75013"/>
    <w:rsid w:val="00B7553E"/>
    <w:rsid w:val="00B808A5"/>
    <w:rsid w:val="00B829CA"/>
    <w:rsid w:val="00B85C98"/>
    <w:rsid w:val="00B92CC4"/>
    <w:rsid w:val="00B92F4D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19BE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F19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Wichniarek Anita</cp:lastModifiedBy>
  <cp:revision>21</cp:revision>
  <dcterms:created xsi:type="dcterms:W3CDTF">2023-08-10T19:31:00Z</dcterms:created>
  <dcterms:modified xsi:type="dcterms:W3CDTF">2024-03-07T11:29:00Z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