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41958" w14:textId="77777777" w:rsidR="00665411" w:rsidRDefault="00665411" w:rsidP="006E0F49">
      <w:pPr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</w:p>
    <w:p w14:paraId="563D29E5" w14:textId="77777777" w:rsidR="00665411" w:rsidRPr="00F22EEA" w:rsidRDefault="00C16BB7" w:rsidP="006E0F4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Deklaracja</w:t>
      </w:r>
      <w:r w:rsidR="00665411" w:rsidRPr="00F22EEA">
        <w:rPr>
          <w:rFonts w:ascii="Calibri" w:hAnsi="Calibri" w:cs="Arial"/>
          <w:b/>
          <w:sz w:val="28"/>
          <w:szCs w:val="28"/>
        </w:rPr>
        <w:t xml:space="preserve"> </w:t>
      </w:r>
    </w:p>
    <w:p w14:paraId="037D29BC" w14:textId="4AAD0C76" w:rsidR="00665411" w:rsidRPr="00F22EEA" w:rsidRDefault="00665411" w:rsidP="006E0F49">
      <w:pPr>
        <w:jc w:val="center"/>
        <w:rPr>
          <w:rFonts w:ascii="Calibri" w:hAnsi="Calibri" w:cs="Arial"/>
          <w:b/>
          <w:sz w:val="28"/>
          <w:szCs w:val="28"/>
        </w:rPr>
      </w:pPr>
      <w:r w:rsidRPr="00F22EEA">
        <w:rPr>
          <w:rFonts w:ascii="Calibri" w:hAnsi="Calibri" w:cs="Arial"/>
          <w:b/>
          <w:sz w:val="28"/>
          <w:szCs w:val="28"/>
        </w:rPr>
        <w:t xml:space="preserve">w sprawie przeprowadzenia </w:t>
      </w:r>
      <w:r>
        <w:rPr>
          <w:rFonts w:ascii="Calibri" w:hAnsi="Calibri" w:cs="Arial"/>
          <w:b/>
          <w:sz w:val="28"/>
          <w:szCs w:val="28"/>
        </w:rPr>
        <w:t xml:space="preserve">wzajemnej </w:t>
      </w:r>
      <w:r w:rsidR="00C16BB7">
        <w:rPr>
          <w:rFonts w:ascii="Calibri" w:hAnsi="Calibri" w:cs="Arial"/>
          <w:b/>
          <w:sz w:val="28"/>
          <w:szCs w:val="28"/>
        </w:rPr>
        <w:t xml:space="preserve">oceny </w:t>
      </w:r>
      <w:r>
        <w:rPr>
          <w:rFonts w:ascii="Calibri" w:hAnsi="Calibri" w:cs="Arial"/>
          <w:b/>
          <w:sz w:val="28"/>
          <w:szCs w:val="28"/>
        </w:rPr>
        <w:t xml:space="preserve">zewnętrznej </w:t>
      </w:r>
      <w:r w:rsidR="00D20F4E">
        <w:rPr>
          <w:rFonts w:ascii="Calibri" w:hAnsi="Calibri" w:cs="Arial"/>
          <w:b/>
          <w:sz w:val="28"/>
          <w:szCs w:val="28"/>
        </w:rPr>
        <w:t xml:space="preserve">funkcji </w:t>
      </w:r>
      <w:r w:rsidR="00C16BB7">
        <w:rPr>
          <w:rFonts w:ascii="Calibri" w:hAnsi="Calibri" w:cs="Arial"/>
          <w:b/>
          <w:sz w:val="28"/>
          <w:szCs w:val="28"/>
        </w:rPr>
        <w:t>audytu wewnętrznego</w:t>
      </w:r>
    </w:p>
    <w:p w14:paraId="73B6C837" w14:textId="77777777" w:rsidR="00665411" w:rsidRPr="00F22EEA" w:rsidRDefault="00056D72" w:rsidP="006E0F49">
      <w:pPr>
        <w:rPr>
          <w:rFonts w:ascii="Calibri" w:hAnsi="Calibri" w:cs="Arial"/>
        </w:rPr>
      </w:pPr>
      <w:r>
        <w:rPr>
          <w:rFonts w:ascii="Calibri" w:hAnsi="Calibri" w:cs="Arial"/>
        </w:rPr>
        <w:t>przyjęta</w:t>
      </w:r>
      <w:r w:rsidR="00665411" w:rsidRPr="00F22EEA">
        <w:rPr>
          <w:rFonts w:ascii="Calibri" w:hAnsi="Calibri" w:cs="Arial"/>
        </w:rPr>
        <w:t xml:space="preserve"> przez:</w:t>
      </w:r>
    </w:p>
    <w:p w14:paraId="462BEBA7" w14:textId="3F413AE9" w:rsidR="00DD67D5" w:rsidRDefault="00E656E8" w:rsidP="00624817">
      <w:pPr>
        <w:numPr>
          <w:ilvl w:val="0"/>
          <w:numId w:val="11"/>
        </w:numPr>
        <w:spacing w:before="120" w:after="0" w:line="240" w:lineRule="auto"/>
        <w:rPr>
          <w:rFonts w:ascii="Calibri" w:hAnsi="Calibri" w:cs="Arial"/>
        </w:rPr>
      </w:pPr>
      <w:r>
        <w:rPr>
          <w:rFonts w:ascii="Calibri" w:hAnsi="Calibri" w:cs="Arial"/>
          <w:i/>
        </w:rPr>
        <w:t>(należy wpisać nazwę jednostki)</w:t>
      </w:r>
      <w:r w:rsidR="00E03471">
        <w:rPr>
          <w:rFonts w:ascii="Calibri" w:hAnsi="Calibri" w:cs="Arial"/>
        </w:rPr>
        <w:t>;</w:t>
      </w:r>
    </w:p>
    <w:p w14:paraId="1DFC414F" w14:textId="2AD0C243" w:rsidR="00DD67D5" w:rsidRDefault="00E656E8" w:rsidP="00E03471">
      <w:pPr>
        <w:numPr>
          <w:ilvl w:val="0"/>
          <w:numId w:val="11"/>
        </w:numPr>
        <w:spacing w:before="120" w:after="0" w:line="240" w:lineRule="auto"/>
        <w:rPr>
          <w:rFonts w:ascii="Calibri" w:hAnsi="Calibri" w:cs="Arial"/>
        </w:rPr>
      </w:pPr>
      <w:r>
        <w:rPr>
          <w:rFonts w:ascii="Calibri" w:hAnsi="Calibri" w:cs="Arial"/>
          <w:i/>
        </w:rPr>
        <w:t>(należy wpisać nazwę jednostki)</w:t>
      </w:r>
      <w:r w:rsidR="00E03471">
        <w:rPr>
          <w:rFonts w:ascii="Calibri" w:hAnsi="Calibri" w:cs="Arial"/>
        </w:rPr>
        <w:t>;</w:t>
      </w:r>
    </w:p>
    <w:p w14:paraId="02669D8A" w14:textId="7E0ED2BF" w:rsidR="000931CF" w:rsidRDefault="000931CF" w:rsidP="00E03471">
      <w:pPr>
        <w:numPr>
          <w:ilvl w:val="0"/>
          <w:numId w:val="11"/>
        </w:numPr>
        <w:spacing w:before="120" w:after="0" w:line="240" w:lineRule="auto"/>
        <w:rPr>
          <w:rFonts w:ascii="Calibri" w:hAnsi="Calibri" w:cs="Arial"/>
        </w:rPr>
      </w:pPr>
      <w:r>
        <w:rPr>
          <w:rFonts w:ascii="Calibri" w:hAnsi="Calibri" w:cs="Arial"/>
          <w:i/>
        </w:rPr>
        <w:t>(należy wpisać nazwę jednostki)</w:t>
      </w:r>
      <w:r>
        <w:rPr>
          <w:rFonts w:ascii="Calibri" w:hAnsi="Calibri" w:cs="Arial"/>
        </w:rPr>
        <w:t>;</w:t>
      </w:r>
    </w:p>
    <w:p w14:paraId="29A52675" w14:textId="709F870A" w:rsidR="00E656E8" w:rsidRDefault="00E656E8" w:rsidP="00E03471">
      <w:pPr>
        <w:numPr>
          <w:ilvl w:val="0"/>
          <w:numId w:val="11"/>
        </w:numPr>
        <w:spacing w:before="120"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(…)</w:t>
      </w:r>
    </w:p>
    <w:p w14:paraId="57CB8172" w14:textId="4419B939" w:rsidR="00F53F5C" w:rsidRDefault="00F53F5C" w:rsidP="000931CF">
      <w:pPr>
        <w:spacing w:before="120" w:after="0" w:line="240" w:lineRule="auto"/>
        <w:ind w:left="720"/>
        <w:rPr>
          <w:rFonts w:ascii="Calibri" w:hAnsi="Calibri" w:cs="Arial"/>
        </w:rPr>
      </w:pPr>
    </w:p>
    <w:p w14:paraId="3531D22C" w14:textId="77777777" w:rsidR="00665411" w:rsidRPr="00F22EEA" w:rsidRDefault="00665411" w:rsidP="006E0F49">
      <w:pPr>
        <w:spacing w:before="120"/>
        <w:rPr>
          <w:rFonts w:ascii="Calibri" w:hAnsi="Calibri" w:cs="Arial"/>
          <w:sz w:val="16"/>
          <w:szCs w:val="16"/>
        </w:rPr>
      </w:pPr>
    </w:p>
    <w:p w14:paraId="5358C111" w14:textId="77777777" w:rsidR="00665411" w:rsidRPr="00F22EEA" w:rsidRDefault="00665411" w:rsidP="006E0F49">
      <w:pPr>
        <w:jc w:val="both"/>
        <w:rPr>
          <w:rFonts w:ascii="Calibri" w:hAnsi="Calibri" w:cs="Arial"/>
        </w:rPr>
      </w:pPr>
      <w:r w:rsidRPr="00F22EEA">
        <w:rPr>
          <w:rFonts w:ascii="Calibri" w:hAnsi="Calibri" w:cs="Arial"/>
        </w:rPr>
        <w:t>zwane dalej „</w:t>
      </w:r>
      <w:r w:rsidR="00F53F5C">
        <w:rPr>
          <w:rFonts w:ascii="Calibri" w:hAnsi="Calibri" w:cs="Arial"/>
        </w:rPr>
        <w:t>Jednostkami</w:t>
      </w:r>
      <w:r w:rsidRPr="00F22EEA">
        <w:rPr>
          <w:rFonts w:ascii="Calibri" w:hAnsi="Calibri" w:cs="Arial"/>
        </w:rPr>
        <w:t>”</w:t>
      </w:r>
    </w:p>
    <w:p w14:paraId="0EF39646" w14:textId="77777777" w:rsidR="00665411" w:rsidRDefault="00665411" w:rsidP="006E0F49">
      <w:pPr>
        <w:jc w:val="both"/>
        <w:rPr>
          <w:rFonts w:ascii="Calibri" w:hAnsi="Calibri" w:cs="Arial"/>
        </w:rPr>
      </w:pPr>
      <w:r w:rsidRPr="00F22EEA">
        <w:rPr>
          <w:rFonts w:ascii="Calibri" w:hAnsi="Calibri" w:cs="Arial"/>
        </w:rPr>
        <w:t>o następującej treści:</w:t>
      </w:r>
    </w:p>
    <w:p w14:paraId="31D8C0E4" w14:textId="176F4466" w:rsidR="00B64887" w:rsidRDefault="00B64887">
      <w:pPr>
        <w:rPr>
          <w:rFonts w:ascii="Calibri" w:hAnsi="Calibri" w:cs="Arial"/>
        </w:rPr>
      </w:pPr>
    </w:p>
    <w:p w14:paraId="636CACEA" w14:textId="77777777" w:rsidR="00665411" w:rsidRPr="00F22EEA" w:rsidRDefault="00665411" w:rsidP="00585B16">
      <w:pPr>
        <w:spacing w:before="240" w:after="240"/>
        <w:jc w:val="center"/>
        <w:rPr>
          <w:rFonts w:ascii="Calibri" w:hAnsi="Calibri" w:cs="Arial"/>
        </w:rPr>
      </w:pPr>
      <w:r w:rsidRPr="00F22EEA">
        <w:rPr>
          <w:rFonts w:ascii="Calibri" w:hAnsi="Calibri" w:cs="Arial"/>
        </w:rPr>
        <w:t>§ 1.</w:t>
      </w:r>
    </w:p>
    <w:p w14:paraId="5B326ECA" w14:textId="77777777" w:rsidR="008357B8" w:rsidRDefault="00D20F4E" w:rsidP="006E0F49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Niniejsza deklaracja</w:t>
      </w:r>
      <w:r w:rsidR="00665411" w:rsidRPr="001D452D">
        <w:rPr>
          <w:rFonts w:ascii="Calibri" w:hAnsi="Calibri" w:cs="Arial"/>
        </w:rPr>
        <w:t xml:space="preserve"> określa zasady współpracy pomiędzy </w:t>
      </w:r>
      <w:r w:rsidR="00F53F5C">
        <w:rPr>
          <w:rFonts w:ascii="Calibri" w:hAnsi="Calibri" w:cs="Arial"/>
        </w:rPr>
        <w:t>Jednostkami</w:t>
      </w:r>
      <w:r w:rsidR="00665411" w:rsidRPr="001D452D">
        <w:rPr>
          <w:rFonts w:ascii="Calibri" w:hAnsi="Calibri" w:cs="Arial"/>
        </w:rPr>
        <w:t xml:space="preserve">, mającej na celu przeprowadzenie wzajemnej </w:t>
      </w:r>
      <w:r w:rsidRPr="00D20F4E">
        <w:rPr>
          <w:rFonts w:ascii="Calibri" w:hAnsi="Calibri" w:cs="Arial"/>
        </w:rPr>
        <w:t xml:space="preserve">oceny </w:t>
      </w:r>
      <w:r w:rsidR="00665411" w:rsidRPr="001D452D">
        <w:rPr>
          <w:rFonts w:ascii="Calibri" w:hAnsi="Calibri" w:cs="Arial"/>
        </w:rPr>
        <w:t xml:space="preserve">zewnętrznej </w:t>
      </w:r>
      <w:r>
        <w:rPr>
          <w:rFonts w:ascii="Calibri" w:hAnsi="Calibri" w:cs="Arial"/>
        </w:rPr>
        <w:t>funkcji audytu wewnętrznego</w:t>
      </w:r>
      <w:r w:rsidR="00665411">
        <w:rPr>
          <w:rFonts w:ascii="Calibri" w:hAnsi="Calibri" w:cs="Arial"/>
        </w:rPr>
        <w:t>, z</w:t>
      </w:r>
      <w:r w:rsidR="008357B8">
        <w:rPr>
          <w:rFonts w:ascii="Calibri" w:hAnsi="Calibri" w:cs="Arial"/>
        </w:rPr>
        <w:t>wanej dalej „oceną zewnętrzną”.</w:t>
      </w:r>
    </w:p>
    <w:p w14:paraId="38D116CC" w14:textId="389C1598" w:rsidR="00665411" w:rsidRPr="00EA1644" w:rsidRDefault="008357B8" w:rsidP="006E0F49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hAnsi="Calibri" w:cs="Arial"/>
        </w:rPr>
      </w:pPr>
      <w:r w:rsidRPr="00EA1644">
        <w:rPr>
          <w:rFonts w:ascii="Calibri" w:hAnsi="Calibri" w:cs="Arial"/>
        </w:rPr>
        <w:t xml:space="preserve">Ocena zewnętrzna zostanie </w:t>
      </w:r>
      <w:r w:rsidR="00665411" w:rsidRPr="00EA1644">
        <w:rPr>
          <w:rFonts w:ascii="Calibri" w:hAnsi="Calibri" w:cs="Arial"/>
        </w:rPr>
        <w:t xml:space="preserve">przeprowadzona w </w:t>
      </w:r>
      <w:r w:rsidRPr="00EA1644">
        <w:rPr>
          <w:rFonts w:ascii="Calibri" w:hAnsi="Calibri" w:cs="Arial"/>
        </w:rPr>
        <w:t xml:space="preserve">ramach </w:t>
      </w:r>
      <w:r w:rsidR="00665411" w:rsidRPr="00EA1644">
        <w:rPr>
          <w:rFonts w:ascii="Calibri" w:hAnsi="Calibri" w:cs="Arial"/>
        </w:rPr>
        <w:t>przeglądu partnerskiego</w:t>
      </w:r>
      <w:r w:rsidRPr="00EA1644">
        <w:rPr>
          <w:rFonts w:ascii="Calibri" w:hAnsi="Calibri" w:cs="Arial"/>
        </w:rPr>
        <w:t xml:space="preserve"> w formie samooceny z niezależną walidacją przy wykorzystaniu przygotowanego </w:t>
      </w:r>
      <w:r w:rsidR="00EC61C2">
        <w:rPr>
          <w:rFonts w:ascii="Calibri" w:hAnsi="Calibri" w:cs="Arial"/>
        </w:rPr>
        <w:t xml:space="preserve">przez </w:t>
      </w:r>
      <w:r w:rsidRPr="00EA1644">
        <w:rPr>
          <w:rFonts w:ascii="Calibri" w:hAnsi="Calibri" w:cs="Arial"/>
        </w:rPr>
        <w:t>Ministerstw</w:t>
      </w:r>
      <w:r w:rsidR="00EC61C2">
        <w:rPr>
          <w:rFonts w:ascii="Calibri" w:hAnsi="Calibri" w:cs="Arial"/>
        </w:rPr>
        <w:t>o</w:t>
      </w:r>
      <w:r w:rsidRPr="00EA1644">
        <w:rPr>
          <w:rFonts w:ascii="Calibri" w:hAnsi="Calibri" w:cs="Arial"/>
        </w:rPr>
        <w:t xml:space="preserve"> Finansów formularza Quality@w i metodyki walidacji.</w:t>
      </w:r>
    </w:p>
    <w:p w14:paraId="48645AAA" w14:textId="1E7E0A63" w:rsidR="00665411" w:rsidRDefault="00665411" w:rsidP="006E0F49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Calibri" w:hAnsi="Calibri" w:cs="Arial"/>
        </w:rPr>
      </w:pPr>
      <w:r w:rsidRPr="00591970">
        <w:rPr>
          <w:rFonts w:ascii="Calibri" w:hAnsi="Calibri" w:cs="Arial"/>
        </w:rPr>
        <w:t xml:space="preserve">Głównym celem </w:t>
      </w:r>
      <w:r>
        <w:rPr>
          <w:rFonts w:ascii="Calibri" w:hAnsi="Calibri" w:cs="Arial"/>
        </w:rPr>
        <w:t>oceny zewnętrznej</w:t>
      </w:r>
      <w:r w:rsidRPr="00591970">
        <w:rPr>
          <w:rFonts w:ascii="Calibri" w:hAnsi="Calibri" w:cs="Arial"/>
        </w:rPr>
        <w:t xml:space="preserve"> jest </w:t>
      </w:r>
      <w:r w:rsidR="00F53F5C">
        <w:rPr>
          <w:rFonts w:ascii="Calibri" w:hAnsi="Calibri" w:cs="Arial"/>
        </w:rPr>
        <w:t xml:space="preserve">ocena spełniania przez komórki audytu wewnętrznego w Jednostkach </w:t>
      </w:r>
      <w:r w:rsidRPr="00591970">
        <w:rPr>
          <w:rFonts w:ascii="Calibri" w:hAnsi="Calibri" w:cs="Arial"/>
        </w:rPr>
        <w:t xml:space="preserve">biorących </w:t>
      </w:r>
      <w:r>
        <w:rPr>
          <w:rFonts w:ascii="Calibri" w:hAnsi="Calibri" w:cs="Arial"/>
        </w:rPr>
        <w:t xml:space="preserve">udział w przeglądzie partnerskim </w:t>
      </w:r>
      <w:r w:rsidRPr="00591970">
        <w:rPr>
          <w:rFonts w:ascii="Calibri" w:hAnsi="Calibri" w:cs="Arial"/>
        </w:rPr>
        <w:t>wymog</w:t>
      </w:r>
      <w:r w:rsidR="00F53F5C">
        <w:rPr>
          <w:rFonts w:ascii="Calibri" w:hAnsi="Calibri" w:cs="Arial"/>
        </w:rPr>
        <w:t>ów</w:t>
      </w:r>
      <w:r w:rsidR="00857536">
        <w:rPr>
          <w:rFonts w:ascii="Calibri" w:hAnsi="Calibri" w:cs="Arial"/>
        </w:rPr>
        <w:t>:</w:t>
      </w:r>
    </w:p>
    <w:p w14:paraId="1372CCFC" w14:textId="6BC1DDA2" w:rsidR="00857536" w:rsidRPr="00857536" w:rsidRDefault="00857536" w:rsidP="00A85D4E">
      <w:pPr>
        <w:numPr>
          <w:ilvl w:val="1"/>
          <w:numId w:val="24"/>
        </w:numPr>
        <w:spacing w:after="0" w:line="276" w:lineRule="auto"/>
        <w:jc w:val="both"/>
        <w:rPr>
          <w:rFonts w:ascii="Calibri" w:hAnsi="Calibri" w:cs="Arial"/>
        </w:rPr>
      </w:pPr>
      <w:r w:rsidRPr="00857536">
        <w:rPr>
          <w:rFonts w:ascii="Calibri" w:hAnsi="Calibri" w:cs="Arial"/>
        </w:rPr>
        <w:t>Ustawy z dnia 27 sierpnia 2009 r. o finansach publicznych</w:t>
      </w:r>
      <w:r w:rsidR="00D85C78">
        <w:rPr>
          <w:rStyle w:val="Odwoanieprzypisudolnego"/>
          <w:rFonts w:ascii="Calibri" w:hAnsi="Calibri" w:cs="Arial"/>
        </w:rPr>
        <w:footnoteReference w:id="1"/>
      </w:r>
      <w:r w:rsidRPr="00857536">
        <w:rPr>
          <w:rFonts w:ascii="Calibri" w:hAnsi="Calibri" w:cs="Arial"/>
        </w:rPr>
        <w:t>;</w:t>
      </w:r>
    </w:p>
    <w:p w14:paraId="362E9FD6" w14:textId="767DE7F4" w:rsidR="00857536" w:rsidRPr="00857536" w:rsidRDefault="00857536" w:rsidP="00A85D4E">
      <w:pPr>
        <w:numPr>
          <w:ilvl w:val="1"/>
          <w:numId w:val="24"/>
        </w:numPr>
        <w:spacing w:after="0" w:line="276" w:lineRule="auto"/>
        <w:jc w:val="both"/>
        <w:rPr>
          <w:rFonts w:ascii="Calibri" w:hAnsi="Calibri" w:cs="Arial"/>
        </w:rPr>
      </w:pPr>
      <w:r w:rsidRPr="00857536">
        <w:rPr>
          <w:rFonts w:ascii="Calibri" w:hAnsi="Calibri" w:cs="Arial"/>
        </w:rPr>
        <w:t>Rozporządzenia Ministra Finansów z dnia 4 września 2015 r. w sprawie audytu wewnętrznego oraz informacji o pracy i wynikach tego audytu</w:t>
      </w:r>
      <w:r w:rsidR="00D85C78">
        <w:rPr>
          <w:rStyle w:val="Odwoanieprzypisudolnego"/>
          <w:rFonts w:ascii="Calibri" w:hAnsi="Calibri" w:cs="Arial"/>
        </w:rPr>
        <w:footnoteReference w:id="2"/>
      </w:r>
      <w:r w:rsidRPr="00857536">
        <w:rPr>
          <w:rFonts w:ascii="Calibri" w:hAnsi="Calibri" w:cs="Arial"/>
        </w:rPr>
        <w:t>;</w:t>
      </w:r>
    </w:p>
    <w:p w14:paraId="7630A714" w14:textId="3EEE4C56" w:rsidR="00857536" w:rsidRDefault="00857536" w:rsidP="00A85D4E">
      <w:pPr>
        <w:numPr>
          <w:ilvl w:val="1"/>
          <w:numId w:val="24"/>
        </w:numPr>
        <w:spacing w:after="0" w:line="276" w:lineRule="auto"/>
        <w:jc w:val="both"/>
        <w:rPr>
          <w:rFonts w:ascii="Calibri" w:hAnsi="Calibri" w:cs="Arial"/>
        </w:rPr>
      </w:pPr>
      <w:r w:rsidRPr="00857536">
        <w:rPr>
          <w:rFonts w:ascii="Calibri" w:hAnsi="Calibri" w:cs="Arial"/>
        </w:rPr>
        <w:t>Standardów audytu wewnętrznego dla jednostek sektora finansów publicznych</w:t>
      </w:r>
      <w:r w:rsidR="00801853">
        <w:rPr>
          <w:rFonts w:ascii="Calibri" w:hAnsi="Calibri" w:cs="Arial"/>
        </w:rPr>
        <w:t xml:space="preserve"> (dalej jako </w:t>
      </w:r>
      <w:r w:rsidR="00801853" w:rsidRPr="00801853">
        <w:rPr>
          <w:rFonts w:ascii="Calibri" w:hAnsi="Calibri" w:cs="Arial"/>
        </w:rPr>
        <w:t>Standardy</w:t>
      </w:r>
      <w:r w:rsidR="00801853">
        <w:rPr>
          <w:rFonts w:ascii="Calibri" w:hAnsi="Calibri" w:cs="Arial"/>
        </w:rPr>
        <w:t>)</w:t>
      </w:r>
      <w:r w:rsidRPr="00857536">
        <w:rPr>
          <w:rFonts w:ascii="Calibri" w:hAnsi="Calibri" w:cs="Arial"/>
        </w:rPr>
        <w:t xml:space="preserve"> ogłoszonych Komunikatem Ministra Rozwoju i Finansów z dnia 12 grudnia 2016 r.</w:t>
      </w:r>
      <w:r w:rsidR="00D85C78">
        <w:rPr>
          <w:rStyle w:val="Odwoanieprzypisudolnego"/>
          <w:rFonts w:ascii="Calibri" w:hAnsi="Calibri" w:cs="Arial"/>
        </w:rPr>
        <w:footnoteReference w:id="3"/>
      </w:r>
      <w:r w:rsidRPr="00857536">
        <w:rPr>
          <w:rFonts w:ascii="Calibri" w:hAnsi="Calibri" w:cs="Arial"/>
        </w:rPr>
        <w:t>.</w:t>
      </w:r>
    </w:p>
    <w:p w14:paraId="4CF6FB55" w14:textId="77777777" w:rsidR="00665411" w:rsidRPr="00E42C54" w:rsidRDefault="00665411" w:rsidP="006E0F49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Calibri" w:hAnsi="Calibri" w:cs="Arial"/>
        </w:rPr>
      </w:pPr>
      <w:r w:rsidRPr="00E42C54">
        <w:rPr>
          <w:rFonts w:ascii="Calibri" w:hAnsi="Calibri" w:cs="Arial"/>
        </w:rPr>
        <w:t>Celami szczegółowymi oceny zewnętrznej w formie przeglądu partnerskiego są:</w:t>
      </w:r>
    </w:p>
    <w:p w14:paraId="3A14C1F9" w14:textId="77777777" w:rsidR="00665411" w:rsidRPr="00E42C54" w:rsidRDefault="00665411" w:rsidP="000027D6">
      <w:pPr>
        <w:numPr>
          <w:ilvl w:val="1"/>
          <w:numId w:val="27"/>
        </w:numPr>
        <w:spacing w:after="0" w:line="276" w:lineRule="auto"/>
        <w:jc w:val="both"/>
        <w:rPr>
          <w:rFonts w:ascii="Calibri" w:hAnsi="Calibri"/>
        </w:rPr>
      </w:pPr>
      <w:r w:rsidRPr="00E42C54">
        <w:rPr>
          <w:rFonts w:ascii="Calibri" w:hAnsi="Calibri" w:cs="Arial"/>
        </w:rPr>
        <w:t xml:space="preserve">wskazanie obszarów </w:t>
      </w:r>
      <w:r w:rsidR="00E42C54">
        <w:rPr>
          <w:rFonts w:ascii="Calibri" w:hAnsi="Calibri" w:cs="Arial"/>
        </w:rPr>
        <w:t xml:space="preserve">funkcjonowania audytu wewnętrznego </w:t>
      </w:r>
      <w:r w:rsidRPr="00E42C54">
        <w:rPr>
          <w:rFonts w:ascii="Calibri" w:hAnsi="Calibri" w:cs="Arial"/>
        </w:rPr>
        <w:t>wymagających wprowadzenia usprawnień;</w:t>
      </w:r>
    </w:p>
    <w:p w14:paraId="49623BFB" w14:textId="77777777" w:rsidR="00665411" w:rsidRPr="00E42C54" w:rsidRDefault="00665411" w:rsidP="000027D6">
      <w:pPr>
        <w:numPr>
          <w:ilvl w:val="1"/>
          <w:numId w:val="27"/>
        </w:numPr>
        <w:spacing w:after="0" w:line="276" w:lineRule="auto"/>
        <w:jc w:val="both"/>
        <w:rPr>
          <w:rFonts w:ascii="Calibri" w:hAnsi="Calibri"/>
        </w:rPr>
      </w:pPr>
      <w:r w:rsidRPr="00E42C54">
        <w:rPr>
          <w:rFonts w:ascii="Calibri" w:hAnsi="Calibri"/>
        </w:rPr>
        <w:lastRenderedPageBreak/>
        <w:t xml:space="preserve">wymiana doświadczeń pomiędzy </w:t>
      </w:r>
      <w:r w:rsidR="00E42C54" w:rsidRPr="00E42C54">
        <w:rPr>
          <w:rFonts w:ascii="Calibri" w:hAnsi="Calibri"/>
        </w:rPr>
        <w:t>audytorami wewnętrznymi</w:t>
      </w:r>
      <w:r w:rsidRPr="00E42C54">
        <w:rPr>
          <w:rFonts w:ascii="Calibri" w:hAnsi="Calibri"/>
        </w:rPr>
        <w:t xml:space="preserve">, w szczególności określenie tzw. dobrych praktyk w kluczowych obszarach działalności </w:t>
      </w:r>
      <w:r w:rsidR="00E42C54" w:rsidRPr="00E42C54">
        <w:rPr>
          <w:rFonts w:ascii="Calibri" w:hAnsi="Calibri"/>
        </w:rPr>
        <w:t>audytu wewnętrznego;</w:t>
      </w:r>
    </w:p>
    <w:p w14:paraId="58A3F3CF" w14:textId="51D83EDA" w:rsidR="00E42C54" w:rsidRPr="00E42C54" w:rsidRDefault="00E42C54" w:rsidP="000027D6">
      <w:pPr>
        <w:numPr>
          <w:ilvl w:val="1"/>
          <w:numId w:val="27"/>
        </w:numPr>
        <w:spacing w:after="0" w:line="276" w:lineRule="auto"/>
        <w:jc w:val="both"/>
        <w:rPr>
          <w:rFonts w:ascii="Calibri" w:hAnsi="Calibri"/>
        </w:rPr>
      </w:pPr>
      <w:r w:rsidRPr="00E42C54">
        <w:rPr>
          <w:rFonts w:ascii="Calibri" w:hAnsi="Calibri"/>
        </w:rPr>
        <w:t xml:space="preserve">spełnienie wynikającego ze </w:t>
      </w:r>
      <w:r w:rsidRPr="00801853">
        <w:rPr>
          <w:rFonts w:ascii="Calibri" w:hAnsi="Calibri" w:cs="Arial"/>
        </w:rPr>
        <w:t>Standardów</w:t>
      </w:r>
      <w:r w:rsidRPr="00801853">
        <w:rPr>
          <w:rFonts w:ascii="Calibri" w:hAnsi="Calibri"/>
        </w:rPr>
        <w:t xml:space="preserve"> </w:t>
      </w:r>
      <w:r w:rsidRPr="00E42C54">
        <w:rPr>
          <w:rFonts w:ascii="Calibri" w:hAnsi="Calibri"/>
        </w:rPr>
        <w:t>wymogu przeprowadzenia</w:t>
      </w:r>
      <w:r w:rsidR="00230F61">
        <w:rPr>
          <w:rFonts w:ascii="Calibri" w:hAnsi="Calibri"/>
        </w:rPr>
        <w:t>,</w:t>
      </w:r>
      <w:r w:rsidRPr="00E42C54">
        <w:rPr>
          <w:rFonts w:ascii="Calibri" w:hAnsi="Calibri"/>
        </w:rPr>
        <w:t xml:space="preserve"> co najmniej raz na pięć lat oceny zewnętrznej</w:t>
      </w:r>
      <w:r w:rsidR="002509E6">
        <w:rPr>
          <w:rFonts w:ascii="Calibri" w:hAnsi="Calibri"/>
        </w:rPr>
        <w:t xml:space="preserve"> audytu wewnętrznego</w:t>
      </w:r>
      <w:r w:rsidRPr="00E42C54">
        <w:rPr>
          <w:rFonts w:ascii="Calibri" w:hAnsi="Calibri"/>
        </w:rPr>
        <w:t>.</w:t>
      </w:r>
    </w:p>
    <w:p w14:paraId="24CD2E0F" w14:textId="7C17BE01" w:rsidR="00665411" w:rsidRDefault="00665411" w:rsidP="006E0F49">
      <w:pPr>
        <w:spacing w:before="120" w:after="120" w:line="276" w:lineRule="auto"/>
        <w:ind w:left="720" w:hanging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4.</w:t>
      </w:r>
      <w:r>
        <w:rPr>
          <w:rFonts w:ascii="Calibri" w:hAnsi="Calibri" w:cs="Arial"/>
        </w:rPr>
        <w:tab/>
        <w:t>Oceną zewnętrzną</w:t>
      </w:r>
      <w:r w:rsidRPr="00591970">
        <w:rPr>
          <w:rFonts w:ascii="Calibri" w:hAnsi="Calibri" w:cs="Arial"/>
        </w:rPr>
        <w:t xml:space="preserve"> zosta</w:t>
      </w:r>
      <w:r>
        <w:rPr>
          <w:rFonts w:ascii="Calibri" w:hAnsi="Calibri" w:cs="Arial"/>
        </w:rPr>
        <w:t xml:space="preserve">nie </w:t>
      </w:r>
      <w:r w:rsidR="00E04442">
        <w:rPr>
          <w:rFonts w:ascii="Calibri" w:hAnsi="Calibri" w:cs="Arial"/>
        </w:rPr>
        <w:t xml:space="preserve">objęty </w:t>
      </w:r>
      <w:r w:rsidR="006F125B">
        <w:rPr>
          <w:rFonts w:ascii="Calibri" w:hAnsi="Calibri" w:cs="Arial"/>
        </w:rPr>
        <w:t xml:space="preserve">… </w:t>
      </w:r>
      <w:r w:rsidR="00E03471">
        <w:rPr>
          <w:rFonts w:ascii="Calibri" w:hAnsi="Calibri" w:cs="Arial"/>
        </w:rPr>
        <w:t>rok</w:t>
      </w:r>
      <w:r w:rsidR="00524C82">
        <w:rPr>
          <w:rFonts w:ascii="Calibri" w:hAnsi="Calibri" w:cs="Arial"/>
        </w:rPr>
        <w:t xml:space="preserve"> (</w:t>
      </w:r>
      <w:r w:rsidR="00524C82" w:rsidRPr="00524C82">
        <w:rPr>
          <w:rFonts w:ascii="Calibri" w:hAnsi="Calibri" w:cs="Arial"/>
          <w:i/>
        </w:rPr>
        <w:t>lub inny okres</w:t>
      </w:r>
      <w:r w:rsidR="00524C82">
        <w:rPr>
          <w:rFonts w:ascii="Calibri" w:hAnsi="Calibri" w:cs="Arial"/>
        </w:rPr>
        <w:t>)</w:t>
      </w:r>
      <w:r w:rsidR="00E03471">
        <w:rPr>
          <w:rFonts w:ascii="Calibri" w:hAnsi="Calibri" w:cs="Arial"/>
        </w:rPr>
        <w:t>.</w:t>
      </w:r>
    </w:p>
    <w:p w14:paraId="6E6CB177" w14:textId="77777777" w:rsidR="00665411" w:rsidRDefault="00665411" w:rsidP="00585B16">
      <w:pPr>
        <w:spacing w:before="240" w:after="240" w:line="276" w:lineRule="auto"/>
        <w:jc w:val="center"/>
        <w:rPr>
          <w:rFonts w:ascii="Calibri" w:hAnsi="Calibri" w:cs="Arial"/>
        </w:rPr>
      </w:pPr>
      <w:r w:rsidRPr="00F22EEA">
        <w:rPr>
          <w:rFonts w:ascii="Calibri" w:hAnsi="Calibri" w:cs="Arial"/>
        </w:rPr>
        <w:t>§ 2.</w:t>
      </w:r>
    </w:p>
    <w:p w14:paraId="5AE10F06" w14:textId="6A0EBAED" w:rsidR="0043671C" w:rsidRDefault="008357B8" w:rsidP="006E0F49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Ocena zewnętrzna </w:t>
      </w:r>
      <w:r w:rsidR="0043671C" w:rsidRPr="00F22EEA">
        <w:rPr>
          <w:rFonts w:ascii="Calibri" w:hAnsi="Calibri" w:cs="Arial"/>
        </w:rPr>
        <w:t xml:space="preserve">zostanie </w:t>
      </w:r>
      <w:r>
        <w:rPr>
          <w:rFonts w:ascii="Calibri" w:hAnsi="Calibri" w:cs="Arial"/>
        </w:rPr>
        <w:t xml:space="preserve">przeprowadzona </w:t>
      </w:r>
      <w:r w:rsidR="0043671C" w:rsidRPr="00F22EEA">
        <w:rPr>
          <w:rFonts w:ascii="Calibri" w:hAnsi="Calibri" w:cs="Arial"/>
        </w:rPr>
        <w:t>przez Zespół, w skład którego w</w:t>
      </w:r>
      <w:r w:rsidR="0043671C">
        <w:rPr>
          <w:rFonts w:ascii="Calibri" w:hAnsi="Calibri" w:cs="Arial"/>
        </w:rPr>
        <w:t xml:space="preserve">chodzi </w:t>
      </w:r>
      <w:r>
        <w:rPr>
          <w:rFonts w:ascii="Calibri" w:hAnsi="Calibri" w:cs="Arial"/>
        </w:rPr>
        <w:t xml:space="preserve">przynajmniej </w:t>
      </w:r>
      <w:r w:rsidR="009F4255">
        <w:rPr>
          <w:rFonts w:ascii="Calibri" w:hAnsi="Calibri" w:cs="Arial"/>
        </w:rPr>
        <w:t>jed</w:t>
      </w:r>
      <w:r w:rsidR="0043671C">
        <w:rPr>
          <w:rFonts w:ascii="Calibri" w:hAnsi="Calibri" w:cs="Arial"/>
        </w:rPr>
        <w:t>e</w:t>
      </w:r>
      <w:r w:rsidR="009F4255">
        <w:rPr>
          <w:rFonts w:ascii="Calibri" w:hAnsi="Calibri" w:cs="Arial"/>
        </w:rPr>
        <w:t>n</w:t>
      </w:r>
      <w:r w:rsidR="0043671C">
        <w:rPr>
          <w:rFonts w:ascii="Calibri" w:hAnsi="Calibri" w:cs="Arial"/>
        </w:rPr>
        <w:t xml:space="preserve"> audytor wewnętrzny z</w:t>
      </w:r>
      <w:r w:rsidR="0043671C" w:rsidRPr="00F22EEA">
        <w:rPr>
          <w:rFonts w:ascii="Calibri" w:hAnsi="Calibri" w:cs="Arial"/>
        </w:rPr>
        <w:t xml:space="preserve"> </w:t>
      </w:r>
      <w:r w:rsidR="0043671C">
        <w:rPr>
          <w:rFonts w:ascii="Calibri" w:hAnsi="Calibri" w:cs="Arial"/>
        </w:rPr>
        <w:t>każde</w:t>
      </w:r>
      <w:r w:rsidR="00F53F5C">
        <w:rPr>
          <w:rFonts w:ascii="Calibri" w:hAnsi="Calibri" w:cs="Arial"/>
        </w:rPr>
        <w:t>j Jednostki</w:t>
      </w:r>
      <w:r w:rsidR="0043671C">
        <w:rPr>
          <w:rFonts w:ascii="Calibri" w:hAnsi="Calibri" w:cs="Arial"/>
        </w:rPr>
        <w:t>.</w:t>
      </w:r>
    </w:p>
    <w:p w14:paraId="71A64A95" w14:textId="20A8C46C" w:rsidR="00E6241F" w:rsidRDefault="00E6241F" w:rsidP="006E0F49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Jednostki</w:t>
      </w:r>
      <w:r w:rsidRPr="0059197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zapewniają, że członkowie Zespołu </w:t>
      </w:r>
      <w:r w:rsidRPr="00591970">
        <w:rPr>
          <w:rFonts w:ascii="Calibri" w:hAnsi="Calibri" w:cs="Arial"/>
        </w:rPr>
        <w:t xml:space="preserve">spełniają wymagania określone w </w:t>
      </w:r>
      <w:r>
        <w:rPr>
          <w:rFonts w:ascii="Calibri" w:hAnsi="Calibri" w:cs="Arial"/>
        </w:rPr>
        <w:t>standardzie 1312</w:t>
      </w:r>
      <w:r w:rsidRPr="00591970">
        <w:rPr>
          <w:rFonts w:ascii="Calibri" w:hAnsi="Calibri" w:cs="Arial"/>
        </w:rPr>
        <w:t xml:space="preserve"> </w:t>
      </w:r>
      <w:r w:rsidRPr="00E6241F">
        <w:rPr>
          <w:rFonts w:ascii="Calibri" w:hAnsi="Calibri" w:cs="Arial"/>
        </w:rPr>
        <w:t>Standardów</w:t>
      </w:r>
      <w:r w:rsidRPr="00591970">
        <w:rPr>
          <w:rFonts w:ascii="Calibri" w:hAnsi="Calibri" w:cs="Arial"/>
        </w:rPr>
        <w:t>.</w:t>
      </w:r>
    </w:p>
    <w:p w14:paraId="070A4F7F" w14:textId="77777777" w:rsidR="0043671C" w:rsidRPr="001655B6" w:rsidRDefault="0043671C" w:rsidP="006E0F49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 w:rsidRPr="001655B6">
        <w:rPr>
          <w:rFonts w:ascii="Calibri" w:hAnsi="Calibri" w:cs="Arial"/>
        </w:rPr>
        <w:t>Wykaz członków Zespołu, stanowi załącznik</w:t>
      </w:r>
      <w:r w:rsidR="00A66BC2">
        <w:rPr>
          <w:rFonts w:ascii="Calibri" w:hAnsi="Calibri" w:cs="Arial"/>
        </w:rPr>
        <w:t xml:space="preserve"> nr 1</w:t>
      </w:r>
      <w:r w:rsidRPr="001655B6">
        <w:rPr>
          <w:rFonts w:ascii="Calibri" w:hAnsi="Calibri" w:cs="Arial"/>
        </w:rPr>
        <w:t xml:space="preserve"> do niniejsze</w:t>
      </w:r>
      <w:r w:rsidR="00421E84">
        <w:rPr>
          <w:rFonts w:ascii="Calibri" w:hAnsi="Calibri" w:cs="Arial"/>
        </w:rPr>
        <w:t>j deklaracji</w:t>
      </w:r>
      <w:r w:rsidRPr="001655B6">
        <w:rPr>
          <w:rFonts w:ascii="Calibri" w:hAnsi="Calibri" w:cs="Arial"/>
        </w:rPr>
        <w:t>.</w:t>
      </w:r>
    </w:p>
    <w:p w14:paraId="31986758" w14:textId="77777777" w:rsidR="0043671C" w:rsidRPr="00591970" w:rsidRDefault="0043671C" w:rsidP="006E0F49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 w:rsidRPr="00591970">
        <w:rPr>
          <w:rFonts w:ascii="Calibri" w:hAnsi="Calibri" w:cs="Arial"/>
        </w:rPr>
        <w:t>Do podstawowych zadań Zespołu należy:</w:t>
      </w:r>
    </w:p>
    <w:p w14:paraId="3EC17B41" w14:textId="178EEC14" w:rsidR="009F4255" w:rsidRDefault="009F4255" w:rsidP="006E0F49">
      <w:pPr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opracowanie </w:t>
      </w:r>
      <w:r w:rsidRPr="009F4255">
        <w:rPr>
          <w:rFonts w:ascii="Calibri" w:hAnsi="Calibri" w:cs="Arial"/>
        </w:rPr>
        <w:t>ha</w:t>
      </w:r>
      <w:r>
        <w:rPr>
          <w:rFonts w:ascii="Calibri" w:hAnsi="Calibri" w:cs="Arial"/>
        </w:rPr>
        <w:t xml:space="preserve">rmonogramu przeprowadzenia ocen zewnętrznych w </w:t>
      </w:r>
      <w:r w:rsidR="00585B16">
        <w:rPr>
          <w:rFonts w:ascii="Calibri" w:hAnsi="Calibri" w:cs="Arial"/>
        </w:rPr>
        <w:t xml:space="preserve">Jednostkach, </w:t>
      </w:r>
      <w:r w:rsidR="00585B16" w:rsidRPr="008037E9">
        <w:rPr>
          <w:rFonts w:ascii="Calibri" w:hAnsi="Calibri" w:cs="Arial"/>
        </w:rPr>
        <w:t>z </w:t>
      </w:r>
      <w:r w:rsidR="006E587D" w:rsidRPr="008037E9">
        <w:rPr>
          <w:rFonts w:ascii="Calibri" w:hAnsi="Calibri" w:cs="Arial"/>
        </w:rPr>
        <w:t xml:space="preserve">zastrzeżeniem </w:t>
      </w:r>
      <w:r w:rsidR="00244893" w:rsidRPr="008037E9">
        <w:rPr>
          <w:rFonts w:ascii="Calibri" w:hAnsi="Calibri" w:cs="Calibri"/>
        </w:rPr>
        <w:t>§</w:t>
      </w:r>
      <w:r w:rsidR="006F125B">
        <w:rPr>
          <w:rFonts w:ascii="Calibri" w:hAnsi="Calibri" w:cs="Calibri"/>
        </w:rPr>
        <w:t xml:space="preserve"> </w:t>
      </w:r>
      <w:r w:rsidR="00244893" w:rsidRPr="008037E9">
        <w:rPr>
          <w:rFonts w:ascii="Calibri" w:hAnsi="Calibri" w:cs="Arial"/>
        </w:rPr>
        <w:t>4 ust.</w:t>
      </w:r>
      <w:r w:rsidR="006F125B">
        <w:rPr>
          <w:rFonts w:ascii="Calibri" w:hAnsi="Calibri" w:cs="Arial"/>
        </w:rPr>
        <w:t xml:space="preserve"> </w:t>
      </w:r>
      <w:r w:rsidR="00901209">
        <w:rPr>
          <w:rFonts w:ascii="Calibri" w:hAnsi="Calibri" w:cs="Arial"/>
        </w:rPr>
        <w:t>1</w:t>
      </w:r>
      <w:r w:rsidR="008037E9" w:rsidRPr="008037E9">
        <w:rPr>
          <w:rFonts w:ascii="Calibri" w:hAnsi="Calibri" w:cs="Arial"/>
        </w:rPr>
        <w:t>;</w:t>
      </w:r>
    </w:p>
    <w:p w14:paraId="1FA22FC0" w14:textId="77777777" w:rsidR="0043671C" w:rsidRDefault="0043671C" w:rsidP="006E0F49">
      <w:pPr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Arial"/>
        </w:rPr>
      </w:pPr>
      <w:r w:rsidRPr="00591970">
        <w:rPr>
          <w:rFonts w:ascii="Calibri" w:hAnsi="Calibri" w:cs="Arial"/>
        </w:rPr>
        <w:t xml:space="preserve">przygotowanie </w:t>
      </w:r>
      <w:r>
        <w:rPr>
          <w:rFonts w:ascii="Calibri" w:hAnsi="Calibri" w:cs="Arial"/>
        </w:rPr>
        <w:t xml:space="preserve">i przeprowadzenie </w:t>
      </w:r>
      <w:r w:rsidRPr="00591970">
        <w:rPr>
          <w:rFonts w:ascii="Calibri" w:hAnsi="Calibri" w:cs="Arial"/>
        </w:rPr>
        <w:t>oceny</w:t>
      </w:r>
      <w:r>
        <w:rPr>
          <w:rFonts w:ascii="Calibri" w:hAnsi="Calibri" w:cs="Arial"/>
        </w:rPr>
        <w:t xml:space="preserve"> zewnętrznej;</w:t>
      </w:r>
    </w:p>
    <w:p w14:paraId="2C0EA900" w14:textId="77777777" w:rsidR="00580517" w:rsidRPr="00591970" w:rsidRDefault="00580517" w:rsidP="006E0F49">
      <w:pPr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podsumowanie czynności.</w:t>
      </w:r>
    </w:p>
    <w:p w14:paraId="49762D15" w14:textId="77777777" w:rsidR="00DC6A6E" w:rsidRPr="00F22EEA" w:rsidRDefault="00DC6A6E" w:rsidP="00DC6A6E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 w:rsidRPr="00F22EEA">
        <w:rPr>
          <w:rFonts w:ascii="Calibri" w:hAnsi="Calibri" w:cs="Arial"/>
        </w:rPr>
        <w:t>Obowiązkiem członka Zespołu jest aktywne ucze</w:t>
      </w:r>
      <w:r>
        <w:rPr>
          <w:rFonts w:ascii="Calibri" w:hAnsi="Calibri" w:cs="Arial"/>
        </w:rPr>
        <w:t>stniczenie w pracach Zespołu.</w:t>
      </w:r>
    </w:p>
    <w:p w14:paraId="55AC4E6D" w14:textId="77777777" w:rsidR="0043671C" w:rsidRDefault="00F53F5C" w:rsidP="006E0F49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Zespół </w:t>
      </w:r>
      <w:r w:rsidR="0043671C" w:rsidRPr="00F22EEA">
        <w:rPr>
          <w:rFonts w:ascii="Calibri" w:hAnsi="Calibri" w:cs="Arial"/>
        </w:rPr>
        <w:t xml:space="preserve">powołany zostaje na </w:t>
      </w:r>
      <w:r w:rsidR="0043671C">
        <w:rPr>
          <w:rFonts w:ascii="Calibri" w:hAnsi="Calibri" w:cs="Arial"/>
        </w:rPr>
        <w:t>czas realizacji czynności określonych w </w:t>
      </w:r>
      <w:r w:rsidR="0043671C" w:rsidRPr="00F22EEA">
        <w:rPr>
          <w:rFonts w:ascii="Calibri" w:hAnsi="Calibri" w:cs="Arial"/>
        </w:rPr>
        <w:t xml:space="preserve">ust. </w:t>
      </w:r>
      <w:r w:rsidR="0043671C">
        <w:rPr>
          <w:rFonts w:ascii="Calibri" w:hAnsi="Calibri" w:cs="Arial"/>
        </w:rPr>
        <w:t>3</w:t>
      </w:r>
      <w:r w:rsidR="0043671C" w:rsidRPr="00F22EEA">
        <w:rPr>
          <w:rFonts w:ascii="Calibri" w:hAnsi="Calibri" w:cs="Arial"/>
        </w:rPr>
        <w:t>.</w:t>
      </w:r>
    </w:p>
    <w:p w14:paraId="4E499698" w14:textId="46FCF741" w:rsidR="0043671C" w:rsidRDefault="0043671C" w:rsidP="000E3A55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 w:rsidRPr="00F22EEA">
        <w:rPr>
          <w:rFonts w:ascii="Calibri" w:hAnsi="Calibri" w:cs="Arial"/>
        </w:rPr>
        <w:t>Zespół</w:t>
      </w:r>
      <w:r>
        <w:rPr>
          <w:rFonts w:ascii="Calibri" w:hAnsi="Calibri" w:cs="Arial"/>
        </w:rPr>
        <w:t xml:space="preserve">, w celu sprawnego </w:t>
      </w:r>
      <w:r w:rsidR="00AE2E11">
        <w:rPr>
          <w:rFonts w:ascii="Calibri" w:hAnsi="Calibri" w:cs="Arial"/>
        </w:rPr>
        <w:t>przeprowadzenia ocen zewnętrznych</w:t>
      </w:r>
      <w:r w:rsidR="000E3A55">
        <w:rPr>
          <w:rFonts w:ascii="Calibri" w:hAnsi="Calibri" w:cs="Arial"/>
        </w:rPr>
        <w:t xml:space="preserve"> oraz sporządzenia </w:t>
      </w:r>
      <w:r w:rsidR="00742BB4">
        <w:rPr>
          <w:rFonts w:ascii="Calibri" w:hAnsi="Calibri" w:cs="Arial"/>
        </w:rPr>
        <w:t>Raport</w:t>
      </w:r>
      <w:r w:rsidR="00801853">
        <w:rPr>
          <w:rFonts w:ascii="Calibri" w:hAnsi="Calibri" w:cs="Arial"/>
        </w:rPr>
        <w:t>ów</w:t>
      </w:r>
      <w:r w:rsidR="00742BB4">
        <w:rPr>
          <w:rFonts w:ascii="Calibri" w:hAnsi="Calibri" w:cs="Arial"/>
        </w:rPr>
        <w:t xml:space="preserve"> z</w:t>
      </w:r>
      <w:r w:rsidR="000931CF">
        <w:rPr>
          <w:rFonts w:ascii="Calibri" w:hAnsi="Calibri" w:cs="Arial"/>
        </w:rPr>
        <w:t> </w:t>
      </w:r>
      <w:r w:rsidR="009B76ED">
        <w:rPr>
          <w:rFonts w:ascii="Calibri" w:hAnsi="Calibri" w:cs="Arial"/>
        </w:rPr>
        <w:t xml:space="preserve">oceny zewnętrznej </w:t>
      </w:r>
      <w:r>
        <w:rPr>
          <w:rFonts w:ascii="Calibri" w:hAnsi="Calibri" w:cs="Arial"/>
        </w:rPr>
        <w:t>powołuje</w:t>
      </w:r>
      <w:r w:rsidRPr="00F22EEA">
        <w:rPr>
          <w:rFonts w:ascii="Calibri" w:hAnsi="Calibri" w:cs="Arial"/>
        </w:rPr>
        <w:t xml:space="preserve"> ze swego składu </w:t>
      </w:r>
      <w:r w:rsidR="00951572">
        <w:rPr>
          <w:rFonts w:ascii="Calibri" w:hAnsi="Calibri" w:cs="Arial"/>
        </w:rPr>
        <w:t>Z</w:t>
      </w:r>
      <w:r w:rsidRPr="00F22EEA">
        <w:rPr>
          <w:rFonts w:ascii="Calibri" w:hAnsi="Calibri" w:cs="Arial"/>
        </w:rPr>
        <w:t>espoły</w:t>
      </w:r>
      <w:r w:rsidR="006F125B">
        <w:rPr>
          <w:rFonts w:ascii="Calibri" w:hAnsi="Calibri" w:cs="Arial"/>
        </w:rPr>
        <w:t xml:space="preserve"> walidujące</w:t>
      </w:r>
      <w:r w:rsidRPr="00F22EEA">
        <w:rPr>
          <w:rFonts w:ascii="Calibri" w:hAnsi="Calibri" w:cs="Arial"/>
        </w:rPr>
        <w:t>,</w:t>
      </w:r>
      <w:r w:rsidR="00AE2E11">
        <w:rPr>
          <w:rFonts w:ascii="Calibri" w:hAnsi="Calibri" w:cs="Arial"/>
        </w:rPr>
        <w:t xml:space="preserve"> </w:t>
      </w:r>
      <w:r w:rsidR="00585B16">
        <w:rPr>
          <w:rFonts w:ascii="Calibri" w:hAnsi="Calibri" w:cs="Arial"/>
        </w:rPr>
        <w:t>z </w:t>
      </w:r>
      <w:r w:rsidRPr="00F22EEA">
        <w:rPr>
          <w:rFonts w:ascii="Calibri" w:hAnsi="Calibri" w:cs="Arial"/>
        </w:rPr>
        <w:t xml:space="preserve">zastrzeżeniem ust. </w:t>
      </w:r>
      <w:r w:rsidR="008037E9">
        <w:rPr>
          <w:rFonts w:ascii="Calibri" w:hAnsi="Calibri" w:cs="Arial"/>
        </w:rPr>
        <w:t>7</w:t>
      </w:r>
      <w:r w:rsidR="00A31CEE">
        <w:rPr>
          <w:rFonts w:ascii="Calibri" w:hAnsi="Calibri" w:cs="Arial"/>
        </w:rPr>
        <w:t>-</w:t>
      </w:r>
      <w:r w:rsidR="00E6241F">
        <w:rPr>
          <w:rFonts w:ascii="Calibri" w:hAnsi="Calibri" w:cs="Arial"/>
        </w:rPr>
        <w:t>10</w:t>
      </w:r>
      <w:r>
        <w:rPr>
          <w:rFonts w:ascii="Calibri" w:hAnsi="Calibri" w:cs="Arial"/>
        </w:rPr>
        <w:t>.</w:t>
      </w:r>
    </w:p>
    <w:p w14:paraId="78232DBE" w14:textId="6F785C18" w:rsidR="007002A3" w:rsidRPr="000931CF" w:rsidRDefault="00951572" w:rsidP="006E0F49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>Z</w:t>
      </w:r>
      <w:r w:rsidR="001C08F4">
        <w:rPr>
          <w:rFonts w:ascii="Calibri" w:hAnsi="Calibri" w:cs="Arial"/>
        </w:rPr>
        <w:t xml:space="preserve">espoły </w:t>
      </w:r>
      <w:r w:rsidR="006F125B">
        <w:rPr>
          <w:rFonts w:ascii="Calibri" w:hAnsi="Calibri" w:cs="Arial"/>
        </w:rPr>
        <w:t xml:space="preserve">walidujące </w:t>
      </w:r>
      <w:r w:rsidR="001C08F4">
        <w:rPr>
          <w:rFonts w:ascii="Calibri" w:hAnsi="Calibri" w:cs="Arial"/>
        </w:rPr>
        <w:t xml:space="preserve">są dwuosobowe, w ich skład wchodzi </w:t>
      </w:r>
      <w:r w:rsidR="007002A3">
        <w:rPr>
          <w:rFonts w:ascii="Calibri" w:hAnsi="Calibri" w:cs="Arial"/>
        </w:rPr>
        <w:t>po</w:t>
      </w:r>
      <w:r w:rsidR="00585B16">
        <w:rPr>
          <w:rFonts w:ascii="Calibri" w:hAnsi="Calibri" w:cs="Arial"/>
        </w:rPr>
        <w:t xml:space="preserve"> jednym audytorze wewnętrznym z </w:t>
      </w:r>
      <w:r w:rsidR="007D7602">
        <w:rPr>
          <w:rFonts w:ascii="Calibri" w:hAnsi="Calibri" w:cs="Arial"/>
        </w:rPr>
        <w:t>Jednostki</w:t>
      </w:r>
      <w:r w:rsidR="007002A3" w:rsidRPr="005E7456">
        <w:rPr>
          <w:rFonts w:ascii="Calibri" w:hAnsi="Calibri" w:cs="Arial"/>
        </w:rPr>
        <w:t>.</w:t>
      </w:r>
      <w:r w:rsidR="00225F13" w:rsidRPr="00EC61C2">
        <w:rPr>
          <w:rFonts w:ascii="Calibri" w:hAnsi="Calibri" w:cs="Arial"/>
          <w:highlight w:val="yellow"/>
        </w:rPr>
        <w:t xml:space="preserve"> </w:t>
      </w:r>
    </w:p>
    <w:p w14:paraId="789EBAC5" w14:textId="340C441D" w:rsidR="00A31CEE" w:rsidRPr="00A31CEE" w:rsidRDefault="00F321C2" w:rsidP="00B513FC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Przyporządkowanie </w:t>
      </w:r>
      <w:r w:rsidR="00A2462C">
        <w:rPr>
          <w:rFonts w:ascii="Calibri" w:hAnsi="Calibri" w:cs="Arial"/>
        </w:rPr>
        <w:t xml:space="preserve">ocenianych komórek audytu wewnętrznego i Jednostek, z </w:t>
      </w:r>
      <w:r>
        <w:rPr>
          <w:rFonts w:ascii="Calibri" w:hAnsi="Calibri" w:cs="Arial"/>
        </w:rPr>
        <w:t xml:space="preserve">których audytorzy wewnętrzni </w:t>
      </w:r>
      <w:r w:rsidR="00786F11">
        <w:rPr>
          <w:rFonts w:ascii="Calibri" w:hAnsi="Calibri" w:cs="Arial"/>
        </w:rPr>
        <w:t xml:space="preserve">tworzą </w:t>
      </w:r>
      <w:r w:rsidR="00951572">
        <w:rPr>
          <w:rFonts w:ascii="Calibri" w:hAnsi="Calibri" w:cs="Arial"/>
        </w:rPr>
        <w:t>Z</w:t>
      </w:r>
      <w:r w:rsidR="00786F11">
        <w:rPr>
          <w:rFonts w:ascii="Calibri" w:hAnsi="Calibri" w:cs="Arial"/>
        </w:rPr>
        <w:t xml:space="preserve">espoły </w:t>
      </w:r>
      <w:r w:rsidR="006F125B">
        <w:rPr>
          <w:rFonts w:ascii="Calibri" w:hAnsi="Calibri" w:cs="Arial"/>
        </w:rPr>
        <w:t xml:space="preserve">walidujące </w:t>
      </w:r>
      <w:r w:rsidR="00786F11">
        <w:rPr>
          <w:rFonts w:ascii="Calibri" w:hAnsi="Calibri" w:cs="Arial"/>
        </w:rPr>
        <w:t xml:space="preserve">celem </w:t>
      </w:r>
      <w:r>
        <w:rPr>
          <w:rFonts w:ascii="Calibri" w:hAnsi="Calibri" w:cs="Arial"/>
        </w:rPr>
        <w:t>prze</w:t>
      </w:r>
      <w:r w:rsidR="00786F11">
        <w:rPr>
          <w:rFonts w:ascii="Calibri" w:hAnsi="Calibri" w:cs="Arial"/>
        </w:rPr>
        <w:t>prowadzenia oceny zewnętrznej</w:t>
      </w:r>
      <w:r w:rsidR="00A66BC2">
        <w:rPr>
          <w:rFonts w:ascii="Calibri" w:hAnsi="Calibri" w:cs="Arial"/>
        </w:rPr>
        <w:t>, określa załącznik nr 2</w:t>
      </w:r>
      <w:r>
        <w:rPr>
          <w:rFonts w:ascii="Calibri" w:hAnsi="Calibri" w:cs="Arial"/>
        </w:rPr>
        <w:t>.</w:t>
      </w:r>
    </w:p>
    <w:p w14:paraId="0D4D31C1" w14:textId="30AA79DD" w:rsidR="00E6241F" w:rsidRDefault="00E6241F" w:rsidP="007002A3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Ocena zewnętrzna </w:t>
      </w:r>
      <w:r w:rsidRPr="00F22EEA">
        <w:rPr>
          <w:rFonts w:ascii="Calibri" w:hAnsi="Calibri" w:cs="Arial"/>
        </w:rPr>
        <w:t>nie może być przeprowadzon</w:t>
      </w:r>
      <w:r>
        <w:rPr>
          <w:rFonts w:ascii="Calibri" w:hAnsi="Calibri" w:cs="Arial"/>
        </w:rPr>
        <w:t>a</w:t>
      </w:r>
      <w:r w:rsidRPr="00F22EEA">
        <w:rPr>
          <w:rFonts w:ascii="Calibri" w:hAnsi="Calibri" w:cs="Arial"/>
        </w:rPr>
        <w:t xml:space="preserve"> wzajemnie </w:t>
      </w:r>
      <w:r>
        <w:rPr>
          <w:rFonts w:ascii="Calibri" w:hAnsi="Calibri" w:cs="Arial"/>
        </w:rPr>
        <w:t>po</w:t>
      </w:r>
      <w:r w:rsidRPr="00F22EEA">
        <w:rPr>
          <w:rFonts w:ascii="Calibri" w:hAnsi="Calibri" w:cs="Arial"/>
        </w:rPr>
        <w:t>między dw</w:t>
      </w:r>
      <w:r>
        <w:rPr>
          <w:rFonts w:ascii="Calibri" w:hAnsi="Calibri" w:cs="Arial"/>
        </w:rPr>
        <w:t xml:space="preserve">iema Jednostkami </w:t>
      </w:r>
      <w:r w:rsidRPr="00F22EEA">
        <w:rPr>
          <w:rFonts w:ascii="Calibri" w:hAnsi="Calibri" w:cs="Arial"/>
        </w:rPr>
        <w:t xml:space="preserve">przez przedstawicieli tych </w:t>
      </w:r>
      <w:r>
        <w:rPr>
          <w:rFonts w:ascii="Calibri" w:hAnsi="Calibri" w:cs="Arial"/>
        </w:rPr>
        <w:t>Jednostek</w:t>
      </w:r>
      <w:r w:rsidRPr="00F22EEA">
        <w:rPr>
          <w:rFonts w:ascii="Calibri" w:hAnsi="Calibri" w:cs="Arial"/>
        </w:rPr>
        <w:t xml:space="preserve">. </w:t>
      </w:r>
    </w:p>
    <w:p w14:paraId="7C70155E" w14:textId="23F5358F" w:rsidR="007002A3" w:rsidRDefault="0043671C" w:rsidP="007002A3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Arial"/>
        </w:rPr>
      </w:pPr>
      <w:r w:rsidRPr="00843429">
        <w:rPr>
          <w:rFonts w:ascii="Calibri" w:hAnsi="Calibri" w:cs="Arial"/>
        </w:rPr>
        <w:t xml:space="preserve">Członkowie </w:t>
      </w:r>
      <w:r w:rsidR="00951572">
        <w:rPr>
          <w:rFonts w:ascii="Calibri" w:hAnsi="Calibri" w:cs="Arial"/>
        </w:rPr>
        <w:t>Z</w:t>
      </w:r>
      <w:r>
        <w:rPr>
          <w:rFonts w:ascii="Calibri" w:hAnsi="Calibri" w:cs="Arial"/>
        </w:rPr>
        <w:t>espołu</w:t>
      </w:r>
      <w:r w:rsidR="006F125B">
        <w:rPr>
          <w:rFonts w:ascii="Calibri" w:hAnsi="Calibri" w:cs="Arial"/>
        </w:rPr>
        <w:t xml:space="preserve"> walidującego</w:t>
      </w:r>
      <w:r w:rsidRPr="00843429">
        <w:rPr>
          <w:rFonts w:ascii="Calibri" w:hAnsi="Calibri" w:cs="Arial"/>
        </w:rPr>
        <w:t xml:space="preserve"> </w:t>
      </w:r>
      <w:r w:rsidR="009F4255" w:rsidRPr="00843429">
        <w:rPr>
          <w:rFonts w:ascii="Calibri" w:hAnsi="Calibri" w:cs="Arial"/>
        </w:rPr>
        <w:t xml:space="preserve">nie mogą dokonywać oceny </w:t>
      </w:r>
      <w:r w:rsidR="009F4255">
        <w:rPr>
          <w:rFonts w:ascii="Calibri" w:hAnsi="Calibri" w:cs="Arial"/>
        </w:rPr>
        <w:t xml:space="preserve">zewnętrznej w </w:t>
      </w:r>
      <w:r w:rsidR="00DC6A6E">
        <w:rPr>
          <w:rFonts w:ascii="Calibri" w:hAnsi="Calibri" w:cs="Arial"/>
        </w:rPr>
        <w:t>Jednostce</w:t>
      </w:r>
      <w:r w:rsidR="009F4255">
        <w:rPr>
          <w:rFonts w:ascii="Calibri" w:hAnsi="Calibri" w:cs="Arial"/>
        </w:rPr>
        <w:t>, w któr</w:t>
      </w:r>
      <w:r w:rsidR="00B43744">
        <w:rPr>
          <w:rFonts w:ascii="Calibri" w:hAnsi="Calibri" w:cs="Arial"/>
        </w:rPr>
        <w:t xml:space="preserve">ej </w:t>
      </w:r>
      <w:r w:rsidR="009F4255" w:rsidRPr="00843429">
        <w:rPr>
          <w:rFonts w:ascii="Calibri" w:hAnsi="Calibri" w:cs="Arial"/>
        </w:rPr>
        <w:t xml:space="preserve">są zatrudnieni oraz w </w:t>
      </w:r>
      <w:r w:rsidR="00DC6A6E">
        <w:rPr>
          <w:rFonts w:ascii="Calibri" w:hAnsi="Calibri" w:cs="Arial"/>
        </w:rPr>
        <w:t>Jednostce</w:t>
      </w:r>
      <w:r w:rsidR="009F4255">
        <w:rPr>
          <w:rFonts w:ascii="Calibri" w:hAnsi="Calibri" w:cs="Arial"/>
        </w:rPr>
        <w:t>, w któr</w:t>
      </w:r>
      <w:r w:rsidR="00B43744">
        <w:rPr>
          <w:rFonts w:ascii="Calibri" w:hAnsi="Calibri" w:cs="Arial"/>
        </w:rPr>
        <w:t>ej</w:t>
      </w:r>
      <w:r w:rsidR="009F4255" w:rsidRPr="00843429">
        <w:rPr>
          <w:rFonts w:ascii="Calibri" w:hAnsi="Calibri" w:cs="Arial"/>
        </w:rPr>
        <w:t xml:space="preserve"> byli zatrudnieni w okresie objętym </w:t>
      </w:r>
      <w:r w:rsidR="009F4255">
        <w:rPr>
          <w:rFonts w:ascii="Calibri" w:hAnsi="Calibri" w:cs="Arial"/>
        </w:rPr>
        <w:t>oceną.</w:t>
      </w:r>
    </w:p>
    <w:p w14:paraId="2F0DDDCC" w14:textId="77777777" w:rsidR="00665411" w:rsidRPr="00F22EEA" w:rsidRDefault="00665411" w:rsidP="00585B16">
      <w:pPr>
        <w:spacing w:before="240" w:after="240"/>
        <w:jc w:val="center"/>
        <w:rPr>
          <w:rFonts w:ascii="Calibri" w:hAnsi="Calibri" w:cs="Arial"/>
        </w:rPr>
      </w:pPr>
      <w:r w:rsidRPr="00F22EEA">
        <w:rPr>
          <w:rFonts w:ascii="Calibri" w:hAnsi="Calibri" w:cs="Arial"/>
        </w:rPr>
        <w:t>§ 3</w:t>
      </w:r>
    </w:p>
    <w:p w14:paraId="066460A1" w14:textId="77777777" w:rsidR="00E6241F" w:rsidRPr="00591970" w:rsidRDefault="00E6241F" w:rsidP="00E6241F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Zespół</w:t>
      </w:r>
      <w:r w:rsidRPr="0059197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walidujący </w:t>
      </w:r>
      <w:r w:rsidRPr="00591970">
        <w:rPr>
          <w:rFonts w:ascii="Calibri" w:hAnsi="Calibri" w:cs="Arial"/>
        </w:rPr>
        <w:t xml:space="preserve">ma prawo zwracania się na piśmie do kierownika </w:t>
      </w:r>
      <w:r>
        <w:rPr>
          <w:rFonts w:ascii="Calibri" w:hAnsi="Calibri" w:cs="Arial"/>
        </w:rPr>
        <w:t>komórki audytu wewnętrznego w Jednostce, w której dokonywana jest ocena zewnętrzna, w celu uzyskania niezbędnych dokumentów i wyjaśnień</w:t>
      </w:r>
      <w:r w:rsidRPr="00591970">
        <w:rPr>
          <w:rFonts w:ascii="Calibri" w:hAnsi="Calibri" w:cs="Arial"/>
        </w:rPr>
        <w:t xml:space="preserve"> w </w:t>
      </w:r>
      <w:r>
        <w:rPr>
          <w:rFonts w:ascii="Calibri" w:hAnsi="Calibri" w:cs="Arial"/>
        </w:rPr>
        <w:t>zakresie objętym przeglądem partnerskim</w:t>
      </w:r>
      <w:r w:rsidRPr="00591970">
        <w:rPr>
          <w:rFonts w:ascii="Calibri" w:hAnsi="Calibri" w:cs="Arial"/>
        </w:rPr>
        <w:t>.</w:t>
      </w:r>
    </w:p>
    <w:p w14:paraId="2E6677AB" w14:textId="77777777" w:rsidR="00E6241F" w:rsidRDefault="00E6241F" w:rsidP="00E6241F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Calibri" w:hAnsi="Calibri" w:cs="A"/>
        </w:rPr>
      </w:pPr>
      <w:r>
        <w:rPr>
          <w:rFonts w:ascii="Calibri" w:hAnsi="Calibri" w:cs="Arial"/>
        </w:rPr>
        <w:t>Jednostka, w której przeprowadzana jest ocena zewnętrzna, zobowiązana</w:t>
      </w:r>
      <w:r w:rsidRPr="0059197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jest do zapewnienia Zespołowi walidującemu </w:t>
      </w:r>
      <w:r w:rsidRPr="00591970">
        <w:rPr>
          <w:rFonts w:ascii="Calibri" w:hAnsi="Calibri" w:cs="A"/>
        </w:rPr>
        <w:t xml:space="preserve">warunków i środków niezbędnych do sprawnego </w:t>
      </w:r>
      <w:r>
        <w:rPr>
          <w:rFonts w:ascii="Calibri" w:hAnsi="Calibri" w:cs="A"/>
        </w:rPr>
        <w:t>jej przeprowadzenia, w </w:t>
      </w:r>
      <w:r w:rsidRPr="00591970">
        <w:rPr>
          <w:rFonts w:ascii="Calibri" w:hAnsi="Calibri" w:cs="A"/>
        </w:rPr>
        <w:t>szczególności poprzez niezwłoc</w:t>
      </w:r>
      <w:r>
        <w:rPr>
          <w:rFonts w:ascii="Calibri" w:hAnsi="Calibri" w:cs="A"/>
        </w:rPr>
        <w:t>zne przedstawianie dokumentów i </w:t>
      </w:r>
      <w:r w:rsidRPr="00591970">
        <w:rPr>
          <w:rFonts w:ascii="Calibri" w:hAnsi="Calibri" w:cs="A"/>
        </w:rPr>
        <w:t xml:space="preserve">materiałów </w:t>
      </w:r>
      <w:r w:rsidRPr="00463547">
        <w:rPr>
          <w:rFonts w:ascii="Calibri" w:hAnsi="Calibri" w:cs="Arial"/>
        </w:rPr>
        <w:t xml:space="preserve">koniecznych do realizacji </w:t>
      </w:r>
      <w:r>
        <w:rPr>
          <w:rFonts w:ascii="Calibri" w:hAnsi="Calibri" w:cs="Arial"/>
        </w:rPr>
        <w:t>oceny zewnętrznej</w:t>
      </w:r>
      <w:r w:rsidRPr="00591970">
        <w:rPr>
          <w:rFonts w:ascii="Calibri" w:hAnsi="Calibri" w:cs="A"/>
        </w:rPr>
        <w:t>, terminowe udzielan</w:t>
      </w:r>
      <w:r>
        <w:rPr>
          <w:rFonts w:ascii="Calibri" w:hAnsi="Calibri" w:cs="A"/>
        </w:rPr>
        <w:t>ie wyjaśnień przez pracowników Jednostki</w:t>
      </w:r>
      <w:r w:rsidRPr="00591970">
        <w:rPr>
          <w:rFonts w:ascii="Calibri" w:hAnsi="Calibri" w:cs="A"/>
        </w:rPr>
        <w:t>, udostępnianie w miarę możliwości urządzeń technicznych i</w:t>
      </w:r>
      <w:r>
        <w:rPr>
          <w:rFonts w:ascii="Calibri" w:hAnsi="Calibri" w:cs="A"/>
        </w:rPr>
        <w:t> pomieszczeń z </w:t>
      </w:r>
      <w:r w:rsidRPr="00591970">
        <w:rPr>
          <w:rFonts w:ascii="Calibri" w:hAnsi="Calibri" w:cs="A"/>
        </w:rPr>
        <w:t>odpowiednim wyposażeniem.</w:t>
      </w:r>
    </w:p>
    <w:p w14:paraId="6602E5C5" w14:textId="77777777" w:rsidR="00665411" w:rsidRPr="00BB51E2" w:rsidRDefault="00665411" w:rsidP="00585B16">
      <w:pPr>
        <w:spacing w:before="240" w:after="240"/>
        <w:jc w:val="center"/>
        <w:rPr>
          <w:rFonts w:ascii="Calibri" w:hAnsi="Calibri" w:cs="Arial"/>
        </w:rPr>
      </w:pPr>
      <w:r w:rsidRPr="00BB51E2">
        <w:rPr>
          <w:rFonts w:ascii="Calibri" w:hAnsi="Calibri" w:cs="Arial"/>
        </w:rPr>
        <w:lastRenderedPageBreak/>
        <w:t>§ 4.</w:t>
      </w:r>
    </w:p>
    <w:p w14:paraId="1835ABAF" w14:textId="7771F123" w:rsidR="006E587D" w:rsidRPr="00BB51E2" w:rsidRDefault="006E587D" w:rsidP="006E0F49">
      <w:pPr>
        <w:numPr>
          <w:ilvl w:val="0"/>
          <w:numId w:val="1"/>
        </w:numPr>
        <w:tabs>
          <w:tab w:val="clear" w:pos="1080"/>
        </w:tabs>
        <w:spacing w:before="120" w:after="120" w:line="240" w:lineRule="auto"/>
        <w:ind w:left="709" w:hanging="357"/>
        <w:jc w:val="both"/>
        <w:rPr>
          <w:rFonts w:ascii="Calibri" w:hAnsi="Calibri" w:cs="Arial"/>
        </w:rPr>
      </w:pPr>
      <w:r>
        <w:t xml:space="preserve">Walidacja samooceny, o której mowa w </w:t>
      </w:r>
      <w:r w:rsidR="008357B8">
        <w:rPr>
          <w:rFonts w:cstheme="minorHAnsi"/>
        </w:rPr>
        <w:t>§</w:t>
      </w:r>
      <w:r w:rsidR="005E7456">
        <w:rPr>
          <w:rFonts w:cstheme="minorHAnsi"/>
        </w:rPr>
        <w:t xml:space="preserve"> </w:t>
      </w:r>
      <w:r w:rsidR="008357B8">
        <w:t xml:space="preserve">1 </w:t>
      </w:r>
      <w:r>
        <w:t>ust. 2, dokon</w:t>
      </w:r>
      <w:r w:rsidR="00897053">
        <w:t xml:space="preserve">ywana będzie przez </w:t>
      </w:r>
      <w:r w:rsidR="00951572">
        <w:t>Z</w:t>
      </w:r>
      <w:r w:rsidR="00897053">
        <w:t xml:space="preserve">espoły </w:t>
      </w:r>
      <w:r w:rsidR="006F125B">
        <w:t xml:space="preserve">walidujące </w:t>
      </w:r>
      <w:r w:rsidR="00897053">
        <w:t>w </w:t>
      </w:r>
      <w:r>
        <w:t>okresi</w:t>
      </w:r>
      <w:r w:rsidR="008037E9">
        <w:t xml:space="preserve">e od </w:t>
      </w:r>
      <w:r w:rsidR="006F125B">
        <w:t>…</w:t>
      </w:r>
      <w:r w:rsidR="00A85D4E">
        <w:t xml:space="preserve"> r. </w:t>
      </w:r>
      <w:r w:rsidR="008037E9">
        <w:t xml:space="preserve">do </w:t>
      </w:r>
      <w:r w:rsidR="006F125B">
        <w:t>…</w:t>
      </w:r>
      <w:r w:rsidR="008037E9">
        <w:t xml:space="preserve"> r.</w:t>
      </w:r>
      <w:r w:rsidR="003C4C3C">
        <w:t xml:space="preserve"> </w:t>
      </w:r>
    </w:p>
    <w:p w14:paraId="5E080861" w14:textId="430887AF" w:rsidR="00665411" w:rsidRPr="006E0F49" w:rsidRDefault="00951572" w:rsidP="006E0F49">
      <w:pPr>
        <w:numPr>
          <w:ilvl w:val="0"/>
          <w:numId w:val="1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="006E0F49">
        <w:rPr>
          <w:rFonts w:ascii="Calibri" w:hAnsi="Calibri" w:cs="Arial"/>
        </w:rPr>
        <w:t>espół</w:t>
      </w:r>
      <w:r w:rsidR="000607E0" w:rsidRPr="0043671C">
        <w:rPr>
          <w:rFonts w:ascii="Calibri" w:hAnsi="Calibri" w:cs="Arial"/>
        </w:rPr>
        <w:t xml:space="preserve"> </w:t>
      </w:r>
      <w:r w:rsidR="006F125B">
        <w:rPr>
          <w:rFonts w:ascii="Calibri" w:hAnsi="Calibri" w:cs="Arial"/>
        </w:rPr>
        <w:t xml:space="preserve">walidujący </w:t>
      </w:r>
      <w:r w:rsidR="00665411" w:rsidRPr="0043671C">
        <w:rPr>
          <w:rFonts w:ascii="Calibri" w:hAnsi="Calibri" w:cs="Arial"/>
        </w:rPr>
        <w:t xml:space="preserve">dokonuje oceny na podstawie próby </w:t>
      </w:r>
      <w:r w:rsidR="0043671C" w:rsidRPr="0043671C">
        <w:rPr>
          <w:rFonts w:ascii="Calibri" w:hAnsi="Calibri" w:cs="Arial"/>
        </w:rPr>
        <w:t>zadań audytowych</w:t>
      </w:r>
      <w:r w:rsidR="00665411" w:rsidRPr="0043671C">
        <w:rPr>
          <w:rFonts w:ascii="Calibri" w:hAnsi="Calibri" w:cs="Arial"/>
        </w:rPr>
        <w:t xml:space="preserve"> </w:t>
      </w:r>
      <w:r w:rsidR="00580517">
        <w:rPr>
          <w:rFonts w:ascii="Calibri" w:hAnsi="Calibri" w:cs="Arial"/>
        </w:rPr>
        <w:t>(ma</w:t>
      </w:r>
      <w:r w:rsidR="00FE227B">
        <w:rPr>
          <w:rFonts w:ascii="Calibri" w:hAnsi="Calibri" w:cs="Arial"/>
        </w:rPr>
        <w:t>ksymalnie</w:t>
      </w:r>
      <w:r w:rsidR="00580517">
        <w:rPr>
          <w:rFonts w:ascii="Calibri" w:hAnsi="Calibri" w:cs="Arial"/>
        </w:rPr>
        <w:t xml:space="preserve"> 3</w:t>
      </w:r>
      <w:r w:rsidR="006F125B">
        <w:rPr>
          <w:rFonts w:ascii="Calibri" w:hAnsi="Calibri" w:cs="Arial"/>
        </w:rPr>
        <w:t> </w:t>
      </w:r>
      <w:r w:rsidR="00580517">
        <w:rPr>
          <w:rFonts w:ascii="Calibri" w:hAnsi="Calibri" w:cs="Arial"/>
        </w:rPr>
        <w:t xml:space="preserve">zadania zapewniające i 3 czynności doradcze) </w:t>
      </w:r>
      <w:r w:rsidR="00665411" w:rsidRPr="0043671C">
        <w:rPr>
          <w:rFonts w:ascii="Calibri" w:hAnsi="Calibri" w:cs="Arial"/>
        </w:rPr>
        <w:t xml:space="preserve">obejmującej zakończone </w:t>
      </w:r>
      <w:r w:rsidR="0043671C" w:rsidRPr="0043671C">
        <w:rPr>
          <w:rFonts w:ascii="Calibri" w:hAnsi="Calibri" w:cs="Arial"/>
        </w:rPr>
        <w:t>zadania audytowe</w:t>
      </w:r>
      <w:r w:rsidR="00665411" w:rsidRPr="0043671C">
        <w:rPr>
          <w:rFonts w:ascii="Calibri" w:hAnsi="Calibri" w:cs="Arial"/>
        </w:rPr>
        <w:t xml:space="preserve"> w</w:t>
      </w:r>
      <w:r w:rsidR="006F125B">
        <w:rPr>
          <w:rFonts w:ascii="Calibri" w:hAnsi="Calibri" w:cs="Arial"/>
        </w:rPr>
        <w:t> </w:t>
      </w:r>
      <w:r w:rsidR="00665411" w:rsidRPr="0043671C">
        <w:rPr>
          <w:rFonts w:ascii="Calibri" w:hAnsi="Calibri" w:cs="Arial"/>
        </w:rPr>
        <w:t xml:space="preserve">okresie objętym przeglądem </w:t>
      </w:r>
      <w:r w:rsidR="00665411" w:rsidRPr="006E0F49">
        <w:rPr>
          <w:rFonts w:ascii="Calibri" w:hAnsi="Calibri" w:cs="Arial"/>
        </w:rPr>
        <w:t>par</w:t>
      </w:r>
      <w:r w:rsidR="008037E9">
        <w:rPr>
          <w:rFonts w:ascii="Calibri" w:hAnsi="Calibri" w:cs="Arial"/>
        </w:rPr>
        <w:t xml:space="preserve">tnerskim, z zastrzeżeniem ust. </w:t>
      </w:r>
      <w:r w:rsidR="009B76ED">
        <w:rPr>
          <w:rFonts w:ascii="Calibri" w:hAnsi="Calibri" w:cs="Arial"/>
        </w:rPr>
        <w:t>3</w:t>
      </w:r>
      <w:r w:rsidR="006F125B">
        <w:rPr>
          <w:rFonts w:ascii="Calibri" w:hAnsi="Calibri" w:cs="Arial"/>
        </w:rPr>
        <w:t>.</w:t>
      </w:r>
    </w:p>
    <w:p w14:paraId="753646BB" w14:textId="2F180729" w:rsidR="00665411" w:rsidRDefault="00665411" w:rsidP="006E0F49">
      <w:pPr>
        <w:numPr>
          <w:ilvl w:val="0"/>
          <w:numId w:val="1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jc w:val="both"/>
        <w:rPr>
          <w:rFonts w:ascii="Calibri" w:hAnsi="Calibri" w:cs="Arial"/>
        </w:rPr>
      </w:pPr>
      <w:r w:rsidRPr="0043671C">
        <w:rPr>
          <w:rFonts w:ascii="Calibri" w:hAnsi="Calibri" w:cs="Arial"/>
        </w:rPr>
        <w:t xml:space="preserve">Przeglądowi partnerskiemu </w:t>
      </w:r>
      <w:r w:rsidR="009D3F83">
        <w:rPr>
          <w:rFonts w:ascii="Calibri" w:hAnsi="Calibri" w:cs="Arial"/>
        </w:rPr>
        <w:t>zostaną/</w:t>
      </w:r>
      <w:r w:rsidRPr="0043671C">
        <w:rPr>
          <w:rFonts w:ascii="Calibri" w:hAnsi="Calibri" w:cs="Arial"/>
        </w:rPr>
        <w:t xml:space="preserve">nie zostaną poddane </w:t>
      </w:r>
      <w:r w:rsidR="0006231D" w:rsidRPr="0043671C">
        <w:rPr>
          <w:rFonts w:ascii="Calibri" w:hAnsi="Calibri" w:cs="Arial"/>
        </w:rPr>
        <w:t>zadania audytowe</w:t>
      </w:r>
      <w:r w:rsidRPr="0043671C">
        <w:rPr>
          <w:rFonts w:ascii="Calibri" w:hAnsi="Calibri" w:cs="Arial"/>
        </w:rPr>
        <w:t>, których zakres obejm</w:t>
      </w:r>
      <w:r w:rsidR="00524C82">
        <w:rPr>
          <w:rFonts w:ascii="Calibri" w:hAnsi="Calibri" w:cs="Arial"/>
        </w:rPr>
        <w:t>uje</w:t>
      </w:r>
      <w:r w:rsidRPr="0043671C">
        <w:rPr>
          <w:rFonts w:ascii="Calibri" w:hAnsi="Calibri" w:cs="Arial"/>
        </w:rPr>
        <w:t xml:space="preserve"> </w:t>
      </w:r>
      <w:r w:rsidR="008357B8" w:rsidRPr="00EA1644">
        <w:rPr>
          <w:rFonts w:ascii="Calibri" w:hAnsi="Calibri" w:cs="Arial"/>
        </w:rPr>
        <w:t>informacje niejawne w rozumieniu ustawy o ochronie informacji niejawnych</w:t>
      </w:r>
      <w:r w:rsidR="00830DA4" w:rsidRPr="00EA1644">
        <w:rPr>
          <w:vertAlign w:val="superscript"/>
        </w:rPr>
        <w:footnoteReference w:id="4"/>
      </w:r>
      <w:r w:rsidR="008357B8" w:rsidRPr="00EA1644">
        <w:rPr>
          <w:rFonts w:ascii="Calibri" w:hAnsi="Calibri" w:cs="Arial"/>
        </w:rPr>
        <w:t>.</w:t>
      </w:r>
    </w:p>
    <w:p w14:paraId="3E445770" w14:textId="01DAF39B" w:rsidR="008357B8" w:rsidRDefault="008357B8" w:rsidP="008357B8">
      <w:pPr>
        <w:numPr>
          <w:ilvl w:val="0"/>
          <w:numId w:val="1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jc w:val="both"/>
        <w:rPr>
          <w:rFonts w:ascii="Calibri" w:hAnsi="Calibri" w:cs="Arial"/>
        </w:rPr>
      </w:pPr>
      <w:r w:rsidRPr="006E0F49">
        <w:rPr>
          <w:rFonts w:ascii="Calibri" w:hAnsi="Calibri" w:cs="Arial"/>
        </w:rPr>
        <w:t>Dane osobowe</w:t>
      </w:r>
      <w:r>
        <w:rPr>
          <w:rFonts w:ascii="Calibri" w:hAnsi="Calibri" w:cs="Arial"/>
        </w:rPr>
        <w:t xml:space="preserve">, </w:t>
      </w:r>
      <w:r w:rsidRPr="00EA1644">
        <w:rPr>
          <w:rFonts w:ascii="Calibri" w:hAnsi="Calibri" w:cs="Arial"/>
        </w:rPr>
        <w:t xml:space="preserve">informacje objęte tajemnicą </w:t>
      </w:r>
      <w:r w:rsidR="00CB1A69">
        <w:rPr>
          <w:rFonts w:ascii="Calibri" w:hAnsi="Calibri" w:cs="Arial"/>
        </w:rPr>
        <w:t>…</w:t>
      </w:r>
      <w:r w:rsidRPr="00EA1644">
        <w:rPr>
          <w:rFonts w:ascii="Calibri" w:hAnsi="Calibri" w:cs="Arial"/>
        </w:rPr>
        <w:t xml:space="preserve"> </w:t>
      </w:r>
      <w:r w:rsidR="00524C82">
        <w:rPr>
          <w:rFonts w:ascii="Calibri" w:hAnsi="Calibri" w:cs="Arial"/>
        </w:rPr>
        <w:t>(</w:t>
      </w:r>
      <w:r w:rsidR="00524C82" w:rsidRPr="00524C82">
        <w:rPr>
          <w:rFonts w:ascii="Calibri" w:hAnsi="Calibri" w:cs="Arial"/>
          <w:i/>
        </w:rPr>
        <w:t>należy określić, np. skarbową, celną, …</w:t>
      </w:r>
      <w:r w:rsidR="00524C82">
        <w:rPr>
          <w:rFonts w:ascii="Calibri" w:hAnsi="Calibri" w:cs="Arial"/>
        </w:rPr>
        <w:t xml:space="preserve">) </w:t>
      </w:r>
      <w:r w:rsidRPr="006E0F49">
        <w:rPr>
          <w:rFonts w:ascii="Calibri" w:hAnsi="Calibri" w:cs="Arial"/>
        </w:rPr>
        <w:t>zawarte w zadaniach audytowych</w:t>
      </w:r>
      <w:r>
        <w:rPr>
          <w:rFonts w:ascii="Calibri" w:hAnsi="Calibri" w:cs="Arial"/>
        </w:rPr>
        <w:t xml:space="preserve">, o których mowa w ust. </w:t>
      </w:r>
      <w:r w:rsidR="009B76ED">
        <w:rPr>
          <w:rFonts w:ascii="Calibri" w:hAnsi="Calibri" w:cs="Arial"/>
        </w:rPr>
        <w:t>2</w:t>
      </w:r>
      <w:r w:rsidRPr="006E0F49">
        <w:rPr>
          <w:rFonts w:ascii="Calibri" w:hAnsi="Calibri" w:cs="Arial"/>
        </w:rPr>
        <w:t xml:space="preserve">, udostępniane są </w:t>
      </w:r>
      <w:r w:rsidR="00951572">
        <w:rPr>
          <w:rFonts w:ascii="Calibri" w:hAnsi="Calibri" w:cs="Arial"/>
        </w:rPr>
        <w:t>Z</w:t>
      </w:r>
      <w:r w:rsidRPr="006E0F49">
        <w:rPr>
          <w:rFonts w:ascii="Calibri" w:hAnsi="Calibri" w:cs="Arial"/>
        </w:rPr>
        <w:t xml:space="preserve">espołowi </w:t>
      </w:r>
      <w:r w:rsidR="006F125B">
        <w:rPr>
          <w:rFonts w:ascii="Calibri" w:hAnsi="Calibri" w:cs="Arial"/>
        </w:rPr>
        <w:t xml:space="preserve">walidującemu </w:t>
      </w:r>
      <w:r w:rsidRPr="006E0F49">
        <w:rPr>
          <w:rFonts w:ascii="Calibri" w:hAnsi="Calibri" w:cs="Arial"/>
        </w:rPr>
        <w:t>w celu prawidłowej realizacji niniejs</w:t>
      </w:r>
      <w:r>
        <w:rPr>
          <w:rFonts w:ascii="Calibri" w:hAnsi="Calibri" w:cs="Arial"/>
        </w:rPr>
        <w:t>zej deklaracji</w:t>
      </w:r>
      <w:r w:rsidRPr="006E0F49">
        <w:rPr>
          <w:rFonts w:ascii="Calibri" w:hAnsi="Calibri" w:cs="Arial"/>
        </w:rPr>
        <w:t xml:space="preserve">. </w:t>
      </w:r>
      <w:r w:rsidR="00951572">
        <w:rPr>
          <w:rFonts w:ascii="Calibri" w:hAnsi="Calibri" w:cs="Arial"/>
        </w:rPr>
        <w:t>Z</w:t>
      </w:r>
      <w:r w:rsidRPr="006E0F49">
        <w:rPr>
          <w:rFonts w:ascii="Calibri" w:hAnsi="Calibri" w:cs="Arial"/>
        </w:rPr>
        <w:t xml:space="preserve">espół </w:t>
      </w:r>
      <w:r w:rsidR="006F125B">
        <w:rPr>
          <w:rFonts w:ascii="Calibri" w:hAnsi="Calibri" w:cs="Arial"/>
        </w:rPr>
        <w:t xml:space="preserve">walidujący </w:t>
      </w:r>
      <w:r w:rsidRPr="006E0F49">
        <w:rPr>
          <w:rFonts w:ascii="Calibri" w:hAnsi="Calibri" w:cs="Arial"/>
        </w:rPr>
        <w:t>przetwarza udostępnione dane zgodnie z</w:t>
      </w:r>
      <w:r>
        <w:rPr>
          <w:rFonts w:ascii="Calibri" w:hAnsi="Calibri" w:cs="Arial"/>
        </w:rPr>
        <w:t> </w:t>
      </w:r>
      <w:r w:rsidRPr="006E0F49">
        <w:rPr>
          <w:rFonts w:ascii="Calibri" w:hAnsi="Calibri" w:cs="Arial"/>
        </w:rPr>
        <w:t>powszechnie obowiązującymi przepisami.</w:t>
      </w:r>
    </w:p>
    <w:p w14:paraId="7506C033" w14:textId="78E75144" w:rsidR="00B00B61" w:rsidRPr="00077C8A" w:rsidRDefault="008357B8" w:rsidP="00077C8A">
      <w:pPr>
        <w:numPr>
          <w:ilvl w:val="0"/>
          <w:numId w:val="1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jc w:val="both"/>
        <w:rPr>
          <w:rFonts w:ascii="Calibri" w:hAnsi="Calibri" w:cs="Arial"/>
        </w:rPr>
      </w:pPr>
      <w:r w:rsidRPr="00EA1644">
        <w:rPr>
          <w:rFonts w:ascii="Calibri" w:hAnsi="Calibri" w:cs="Arial"/>
        </w:rPr>
        <w:t xml:space="preserve">Kierownik Jednostki, w której przeprowadzana jest ocena zewnętrzna audytu wewnętrznego, wydaje audytorom wewnętrznym przeprowadzającym ocenę zewnętrzną upoważnienia do przetwarzania danych </w:t>
      </w:r>
      <w:r w:rsidR="00897053" w:rsidRPr="00EA1644">
        <w:rPr>
          <w:rFonts w:ascii="Calibri" w:hAnsi="Calibri" w:cs="Arial"/>
        </w:rPr>
        <w:t xml:space="preserve">osobowych </w:t>
      </w:r>
      <w:r w:rsidRPr="00EA1644">
        <w:rPr>
          <w:rFonts w:ascii="Calibri" w:hAnsi="Calibri" w:cs="Arial"/>
        </w:rPr>
        <w:t xml:space="preserve">w zakresie niezbędnym do przeprowadzenia tej oceny, zgodne z obowiązującą w tej </w:t>
      </w:r>
      <w:r w:rsidR="006F125B">
        <w:rPr>
          <w:rFonts w:ascii="Calibri" w:hAnsi="Calibri" w:cs="Arial"/>
        </w:rPr>
        <w:t>Jednostce</w:t>
      </w:r>
      <w:r w:rsidR="006F125B" w:rsidRPr="00EA1644">
        <w:rPr>
          <w:rFonts w:ascii="Calibri" w:hAnsi="Calibri" w:cs="Arial"/>
        </w:rPr>
        <w:t xml:space="preserve"> </w:t>
      </w:r>
      <w:r w:rsidRPr="00EA1644">
        <w:rPr>
          <w:rFonts w:ascii="Calibri" w:hAnsi="Calibri" w:cs="Arial"/>
        </w:rPr>
        <w:t>polityką bezpieczeństwa. Upoważnienie obowiązuje przez czas przeprowadzania oceny</w:t>
      </w:r>
      <w:r w:rsidR="00CB1A69">
        <w:rPr>
          <w:rFonts w:ascii="Calibri" w:hAnsi="Calibri" w:cs="Arial"/>
        </w:rPr>
        <w:t xml:space="preserve"> oraz </w:t>
      </w:r>
      <w:r w:rsidR="00AE5867">
        <w:rPr>
          <w:rFonts w:ascii="Calibri" w:hAnsi="Calibri" w:cs="Arial"/>
        </w:rPr>
        <w:t>potwierdzenia wdrożenia działań naprawczych (jeżeli w wyniku oceny zostaną wydane zalecenia)</w:t>
      </w:r>
      <w:r w:rsidRPr="00EA1644">
        <w:rPr>
          <w:rFonts w:ascii="Calibri" w:hAnsi="Calibri" w:cs="Arial"/>
        </w:rPr>
        <w:t>.</w:t>
      </w:r>
    </w:p>
    <w:p w14:paraId="1D16273C" w14:textId="77777777" w:rsidR="009B76ED" w:rsidRPr="00EA1644" w:rsidRDefault="009B76ED" w:rsidP="009B76ED">
      <w:pPr>
        <w:numPr>
          <w:ilvl w:val="0"/>
          <w:numId w:val="1"/>
        </w:numPr>
        <w:tabs>
          <w:tab w:val="clear" w:pos="1080"/>
          <w:tab w:val="num" w:pos="709"/>
        </w:tabs>
        <w:spacing w:before="120" w:after="120" w:line="240" w:lineRule="auto"/>
        <w:ind w:left="709" w:hanging="283"/>
        <w:jc w:val="both"/>
        <w:rPr>
          <w:rFonts w:ascii="Calibri" w:hAnsi="Calibri" w:cs="Arial"/>
        </w:rPr>
      </w:pPr>
      <w:r w:rsidRPr="00EA1644">
        <w:rPr>
          <w:rFonts w:ascii="Calibri" w:hAnsi="Calibri" w:cs="Arial"/>
        </w:rPr>
        <w:t>Audytorzy wewnętrzni przeprowadzający ocenę zewnętrzną audytu wewnętrznego w danej Jednostce podpisują oświadczenia o zachowaniu w tajemnicy informacji, z którymi zapoznali się w trakcie przeprowadzania oceny, zgodne z oświadczeniem wynikającym z polityki bezpieczeństwa tej Jednostki.</w:t>
      </w:r>
    </w:p>
    <w:p w14:paraId="75EBDA9F" w14:textId="77777777" w:rsidR="00665411" w:rsidRPr="00EF01EE" w:rsidRDefault="00585B16" w:rsidP="00585B16">
      <w:pPr>
        <w:spacing w:before="240" w:after="240"/>
        <w:ind w:left="3541" w:firstLine="707"/>
        <w:rPr>
          <w:rFonts w:ascii="Calibri" w:hAnsi="Calibri" w:cs="Arial"/>
        </w:rPr>
      </w:pPr>
      <w:r>
        <w:rPr>
          <w:rFonts w:ascii="Calibri" w:hAnsi="Calibri" w:cs="Arial"/>
        </w:rPr>
        <w:t>§ 5.</w:t>
      </w:r>
    </w:p>
    <w:p w14:paraId="30477A7F" w14:textId="1F3DB2FF" w:rsidR="00801853" w:rsidRDefault="00801853" w:rsidP="006E0F49">
      <w:pPr>
        <w:numPr>
          <w:ilvl w:val="0"/>
          <w:numId w:val="8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Calibri" w:hAnsi="Calibri" w:cs="Arial"/>
        </w:rPr>
      </w:pPr>
      <w:r w:rsidRPr="009F4255">
        <w:rPr>
          <w:rFonts w:ascii="Calibri" w:hAnsi="Calibri" w:cs="Arial"/>
        </w:rPr>
        <w:t>Wyniki oceny zewnętrznej</w:t>
      </w:r>
      <w:r w:rsidR="00E6241F">
        <w:rPr>
          <w:rFonts w:ascii="Calibri" w:hAnsi="Calibri" w:cs="Arial"/>
        </w:rPr>
        <w:t>,</w:t>
      </w:r>
      <w:r w:rsidRPr="009F4255">
        <w:rPr>
          <w:rFonts w:ascii="Calibri" w:hAnsi="Calibri" w:cs="Arial"/>
        </w:rPr>
        <w:t xml:space="preserve"> </w:t>
      </w:r>
      <w:r w:rsidR="00E6241F" w:rsidRPr="00EF01EE">
        <w:rPr>
          <w:rFonts w:ascii="Calibri" w:hAnsi="Calibri" w:cs="Arial"/>
        </w:rPr>
        <w:t>o której mowa w § 1 ust. 1</w:t>
      </w:r>
      <w:r w:rsidR="00E6241F">
        <w:rPr>
          <w:rFonts w:ascii="Calibri" w:hAnsi="Calibri" w:cs="Arial"/>
        </w:rPr>
        <w:t xml:space="preserve">, </w:t>
      </w:r>
      <w:r w:rsidRPr="009F4255">
        <w:rPr>
          <w:rFonts w:ascii="Calibri" w:hAnsi="Calibri" w:cs="Arial"/>
        </w:rPr>
        <w:t>dane</w:t>
      </w:r>
      <w:r>
        <w:rPr>
          <w:rFonts w:ascii="Calibri" w:hAnsi="Calibri" w:cs="Arial"/>
        </w:rPr>
        <w:t>j Jednostki</w:t>
      </w:r>
      <w:r w:rsidR="00E6241F">
        <w:rPr>
          <w:rFonts w:ascii="Calibri" w:hAnsi="Calibri" w:cs="Arial"/>
        </w:rPr>
        <w:t>, ,</w:t>
      </w:r>
      <w:r>
        <w:rPr>
          <w:rFonts w:ascii="Calibri" w:hAnsi="Calibri" w:cs="Arial"/>
        </w:rPr>
        <w:t xml:space="preserve"> Z</w:t>
      </w:r>
      <w:r w:rsidRPr="009F4255">
        <w:rPr>
          <w:rFonts w:ascii="Calibri" w:hAnsi="Calibri" w:cs="Arial"/>
        </w:rPr>
        <w:t xml:space="preserve">espół </w:t>
      </w:r>
      <w:r>
        <w:rPr>
          <w:rFonts w:ascii="Calibri" w:hAnsi="Calibri" w:cs="Arial"/>
        </w:rPr>
        <w:t xml:space="preserve">walidujący </w:t>
      </w:r>
      <w:r w:rsidRPr="009F4255">
        <w:rPr>
          <w:rFonts w:ascii="Calibri" w:hAnsi="Calibri" w:cs="Arial"/>
        </w:rPr>
        <w:t>przedstawi kierownikowi te</w:t>
      </w:r>
      <w:r>
        <w:rPr>
          <w:rFonts w:ascii="Calibri" w:hAnsi="Calibri" w:cs="Arial"/>
        </w:rPr>
        <w:t xml:space="preserve">j Jednostki </w:t>
      </w:r>
      <w:r w:rsidRPr="009F4255">
        <w:rPr>
          <w:rFonts w:ascii="Calibri" w:hAnsi="Calibri" w:cs="Arial"/>
        </w:rPr>
        <w:t>lub osobie przez niego upoważnionej</w:t>
      </w:r>
    </w:p>
    <w:p w14:paraId="49D1143D" w14:textId="25EF7B1B" w:rsidR="00665411" w:rsidRPr="006E0F49" w:rsidRDefault="00665411" w:rsidP="006E0F49">
      <w:pPr>
        <w:numPr>
          <w:ilvl w:val="0"/>
          <w:numId w:val="8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Calibri" w:hAnsi="Calibri" w:cs="Arial"/>
        </w:rPr>
      </w:pPr>
      <w:r w:rsidRPr="006E0F49">
        <w:rPr>
          <w:rFonts w:ascii="Calibri" w:hAnsi="Calibri" w:cs="Arial"/>
        </w:rPr>
        <w:t>Wyniki oceny zewnętrznej przedstawione zostaną w odniesieniu do metod</w:t>
      </w:r>
      <w:r w:rsidR="00911EAC">
        <w:rPr>
          <w:rFonts w:ascii="Calibri" w:hAnsi="Calibri" w:cs="Arial"/>
        </w:rPr>
        <w:t xml:space="preserve">yki, o której mowa w § </w:t>
      </w:r>
      <w:r w:rsidR="00897053">
        <w:rPr>
          <w:rFonts w:ascii="Calibri" w:hAnsi="Calibri" w:cs="Arial"/>
        </w:rPr>
        <w:t>1</w:t>
      </w:r>
      <w:r w:rsidR="00911EAC">
        <w:rPr>
          <w:rFonts w:ascii="Calibri" w:hAnsi="Calibri" w:cs="Arial"/>
        </w:rPr>
        <w:t xml:space="preserve"> ust. </w:t>
      </w:r>
      <w:r w:rsidR="00BF5AF4">
        <w:rPr>
          <w:rFonts w:ascii="Calibri" w:hAnsi="Calibri" w:cs="Arial"/>
        </w:rPr>
        <w:t>2</w:t>
      </w:r>
      <w:r w:rsidR="00911EAC">
        <w:rPr>
          <w:rFonts w:ascii="Calibri" w:hAnsi="Calibri" w:cs="Arial"/>
        </w:rPr>
        <w:t>.</w:t>
      </w:r>
    </w:p>
    <w:p w14:paraId="75025494" w14:textId="5D258C5F" w:rsidR="00665411" w:rsidRDefault="00580517" w:rsidP="006E0F49">
      <w:pPr>
        <w:numPr>
          <w:ilvl w:val="0"/>
          <w:numId w:val="8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Członkowie Zespołu i </w:t>
      </w:r>
      <w:r w:rsidR="00951572">
        <w:rPr>
          <w:rFonts w:ascii="Calibri" w:hAnsi="Calibri" w:cs="Arial"/>
        </w:rPr>
        <w:t>Z</w:t>
      </w:r>
      <w:r>
        <w:rPr>
          <w:rFonts w:ascii="Calibri" w:hAnsi="Calibri" w:cs="Arial"/>
        </w:rPr>
        <w:t xml:space="preserve">espołów </w:t>
      </w:r>
      <w:r w:rsidR="006F125B">
        <w:rPr>
          <w:rFonts w:ascii="Calibri" w:hAnsi="Calibri" w:cs="Arial"/>
        </w:rPr>
        <w:t xml:space="preserve">walidujących </w:t>
      </w:r>
      <w:r>
        <w:rPr>
          <w:rFonts w:ascii="Calibri" w:hAnsi="Calibri" w:cs="Arial"/>
        </w:rPr>
        <w:t xml:space="preserve">biorący </w:t>
      </w:r>
      <w:r w:rsidR="00665411">
        <w:rPr>
          <w:rFonts w:ascii="Calibri" w:hAnsi="Calibri" w:cs="Arial"/>
        </w:rPr>
        <w:t xml:space="preserve">udział w </w:t>
      </w:r>
      <w:r w:rsidR="00897053">
        <w:rPr>
          <w:rFonts w:ascii="Calibri" w:hAnsi="Calibri" w:cs="Arial"/>
        </w:rPr>
        <w:t xml:space="preserve">ocenach zewnętrznych </w:t>
      </w:r>
      <w:r w:rsidR="00665411">
        <w:rPr>
          <w:rFonts w:ascii="Calibri" w:hAnsi="Calibri" w:cs="Arial"/>
        </w:rPr>
        <w:t>zobowiązują się do dochowania poufności w zakresie informacji pozyskanych w toku ocen zewnętrznych oraz informacji o wynikach ocen</w:t>
      </w:r>
      <w:r w:rsidR="001341ED">
        <w:rPr>
          <w:rFonts w:ascii="Calibri" w:hAnsi="Calibri" w:cs="Arial"/>
        </w:rPr>
        <w:t xml:space="preserve">y innych niż wyniki </w:t>
      </w:r>
      <w:r w:rsidR="00BF5AF4">
        <w:rPr>
          <w:rFonts w:ascii="Calibri" w:hAnsi="Calibri" w:cs="Arial"/>
        </w:rPr>
        <w:t xml:space="preserve">macierzystej </w:t>
      </w:r>
      <w:r w:rsidR="002C4AE2">
        <w:rPr>
          <w:rFonts w:ascii="Calibri" w:hAnsi="Calibri" w:cs="Arial"/>
        </w:rPr>
        <w:t>Jednostki</w:t>
      </w:r>
      <w:r w:rsidR="00665411">
        <w:rPr>
          <w:rFonts w:ascii="Calibri" w:hAnsi="Calibri" w:cs="Arial"/>
        </w:rPr>
        <w:t>.</w:t>
      </w:r>
    </w:p>
    <w:p w14:paraId="59D7CD3D" w14:textId="7D3C82FD" w:rsidR="002B6938" w:rsidRDefault="002B6938" w:rsidP="006E0F49">
      <w:pPr>
        <w:numPr>
          <w:ilvl w:val="0"/>
          <w:numId w:val="8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C45D6D">
        <w:rPr>
          <w:rFonts w:ascii="Calibri" w:hAnsi="Calibri" w:cs="Arial"/>
        </w:rPr>
        <w:t>zgromadzona</w:t>
      </w:r>
      <w:r w:rsidR="004B78D8">
        <w:rPr>
          <w:rFonts w:ascii="Calibri" w:hAnsi="Calibri" w:cs="Arial"/>
        </w:rPr>
        <w:t xml:space="preserve"> i wytworzona</w:t>
      </w:r>
      <w:r w:rsidR="00C45D6D">
        <w:rPr>
          <w:rFonts w:ascii="Calibri" w:hAnsi="Calibri" w:cs="Arial"/>
        </w:rPr>
        <w:t xml:space="preserve"> w procesie walidacji pozostaje w Jednostce ocenianej.</w:t>
      </w:r>
    </w:p>
    <w:p w14:paraId="6FB52652" w14:textId="0B634BDE" w:rsidR="003C4C3C" w:rsidRPr="00697C10" w:rsidRDefault="00697C10" w:rsidP="00697C10">
      <w:pPr>
        <w:numPr>
          <w:ilvl w:val="0"/>
          <w:numId w:val="8"/>
        </w:numPr>
        <w:tabs>
          <w:tab w:val="clear" w:pos="1080"/>
        </w:tabs>
        <w:spacing w:before="120" w:after="120" w:line="240" w:lineRule="auto"/>
        <w:ind w:left="720"/>
        <w:jc w:val="both"/>
        <w:rPr>
          <w:rFonts w:ascii="Calibri" w:hAnsi="Calibri" w:cs="Arial"/>
        </w:rPr>
      </w:pPr>
      <w:r>
        <w:t>W</w:t>
      </w:r>
      <w:r w:rsidRPr="009626AA">
        <w:t xml:space="preserve"> przypadku sformułowania w wyniku przeprowadzonej </w:t>
      </w:r>
      <w:r>
        <w:t xml:space="preserve">oceny zewnętrznej </w:t>
      </w:r>
      <w:r w:rsidRPr="009626AA">
        <w:t>zaleceń</w:t>
      </w:r>
      <w:r>
        <w:t>, po ich wdrożeniu Zespół walidujący dokona oceny wprowadzonych działań naprawczych w</w:t>
      </w:r>
      <w:r w:rsidR="00AE5867">
        <w:t> </w:t>
      </w:r>
      <w:r>
        <w:t>uzgodnionym z ocenianą komórką audytu wewnętrznego terminie i trybie.</w:t>
      </w:r>
    </w:p>
    <w:p w14:paraId="7573AB99" w14:textId="77777777" w:rsidR="00665411" w:rsidRPr="00EF01EE" w:rsidRDefault="00665411" w:rsidP="00951572">
      <w:pPr>
        <w:spacing w:before="240" w:after="240"/>
        <w:ind w:left="3544" w:firstLine="709"/>
        <w:rPr>
          <w:rFonts w:ascii="Calibri" w:hAnsi="Calibri" w:cs="Arial"/>
        </w:rPr>
      </w:pPr>
      <w:r w:rsidRPr="00EF01EE">
        <w:rPr>
          <w:rFonts w:ascii="Calibri" w:hAnsi="Calibri" w:cs="Arial"/>
        </w:rPr>
        <w:t>§ 6.</w:t>
      </w:r>
    </w:p>
    <w:p w14:paraId="718AF3E8" w14:textId="77777777" w:rsidR="00665411" w:rsidRPr="00EF01EE" w:rsidRDefault="006E0F49" w:rsidP="006E0F49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70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Niniejsza</w:t>
      </w:r>
      <w:r w:rsidR="00665411" w:rsidRPr="00EF01E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deklaracja</w:t>
      </w:r>
      <w:r w:rsidR="00665411" w:rsidRPr="00EF01EE">
        <w:rPr>
          <w:rFonts w:ascii="Calibri" w:hAnsi="Calibri" w:cs="Arial"/>
        </w:rPr>
        <w:t xml:space="preserve"> oraz przeprowadzenie przeglądu partnerskiego nie może stanowić podstawy jakichkolwiek roszczeń finansowych pomiędzy </w:t>
      </w:r>
      <w:r w:rsidR="002C4AE2">
        <w:rPr>
          <w:rFonts w:ascii="Calibri" w:hAnsi="Calibri" w:cs="Arial"/>
        </w:rPr>
        <w:t>Jednostkami</w:t>
      </w:r>
      <w:r w:rsidR="00665411" w:rsidRPr="00EF01EE">
        <w:rPr>
          <w:rFonts w:ascii="Calibri" w:hAnsi="Calibri" w:cs="Arial"/>
        </w:rPr>
        <w:t>.</w:t>
      </w:r>
    </w:p>
    <w:p w14:paraId="7ABBF7B3" w14:textId="01DB38F3" w:rsidR="00665411" w:rsidRDefault="00450A28" w:rsidP="006E0F49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709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Członek </w:t>
      </w:r>
      <w:r w:rsidR="00951572">
        <w:rPr>
          <w:rFonts w:ascii="Calibri" w:hAnsi="Calibri" w:cs="Arial"/>
        </w:rPr>
        <w:t>Z</w:t>
      </w:r>
      <w:r w:rsidR="006E0F49">
        <w:rPr>
          <w:rFonts w:ascii="Calibri" w:hAnsi="Calibri" w:cs="Arial"/>
        </w:rPr>
        <w:t>espołu</w:t>
      </w:r>
      <w:r>
        <w:rPr>
          <w:rFonts w:ascii="Calibri" w:hAnsi="Calibri" w:cs="Arial"/>
        </w:rPr>
        <w:t xml:space="preserve"> </w:t>
      </w:r>
      <w:r w:rsidR="006F125B">
        <w:rPr>
          <w:rFonts w:ascii="Calibri" w:hAnsi="Calibri" w:cs="Arial"/>
        </w:rPr>
        <w:t xml:space="preserve">walidującego </w:t>
      </w:r>
      <w:r w:rsidR="00665411" w:rsidRPr="00EF01EE">
        <w:rPr>
          <w:rFonts w:ascii="Calibri" w:hAnsi="Calibri" w:cs="Arial"/>
        </w:rPr>
        <w:t xml:space="preserve">przeprowadzający </w:t>
      </w:r>
      <w:r w:rsidR="00665411">
        <w:rPr>
          <w:rFonts w:ascii="Calibri" w:hAnsi="Calibri" w:cs="Arial"/>
        </w:rPr>
        <w:t>ocenę zewnętrzną</w:t>
      </w:r>
      <w:r w:rsidR="00665411" w:rsidRPr="00EF01EE">
        <w:rPr>
          <w:rFonts w:ascii="Calibri" w:hAnsi="Calibri" w:cs="Arial"/>
        </w:rPr>
        <w:t xml:space="preserve"> poza siedzibą swoje</w:t>
      </w:r>
      <w:r w:rsidR="002C4AE2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 </w:t>
      </w:r>
      <w:r w:rsidR="002C4AE2">
        <w:rPr>
          <w:rFonts w:ascii="Calibri" w:hAnsi="Calibri" w:cs="Arial"/>
        </w:rPr>
        <w:t>Jednostki</w:t>
      </w:r>
      <w:r w:rsidR="00665411" w:rsidRPr="00EF01EE">
        <w:rPr>
          <w:rFonts w:ascii="Calibri" w:hAnsi="Calibri" w:cs="Arial"/>
        </w:rPr>
        <w:t>, wykonuje czynności służbowe</w:t>
      </w:r>
      <w:r w:rsidR="0010578E">
        <w:rPr>
          <w:rFonts w:ascii="Calibri" w:hAnsi="Calibri" w:cs="Arial"/>
        </w:rPr>
        <w:t>.</w:t>
      </w:r>
    </w:p>
    <w:p w14:paraId="2E3F99F1" w14:textId="5224639F" w:rsidR="004F073D" w:rsidRPr="00A85D4E" w:rsidRDefault="004F073D" w:rsidP="00A85D4E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709" w:hanging="357"/>
        <w:jc w:val="both"/>
        <w:rPr>
          <w:rFonts w:ascii="Calibri" w:hAnsi="Calibri" w:cs="Arial"/>
        </w:rPr>
      </w:pPr>
      <w:r w:rsidRPr="00A85D4E">
        <w:rPr>
          <w:rFonts w:ascii="Calibri" w:hAnsi="Calibri" w:cs="Arial"/>
        </w:rPr>
        <w:lastRenderedPageBreak/>
        <w:t xml:space="preserve">Jednostki delegujące osoby do czynności w ramach </w:t>
      </w:r>
      <w:r w:rsidR="00951572">
        <w:rPr>
          <w:rFonts w:ascii="Calibri" w:hAnsi="Calibri" w:cs="Arial"/>
        </w:rPr>
        <w:t>Z</w:t>
      </w:r>
      <w:r w:rsidRPr="00A85D4E">
        <w:rPr>
          <w:rFonts w:ascii="Calibri" w:hAnsi="Calibri" w:cs="Arial"/>
        </w:rPr>
        <w:t>espołów</w:t>
      </w:r>
      <w:r w:rsidR="006F125B">
        <w:rPr>
          <w:rFonts w:ascii="Calibri" w:hAnsi="Calibri" w:cs="Arial"/>
        </w:rPr>
        <w:t xml:space="preserve"> walidujących</w:t>
      </w:r>
      <w:r w:rsidRPr="00A85D4E">
        <w:rPr>
          <w:rFonts w:ascii="Calibri" w:hAnsi="Calibri" w:cs="Arial"/>
        </w:rPr>
        <w:t xml:space="preserve"> zapewniają finansowanie kosztów wyjazdu tych osób (delegacje, przejazdy, noclegi, wyżywienie).</w:t>
      </w:r>
    </w:p>
    <w:p w14:paraId="181A87F0" w14:textId="77777777" w:rsidR="00665411" w:rsidRPr="00EF01EE" w:rsidRDefault="00665411" w:rsidP="00585B16">
      <w:pPr>
        <w:spacing w:before="240" w:after="240"/>
        <w:jc w:val="center"/>
        <w:rPr>
          <w:rFonts w:ascii="Calibri" w:hAnsi="Calibri" w:cs="Arial"/>
        </w:rPr>
      </w:pPr>
      <w:r w:rsidRPr="00EF01E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7</w:t>
      </w:r>
      <w:r w:rsidRPr="00EF01EE">
        <w:rPr>
          <w:rFonts w:ascii="Calibri" w:hAnsi="Calibri" w:cs="Arial"/>
        </w:rPr>
        <w:t>.</w:t>
      </w:r>
    </w:p>
    <w:p w14:paraId="4CDDCA0B" w14:textId="77777777" w:rsidR="00665411" w:rsidRPr="00EF01EE" w:rsidRDefault="00665411" w:rsidP="006E0F49">
      <w:pPr>
        <w:numPr>
          <w:ilvl w:val="0"/>
          <w:numId w:val="5"/>
        </w:numPr>
        <w:spacing w:before="120" w:after="120" w:line="240" w:lineRule="auto"/>
        <w:ind w:left="709"/>
        <w:jc w:val="both"/>
        <w:rPr>
          <w:rFonts w:ascii="Calibri" w:hAnsi="Calibri" w:cs="Arial"/>
        </w:rPr>
      </w:pPr>
      <w:r w:rsidRPr="00EF01EE">
        <w:rPr>
          <w:rFonts w:ascii="Calibri" w:hAnsi="Calibri" w:cs="Arial"/>
        </w:rPr>
        <w:t>Wszelkie zmiany i uzupełnienia treści niniejsze</w:t>
      </w:r>
      <w:r w:rsidR="00450A28">
        <w:rPr>
          <w:rFonts w:ascii="Calibri" w:hAnsi="Calibri" w:cs="Arial"/>
        </w:rPr>
        <w:t xml:space="preserve">j deklaracji </w:t>
      </w:r>
      <w:r w:rsidRPr="00EF01EE">
        <w:rPr>
          <w:rFonts w:ascii="Calibri" w:hAnsi="Calibri" w:cs="Arial"/>
        </w:rPr>
        <w:t xml:space="preserve">wymagają zachowania formy pisemnej pod rygorem nieważności. </w:t>
      </w:r>
    </w:p>
    <w:p w14:paraId="739CE940" w14:textId="20D37BE0" w:rsidR="00665411" w:rsidRPr="000C0288" w:rsidRDefault="00665411" w:rsidP="006E0F49">
      <w:pPr>
        <w:numPr>
          <w:ilvl w:val="0"/>
          <w:numId w:val="5"/>
        </w:numPr>
        <w:spacing w:before="120" w:after="120" w:line="240" w:lineRule="auto"/>
        <w:ind w:left="709"/>
        <w:jc w:val="both"/>
        <w:rPr>
          <w:rFonts w:ascii="Calibri" w:hAnsi="Calibri" w:cs="Arial"/>
        </w:rPr>
      </w:pPr>
      <w:r w:rsidRPr="00EF01EE">
        <w:rPr>
          <w:rFonts w:ascii="Calibri" w:hAnsi="Calibri" w:cs="Arial"/>
        </w:rPr>
        <w:t>Spory mo</w:t>
      </w:r>
      <w:r w:rsidR="00450A28">
        <w:rPr>
          <w:rFonts w:ascii="Calibri" w:hAnsi="Calibri" w:cs="Arial"/>
        </w:rPr>
        <w:t>gące wynikać na tle niniejszej deklaracji oraz w trakcie jej</w:t>
      </w:r>
      <w:r w:rsidRPr="00EF01EE">
        <w:rPr>
          <w:rFonts w:ascii="Calibri" w:hAnsi="Calibri" w:cs="Arial"/>
        </w:rPr>
        <w:t xml:space="preserve"> realizacji </w:t>
      </w:r>
      <w:r w:rsidR="007D7602">
        <w:rPr>
          <w:rFonts w:ascii="Calibri" w:hAnsi="Calibri" w:cs="Arial"/>
        </w:rPr>
        <w:t xml:space="preserve">Jednostki </w:t>
      </w:r>
      <w:r w:rsidRPr="00EF01EE">
        <w:rPr>
          <w:rFonts w:ascii="Calibri" w:hAnsi="Calibri" w:cs="Arial"/>
        </w:rPr>
        <w:t xml:space="preserve">będą rozwiązywać w ramach wzajemnych uzgodnień, biorąc pod uwagę zasady słuszności oraz przedmiot i cel </w:t>
      </w:r>
      <w:r w:rsidR="006F125B">
        <w:rPr>
          <w:rFonts w:ascii="Calibri" w:hAnsi="Calibri" w:cs="Arial"/>
        </w:rPr>
        <w:t xml:space="preserve">przyjętej </w:t>
      </w:r>
      <w:r w:rsidR="00421E84">
        <w:rPr>
          <w:rFonts w:ascii="Calibri" w:hAnsi="Calibri" w:cs="Arial"/>
        </w:rPr>
        <w:t>deklaracji</w:t>
      </w:r>
      <w:r w:rsidRPr="00EF01EE">
        <w:rPr>
          <w:rFonts w:ascii="Calibri" w:hAnsi="Calibri" w:cs="Arial"/>
        </w:rPr>
        <w:t>.</w:t>
      </w:r>
    </w:p>
    <w:p w14:paraId="65AD339C" w14:textId="77777777" w:rsidR="00665411" w:rsidRPr="00EF01EE" w:rsidRDefault="00665411" w:rsidP="00585B16">
      <w:pPr>
        <w:spacing w:before="240" w:after="240"/>
        <w:jc w:val="center"/>
        <w:rPr>
          <w:rFonts w:ascii="Calibri" w:hAnsi="Calibri" w:cs="Arial"/>
        </w:rPr>
      </w:pPr>
      <w:r w:rsidRPr="00EF01E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8</w:t>
      </w:r>
      <w:r w:rsidRPr="00EF01EE">
        <w:rPr>
          <w:rFonts w:ascii="Calibri" w:hAnsi="Calibri" w:cs="Arial"/>
        </w:rPr>
        <w:t>.</w:t>
      </w:r>
    </w:p>
    <w:p w14:paraId="40A1CF26" w14:textId="75E8C1BC" w:rsidR="00665411" w:rsidRPr="00EA1644" w:rsidRDefault="00450A28" w:rsidP="00B43744">
      <w:pPr>
        <w:numPr>
          <w:ilvl w:val="0"/>
          <w:numId w:val="19"/>
        </w:numPr>
        <w:spacing w:before="120" w:after="120" w:line="240" w:lineRule="auto"/>
        <w:ind w:left="709"/>
        <w:jc w:val="both"/>
        <w:rPr>
          <w:rFonts w:ascii="Calibri" w:hAnsi="Calibri" w:cs="Arial"/>
        </w:rPr>
      </w:pPr>
      <w:r w:rsidRPr="00EA1644">
        <w:rPr>
          <w:rFonts w:ascii="Calibri" w:hAnsi="Calibri" w:cs="Arial"/>
        </w:rPr>
        <w:t>Niniejsza</w:t>
      </w:r>
      <w:r w:rsidR="00665411" w:rsidRPr="00EA1644">
        <w:rPr>
          <w:rFonts w:ascii="Calibri" w:hAnsi="Calibri" w:cs="Arial"/>
        </w:rPr>
        <w:t xml:space="preserve"> </w:t>
      </w:r>
      <w:r w:rsidRPr="00EA1644">
        <w:rPr>
          <w:rFonts w:ascii="Calibri" w:hAnsi="Calibri" w:cs="Arial"/>
        </w:rPr>
        <w:t xml:space="preserve">deklaracja </w:t>
      </w:r>
      <w:r w:rsidR="006F125B">
        <w:rPr>
          <w:rFonts w:ascii="Calibri" w:hAnsi="Calibri" w:cs="Arial"/>
        </w:rPr>
        <w:t>przyjęta</w:t>
      </w:r>
      <w:r w:rsidR="006F125B" w:rsidRPr="00EA1644">
        <w:rPr>
          <w:rFonts w:ascii="Calibri" w:hAnsi="Calibri" w:cs="Arial"/>
        </w:rPr>
        <w:t xml:space="preserve"> </w:t>
      </w:r>
      <w:r w:rsidRPr="00EA1644">
        <w:rPr>
          <w:rFonts w:ascii="Calibri" w:hAnsi="Calibri" w:cs="Arial"/>
        </w:rPr>
        <w:t>została</w:t>
      </w:r>
      <w:r w:rsidR="00665411" w:rsidRPr="00EA1644">
        <w:rPr>
          <w:rFonts w:ascii="Calibri" w:hAnsi="Calibri" w:cs="Arial"/>
        </w:rPr>
        <w:t xml:space="preserve"> na czas określony </w:t>
      </w:r>
      <w:r w:rsidR="00C17745" w:rsidRPr="00EA1644">
        <w:rPr>
          <w:rFonts w:ascii="Calibri" w:hAnsi="Calibri" w:cs="Arial"/>
        </w:rPr>
        <w:t xml:space="preserve">do </w:t>
      </w:r>
      <w:r w:rsidR="006F125B">
        <w:rPr>
          <w:rFonts w:ascii="Calibri" w:hAnsi="Calibri" w:cs="Arial"/>
        </w:rPr>
        <w:t>…</w:t>
      </w:r>
      <w:r w:rsidR="00897053" w:rsidRPr="00EA1644">
        <w:rPr>
          <w:rFonts w:ascii="Calibri" w:hAnsi="Calibri" w:cs="Arial"/>
        </w:rPr>
        <w:t xml:space="preserve"> </w:t>
      </w:r>
    </w:p>
    <w:p w14:paraId="1A94B8BA" w14:textId="77777777" w:rsidR="00665411" w:rsidRPr="00EF01EE" w:rsidRDefault="00911EAC" w:rsidP="00B43744">
      <w:pPr>
        <w:numPr>
          <w:ilvl w:val="0"/>
          <w:numId w:val="19"/>
        </w:numPr>
        <w:spacing w:before="120" w:after="120" w:line="240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Każda</w:t>
      </w:r>
      <w:r w:rsidR="00450A28" w:rsidRPr="00AE2E11">
        <w:rPr>
          <w:rFonts w:ascii="Calibri" w:hAnsi="Calibri" w:cs="Arial"/>
        </w:rPr>
        <w:t xml:space="preserve"> z </w:t>
      </w:r>
      <w:r>
        <w:rPr>
          <w:rFonts w:ascii="Calibri" w:hAnsi="Calibri" w:cs="Arial"/>
        </w:rPr>
        <w:t>Jednostek</w:t>
      </w:r>
      <w:r w:rsidR="00450A28">
        <w:rPr>
          <w:rFonts w:ascii="Calibri" w:hAnsi="Calibri" w:cs="Arial"/>
        </w:rPr>
        <w:t xml:space="preserve"> </w:t>
      </w:r>
      <w:r w:rsidR="00665411" w:rsidRPr="00EF01EE">
        <w:rPr>
          <w:rFonts w:ascii="Calibri" w:hAnsi="Calibri" w:cs="Arial"/>
        </w:rPr>
        <w:t xml:space="preserve">ma prawo pisemnego </w:t>
      </w:r>
      <w:r w:rsidR="0010578E">
        <w:rPr>
          <w:rFonts w:ascii="Calibri" w:hAnsi="Calibri" w:cs="Arial"/>
        </w:rPr>
        <w:t>odstąpienia od</w:t>
      </w:r>
      <w:r w:rsidR="00450A28">
        <w:rPr>
          <w:rFonts w:ascii="Calibri" w:hAnsi="Calibri" w:cs="Arial"/>
        </w:rPr>
        <w:t xml:space="preserve"> niniejszej</w:t>
      </w:r>
      <w:r w:rsidR="00665411">
        <w:rPr>
          <w:rFonts w:ascii="Calibri" w:hAnsi="Calibri" w:cs="Arial"/>
        </w:rPr>
        <w:t xml:space="preserve"> </w:t>
      </w:r>
      <w:r w:rsidR="00450A28">
        <w:rPr>
          <w:rFonts w:ascii="Calibri" w:hAnsi="Calibri" w:cs="Arial"/>
        </w:rPr>
        <w:t>deklaracji</w:t>
      </w:r>
      <w:r w:rsidR="00665411">
        <w:rPr>
          <w:rFonts w:ascii="Calibri" w:hAnsi="Calibri" w:cs="Arial"/>
        </w:rPr>
        <w:t xml:space="preserve"> w </w:t>
      </w:r>
      <w:r w:rsidR="00665411" w:rsidRPr="00EF01EE">
        <w:rPr>
          <w:rFonts w:ascii="Calibri" w:hAnsi="Calibri" w:cs="Arial"/>
        </w:rPr>
        <w:t xml:space="preserve">dowolnym terminie. </w:t>
      </w:r>
    </w:p>
    <w:p w14:paraId="567F7BD4" w14:textId="7E952A1F" w:rsidR="00665411" w:rsidRDefault="0010578E" w:rsidP="00B43744">
      <w:pPr>
        <w:numPr>
          <w:ilvl w:val="0"/>
          <w:numId w:val="19"/>
        </w:numPr>
        <w:spacing w:before="120" w:after="120" w:line="240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Odstąpienie od</w:t>
      </w:r>
      <w:r w:rsidR="00665411" w:rsidRPr="00EF01EE">
        <w:rPr>
          <w:rFonts w:ascii="Calibri" w:hAnsi="Calibri" w:cs="Arial"/>
        </w:rPr>
        <w:t xml:space="preserve"> </w:t>
      </w:r>
      <w:r w:rsidR="00450A28">
        <w:rPr>
          <w:rFonts w:ascii="Calibri" w:hAnsi="Calibri" w:cs="Arial"/>
        </w:rPr>
        <w:t xml:space="preserve">deklaracji przez </w:t>
      </w:r>
      <w:r w:rsidR="00911EAC">
        <w:rPr>
          <w:rFonts w:ascii="Calibri" w:hAnsi="Calibri" w:cs="Arial"/>
        </w:rPr>
        <w:t>Jednostkę</w:t>
      </w:r>
      <w:r w:rsidR="00450A28">
        <w:rPr>
          <w:rFonts w:ascii="Calibri" w:hAnsi="Calibri" w:cs="Arial"/>
        </w:rPr>
        <w:t xml:space="preserve"> nie powoduje jej</w:t>
      </w:r>
      <w:r w:rsidR="00665411" w:rsidRPr="00EF01EE">
        <w:rPr>
          <w:rFonts w:ascii="Calibri" w:hAnsi="Calibri" w:cs="Arial"/>
        </w:rPr>
        <w:t xml:space="preserve"> nieważności dla pozostałych</w:t>
      </w:r>
      <w:r>
        <w:rPr>
          <w:rFonts w:ascii="Calibri" w:hAnsi="Calibri" w:cs="Arial"/>
        </w:rPr>
        <w:t xml:space="preserve"> </w:t>
      </w:r>
      <w:r w:rsidR="006F125B">
        <w:rPr>
          <w:rFonts w:ascii="Calibri" w:hAnsi="Calibri" w:cs="Arial"/>
        </w:rPr>
        <w:t>J</w:t>
      </w:r>
      <w:r>
        <w:rPr>
          <w:rFonts w:ascii="Calibri" w:hAnsi="Calibri" w:cs="Arial"/>
        </w:rPr>
        <w:t>ednostek, które do niej przystąpiły.</w:t>
      </w:r>
    </w:p>
    <w:p w14:paraId="2D0FB800" w14:textId="12AF91CF" w:rsidR="000027D6" w:rsidRPr="004E173B" w:rsidRDefault="000027D6" w:rsidP="00B43744">
      <w:pPr>
        <w:numPr>
          <w:ilvl w:val="0"/>
          <w:numId w:val="19"/>
        </w:numPr>
        <w:spacing w:before="120" w:after="120" w:line="240" w:lineRule="auto"/>
        <w:ind w:left="709"/>
        <w:jc w:val="both"/>
        <w:rPr>
          <w:rFonts w:ascii="Calibri" w:hAnsi="Calibri" w:cs="Arial"/>
        </w:rPr>
      </w:pPr>
      <w:r w:rsidRPr="004E173B">
        <w:rPr>
          <w:rFonts w:ascii="Calibri" w:hAnsi="Calibri" w:cs="Arial"/>
        </w:rPr>
        <w:t xml:space="preserve">W przypadku zaistnienia sytuacji, o której mowa w pkt. </w:t>
      </w:r>
      <w:r w:rsidR="00CF0A56" w:rsidRPr="004E173B">
        <w:rPr>
          <w:rFonts w:ascii="Calibri" w:hAnsi="Calibri" w:cs="Arial"/>
        </w:rPr>
        <w:t>2</w:t>
      </w:r>
      <w:r w:rsidRPr="004E173B">
        <w:rPr>
          <w:rFonts w:ascii="Calibri" w:hAnsi="Calibri" w:cs="Arial"/>
        </w:rPr>
        <w:t xml:space="preserve">, </w:t>
      </w:r>
      <w:r w:rsidR="00CF0A56" w:rsidRPr="004E173B">
        <w:rPr>
          <w:rFonts w:ascii="Calibri" w:hAnsi="Calibri" w:cs="Arial"/>
        </w:rPr>
        <w:t>Zespół dokonuje aktualizacji załączników zgodnie z trybem określonym w § 7 pkt 1.</w:t>
      </w:r>
    </w:p>
    <w:p w14:paraId="73BE600F" w14:textId="77777777" w:rsidR="00665411" w:rsidRPr="00EF01EE" w:rsidRDefault="00665411" w:rsidP="00585B16">
      <w:pPr>
        <w:spacing w:before="240" w:after="240"/>
        <w:jc w:val="center"/>
        <w:rPr>
          <w:rFonts w:ascii="Calibri" w:hAnsi="Calibri" w:cs="Arial"/>
        </w:rPr>
      </w:pPr>
      <w:r w:rsidRPr="00EF01E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9</w:t>
      </w:r>
      <w:r w:rsidRPr="00EF01EE">
        <w:rPr>
          <w:rFonts w:ascii="Calibri" w:hAnsi="Calibri" w:cs="Arial"/>
        </w:rPr>
        <w:t>.</w:t>
      </w:r>
    </w:p>
    <w:p w14:paraId="69781CCD" w14:textId="33D33A72" w:rsidR="00665411" w:rsidRPr="00212CEA" w:rsidRDefault="001341ED" w:rsidP="00212CEA">
      <w:pPr>
        <w:pStyle w:val="Akapitzlist"/>
        <w:numPr>
          <w:ilvl w:val="0"/>
          <w:numId w:val="25"/>
        </w:numPr>
        <w:jc w:val="both"/>
        <w:rPr>
          <w:rFonts w:ascii="Calibri" w:hAnsi="Calibri" w:cs="Arial"/>
        </w:rPr>
      </w:pPr>
      <w:r w:rsidRPr="00212CEA">
        <w:rPr>
          <w:rFonts w:ascii="Calibri" w:hAnsi="Calibri" w:cs="Arial"/>
        </w:rPr>
        <w:t>Niniejsza</w:t>
      </w:r>
      <w:r w:rsidR="00665411" w:rsidRPr="00212CEA">
        <w:rPr>
          <w:rFonts w:ascii="Calibri" w:hAnsi="Calibri" w:cs="Arial"/>
        </w:rPr>
        <w:t xml:space="preserve"> </w:t>
      </w:r>
      <w:r w:rsidRPr="00212CEA">
        <w:rPr>
          <w:rFonts w:ascii="Calibri" w:hAnsi="Calibri" w:cs="Arial"/>
        </w:rPr>
        <w:t>deklaracja została sporządzona</w:t>
      </w:r>
      <w:r w:rsidR="00665411" w:rsidRPr="00212CEA">
        <w:rPr>
          <w:rFonts w:ascii="Calibri" w:hAnsi="Calibri" w:cs="Arial"/>
        </w:rPr>
        <w:t xml:space="preserve"> w </w:t>
      </w:r>
      <w:r w:rsidR="00B97600">
        <w:rPr>
          <w:rFonts w:ascii="Calibri" w:hAnsi="Calibri" w:cs="Arial"/>
        </w:rPr>
        <w:t>…</w:t>
      </w:r>
      <w:r w:rsidR="00B97600" w:rsidRPr="00212CEA">
        <w:rPr>
          <w:rFonts w:ascii="Calibri" w:hAnsi="Calibri" w:cs="Arial"/>
        </w:rPr>
        <w:t xml:space="preserve"> </w:t>
      </w:r>
      <w:r w:rsidR="00665411" w:rsidRPr="00212CEA">
        <w:rPr>
          <w:rFonts w:ascii="Calibri" w:hAnsi="Calibri" w:cs="Arial"/>
        </w:rPr>
        <w:t>jednobrzmiących egz</w:t>
      </w:r>
      <w:r w:rsidR="006E0F49" w:rsidRPr="00212CEA">
        <w:rPr>
          <w:rFonts w:ascii="Calibri" w:hAnsi="Calibri" w:cs="Arial"/>
        </w:rPr>
        <w:t>emplarzach, po jednym dla każde</w:t>
      </w:r>
      <w:r w:rsidR="002C4AE2" w:rsidRPr="00212CEA">
        <w:rPr>
          <w:rFonts w:ascii="Calibri" w:hAnsi="Calibri" w:cs="Arial"/>
        </w:rPr>
        <w:t>j Jednostki</w:t>
      </w:r>
      <w:r w:rsidR="00665411" w:rsidRPr="00212CEA">
        <w:rPr>
          <w:rFonts w:ascii="Calibri" w:hAnsi="Calibri" w:cs="Arial"/>
        </w:rPr>
        <w:t>.</w:t>
      </w:r>
    </w:p>
    <w:p w14:paraId="1EA2A41F" w14:textId="3D2E346A" w:rsidR="00F879E7" w:rsidRPr="00951572" w:rsidRDefault="003841BA" w:rsidP="00951572">
      <w:pPr>
        <w:pStyle w:val="Akapitzlist"/>
        <w:numPr>
          <w:ilvl w:val="0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Kopię podpisanej </w:t>
      </w:r>
      <w:r w:rsidR="00956254" w:rsidRPr="00212CEA">
        <w:rPr>
          <w:rFonts w:ascii="Calibri" w:hAnsi="Calibri" w:cs="Arial"/>
        </w:rPr>
        <w:t>deklaracj</w:t>
      </w:r>
      <w:r>
        <w:rPr>
          <w:rFonts w:ascii="Calibri" w:hAnsi="Calibri" w:cs="Arial"/>
        </w:rPr>
        <w:t>i</w:t>
      </w:r>
      <w:r w:rsidR="00956254" w:rsidRPr="00212CEA">
        <w:rPr>
          <w:rFonts w:ascii="Calibri" w:hAnsi="Calibri" w:cs="Arial"/>
        </w:rPr>
        <w:t xml:space="preserve"> przesyła się do </w:t>
      </w:r>
      <w:r w:rsidR="0015648E" w:rsidRPr="00212CEA">
        <w:rPr>
          <w:rFonts w:ascii="Calibri" w:hAnsi="Calibri" w:cs="Arial"/>
        </w:rPr>
        <w:t>w</w:t>
      </w:r>
      <w:r>
        <w:rPr>
          <w:rFonts w:ascii="Calibri" w:hAnsi="Calibri" w:cs="Arial"/>
        </w:rPr>
        <w:t>szystkich J</w:t>
      </w:r>
      <w:r w:rsidR="0015648E" w:rsidRPr="00212CEA">
        <w:rPr>
          <w:rFonts w:ascii="Calibri" w:hAnsi="Calibri" w:cs="Arial"/>
        </w:rPr>
        <w:t>ednostek biorących udział w</w:t>
      </w:r>
      <w:r w:rsidR="00235E55">
        <w:rPr>
          <w:rFonts w:ascii="Calibri" w:hAnsi="Calibri" w:cs="Arial"/>
        </w:rPr>
        <w:t> </w:t>
      </w:r>
      <w:r w:rsidR="0015648E" w:rsidRPr="00212CEA">
        <w:rPr>
          <w:rFonts w:ascii="Calibri" w:hAnsi="Calibri" w:cs="Arial"/>
        </w:rPr>
        <w:t>przeglądzie partnerskim.</w:t>
      </w:r>
    </w:p>
    <w:p w14:paraId="199329C5" w14:textId="77777777" w:rsidR="0078024A" w:rsidRDefault="0078024A" w:rsidP="0078024A">
      <w:pPr>
        <w:jc w:val="both"/>
        <w:rPr>
          <w:rFonts w:ascii="Calibri" w:hAnsi="Calibri" w:cs="Arial"/>
        </w:rPr>
      </w:pPr>
    </w:p>
    <w:p w14:paraId="3DB61DD1" w14:textId="77777777" w:rsidR="0078024A" w:rsidRDefault="0078024A" w:rsidP="0078024A">
      <w:pPr>
        <w:jc w:val="both"/>
        <w:rPr>
          <w:rFonts w:ascii="Calibri" w:hAnsi="Calibri" w:cs="Arial"/>
        </w:rPr>
      </w:pPr>
    </w:p>
    <w:p w14:paraId="0EA2BE0F" w14:textId="675D3EE8" w:rsidR="0078024A" w:rsidRDefault="0078024A" w:rsidP="00235E55">
      <w:pPr>
        <w:spacing w:after="0"/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</w:t>
      </w:r>
    </w:p>
    <w:p w14:paraId="7F43331A" w14:textId="500C7111" w:rsidR="0078024A" w:rsidRDefault="0078024A" w:rsidP="0078024A">
      <w:pPr>
        <w:ind w:left="4536"/>
        <w:jc w:val="center"/>
        <w:rPr>
          <w:rFonts w:ascii="Calibri" w:hAnsi="Calibri" w:cs="Arial"/>
        </w:rPr>
      </w:pPr>
      <w:r w:rsidRPr="0078024A">
        <w:rPr>
          <w:rFonts w:ascii="Calibri" w:hAnsi="Calibri" w:cs="Arial"/>
        </w:rPr>
        <w:t>data, podpis</w:t>
      </w:r>
    </w:p>
    <w:p w14:paraId="309DA9A4" w14:textId="2073B33C" w:rsidR="00235E55" w:rsidRDefault="00235E55" w:rsidP="00235E55">
      <w:pPr>
        <w:spacing w:before="360" w:after="0"/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</w:t>
      </w:r>
    </w:p>
    <w:p w14:paraId="11AFC098" w14:textId="00A74460" w:rsidR="00235E55" w:rsidRDefault="008B5EDF" w:rsidP="0078024A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235E55">
        <w:rPr>
          <w:rFonts w:ascii="Calibri" w:hAnsi="Calibri" w:cs="Arial"/>
        </w:rPr>
        <w:t>tanowisko służbowe</w:t>
      </w:r>
    </w:p>
    <w:p w14:paraId="0E12383B" w14:textId="162B04EA" w:rsidR="00235E55" w:rsidRDefault="00235E55" w:rsidP="00235E55">
      <w:pPr>
        <w:spacing w:before="720" w:after="0"/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</w:t>
      </w:r>
    </w:p>
    <w:p w14:paraId="0B684EAA" w14:textId="3B9E9870" w:rsidR="00235E55" w:rsidRPr="0078024A" w:rsidRDefault="00235E55" w:rsidP="0078024A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Jednostka</w:t>
      </w:r>
    </w:p>
    <w:p w14:paraId="56ABDA05" w14:textId="77777777" w:rsidR="002C4AE2" w:rsidRDefault="002C4AE2">
      <w:r>
        <w:br w:type="page"/>
      </w:r>
    </w:p>
    <w:p w14:paraId="19D7D40D" w14:textId="77777777" w:rsidR="00A66BC2" w:rsidRPr="00B868AB" w:rsidRDefault="00A66BC2" w:rsidP="00665411">
      <w:pPr>
        <w:jc w:val="both"/>
        <w:rPr>
          <w:b/>
        </w:rPr>
      </w:pPr>
      <w:r w:rsidRPr="00B868AB">
        <w:rPr>
          <w:b/>
        </w:rPr>
        <w:lastRenderedPageBreak/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0"/>
        <w:gridCol w:w="3673"/>
        <w:gridCol w:w="4519"/>
      </w:tblGrid>
      <w:tr w:rsidR="003A73EE" w14:paraId="7BD0642E" w14:textId="77777777" w:rsidTr="00512D84">
        <w:trPr>
          <w:trHeight w:val="547"/>
        </w:trPr>
        <w:tc>
          <w:tcPr>
            <w:tcW w:w="870" w:type="dxa"/>
            <w:vAlign w:val="center"/>
          </w:tcPr>
          <w:p w14:paraId="07EEAF39" w14:textId="77777777" w:rsidR="003A73EE" w:rsidRPr="00953ACE" w:rsidRDefault="003A73EE" w:rsidP="002910F0">
            <w:pPr>
              <w:jc w:val="center"/>
              <w:rPr>
                <w:b/>
              </w:rPr>
            </w:pPr>
            <w:r w:rsidRPr="00953ACE">
              <w:rPr>
                <w:b/>
              </w:rPr>
              <w:t>Lp.</w:t>
            </w:r>
          </w:p>
        </w:tc>
        <w:tc>
          <w:tcPr>
            <w:tcW w:w="3673" w:type="dxa"/>
            <w:vAlign w:val="center"/>
          </w:tcPr>
          <w:p w14:paraId="6AC4CF88" w14:textId="77777777" w:rsidR="003A73EE" w:rsidRPr="00953ACE" w:rsidRDefault="002C4AE2" w:rsidP="002910F0">
            <w:pPr>
              <w:jc w:val="center"/>
              <w:rPr>
                <w:b/>
              </w:rPr>
            </w:pPr>
            <w:r>
              <w:rPr>
                <w:b/>
              </w:rPr>
              <w:t>Jednostka</w:t>
            </w:r>
          </w:p>
        </w:tc>
        <w:tc>
          <w:tcPr>
            <w:tcW w:w="4519" w:type="dxa"/>
            <w:vAlign w:val="center"/>
          </w:tcPr>
          <w:p w14:paraId="1B5A8C98" w14:textId="5BFA3E04" w:rsidR="003A73EE" w:rsidRPr="00953ACE" w:rsidRDefault="003A73EE" w:rsidP="002910F0">
            <w:pPr>
              <w:jc w:val="center"/>
              <w:rPr>
                <w:b/>
              </w:rPr>
            </w:pPr>
            <w:r>
              <w:rPr>
                <w:b/>
              </w:rPr>
              <w:t>Członek</w:t>
            </w:r>
            <w:r w:rsidR="00512D84">
              <w:rPr>
                <w:b/>
              </w:rPr>
              <w:t>/Członkowie</w:t>
            </w:r>
            <w:r>
              <w:rPr>
                <w:b/>
              </w:rPr>
              <w:t xml:space="preserve"> Zespołu</w:t>
            </w:r>
          </w:p>
        </w:tc>
      </w:tr>
      <w:tr w:rsidR="00C76D56" w14:paraId="6D30F637" w14:textId="77777777" w:rsidTr="00512D84">
        <w:tc>
          <w:tcPr>
            <w:tcW w:w="870" w:type="dxa"/>
            <w:vAlign w:val="center"/>
          </w:tcPr>
          <w:p w14:paraId="04A02510" w14:textId="77777777" w:rsidR="00C76D56" w:rsidRPr="000027D6" w:rsidRDefault="00C76D56" w:rsidP="00C76D56">
            <w:pPr>
              <w:pStyle w:val="Akapitzlist"/>
              <w:numPr>
                <w:ilvl w:val="0"/>
                <w:numId w:val="17"/>
              </w:numPr>
              <w:jc w:val="center"/>
            </w:pPr>
          </w:p>
        </w:tc>
        <w:tc>
          <w:tcPr>
            <w:tcW w:w="3673" w:type="dxa"/>
            <w:vAlign w:val="center"/>
          </w:tcPr>
          <w:p w14:paraId="0EBA7D1B" w14:textId="410CF7F6" w:rsidR="00C76D56" w:rsidRPr="003A73EE" w:rsidRDefault="00B97600" w:rsidP="00A40A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(należy wpisać nazwę jednostki)</w:t>
            </w:r>
          </w:p>
        </w:tc>
        <w:tc>
          <w:tcPr>
            <w:tcW w:w="4519" w:type="dxa"/>
            <w:vAlign w:val="center"/>
          </w:tcPr>
          <w:p w14:paraId="235E2151" w14:textId="0C719F90" w:rsidR="00C76D56" w:rsidRPr="003A73EE" w:rsidRDefault="00C76D56" w:rsidP="00A40A9F">
            <w:pPr>
              <w:jc w:val="center"/>
            </w:pPr>
          </w:p>
        </w:tc>
      </w:tr>
      <w:tr w:rsidR="00C76D56" w14:paraId="0A596050" w14:textId="77777777" w:rsidTr="00512D84">
        <w:tc>
          <w:tcPr>
            <w:tcW w:w="870" w:type="dxa"/>
            <w:vAlign w:val="center"/>
          </w:tcPr>
          <w:p w14:paraId="04237917" w14:textId="77777777" w:rsidR="00C76D56" w:rsidRPr="000027D6" w:rsidRDefault="00C76D56" w:rsidP="00C76D56">
            <w:pPr>
              <w:pStyle w:val="Akapitzlist"/>
              <w:numPr>
                <w:ilvl w:val="0"/>
                <w:numId w:val="17"/>
              </w:numPr>
              <w:jc w:val="center"/>
            </w:pPr>
          </w:p>
        </w:tc>
        <w:tc>
          <w:tcPr>
            <w:tcW w:w="3673" w:type="dxa"/>
            <w:vAlign w:val="center"/>
          </w:tcPr>
          <w:p w14:paraId="5FE9106A" w14:textId="7E0301B8" w:rsidR="00C76D56" w:rsidRPr="003A73EE" w:rsidRDefault="00B97600" w:rsidP="00A40A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(należy wpisać nazwę jednostki)</w:t>
            </w:r>
          </w:p>
        </w:tc>
        <w:tc>
          <w:tcPr>
            <w:tcW w:w="4519" w:type="dxa"/>
            <w:vAlign w:val="center"/>
          </w:tcPr>
          <w:p w14:paraId="0B27A108" w14:textId="649D1AC7" w:rsidR="00C76D56" w:rsidRPr="003A73EE" w:rsidRDefault="00C76D56" w:rsidP="00C76D56">
            <w:pPr>
              <w:jc w:val="center"/>
            </w:pPr>
          </w:p>
        </w:tc>
      </w:tr>
      <w:tr w:rsidR="00C76D56" w14:paraId="47C86194" w14:textId="77777777" w:rsidTr="00512D84">
        <w:tc>
          <w:tcPr>
            <w:tcW w:w="870" w:type="dxa"/>
            <w:vAlign w:val="center"/>
          </w:tcPr>
          <w:p w14:paraId="21D09D94" w14:textId="77777777" w:rsidR="00C76D56" w:rsidRPr="000027D6" w:rsidRDefault="00C76D56" w:rsidP="00C76D56">
            <w:pPr>
              <w:pStyle w:val="Akapitzlist"/>
              <w:numPr>
                <w:ilvl w:val="0"/>
                <w:numId w:val="17"/>
              </w:numPr>
              <w:jc w:val="center"/>
            </w:pPr>
          </w:p>
        </w:tc>
        <w:tc>
          <w:tcPr>
            <w:tcW w:w="3673" w:type="dxa"/>
            <w:vAlign w:val="center"/>
          </w:tcPr>
          <w:p w14:paraId="5B39F94D" w14:textId="7A1938E1" w:rsidR="00C76D56" w:rsidRPr="003A73EE" w:rsidRDefault="00B97600" w:rsidP="00A40A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(należy wpisać nazwę jednostki)</w:t>
            </w:r>
          </w:p>
        </w:tc>
        <w:tc>
          <w:tcPr>
            <w:tcW w:w="4519" w:type="dxa"/>
            <w:vAlign w:val="center"/>
          </w:tcPr>
          <w:p w14:paraId="5A1DE433" w14:textId="1BC85715" w:rsidR="00C76D56" w:rsidRPr="003A73EE" w:rsidRDefault="00C76D56" w:rsidP="00C76D56">
            <w:pPr>
              <w:jc w:val="center"/>
            </w:pPr>
          </w:p>
        </w:tc>
      </w:tr>
      <w:tr w:rsidR="00C76D56" w14:paraId="604E2758" w14:textId="77777777" w:rsidTr="00512D84">
        <w:tc>
          <w:tcPr>
            <w:tcW w:w="870" w:type="dxa"/>
            <w:vAlign w:val="center"/>
          </w:tcPr>
          <w:p w14:paraId="6D543791" w14:textId="0C422717" w:rsidR="00C76D56" w:rsidRPr="000027D6" w:rsidRDefault="00B97600" w:rsidP="000027D6">
            <w:pPr>
              <w:pStyle w:val="Akapitzlist"/>
              <w:ind w:left="29" w:hanging="189"/>
              <w:jc w:val="center"/>
            </w:pPr>
            <w:r w:rsidRPr="000027D6">
              <w:t>(…)</w:t>
            </w:r>
          </w:p>
        </w:tc>
        <w:tc>
          <w:tcPr>
            <w:tcW w:w="3673" w:type="dxa"/>
            <w:vAlign w:val="center"/>
          </w:tcPr>
          <w:p w14:paraId="52E4967B" w14:textId="6FC17048" w:rsidR="00C76D56" w:rsidRPr="003A73EE" w:rsidRDefault="00C76D56" w:rsidP="00A40A9F">
            <w:pPr>
              <w:rPr>
                <w:rFonts w:ascii="Calibri" w:hAnsi="Calibri" w:cs="Arial"/>
              </w:rPr>
            </w:pPr>
          </w:p>
        </w:tc>
        <w:tc>
          <w:tcPr>
            <w:tcW w:w="4519" w:type="dxa"/>
            <w:vAlign w:val="center"/>
          </w:tcPr>
          <w:p w14:paraId="266DE099" w14:textId="6AFD6813" w:rsidR="00C76D56" w:rsidRPr="003A73EE" w:rsidRDefault="00C76D56" w:rsidP="00AA6C5F">
            <w:pPr>
              <w:jc w:val="center"/>
            </w:pPr>
          </w:p>
        </w:tc>
      </w:tr>
    </w:tbl>
    <w:p w14:paraId="50C01D73" w14:textId="77777777" w:rsidR="00195BEA" w:rsidRPr="00B868AB" w:rsidRDefault="00195BEA" w:rsidP="00665411">
      <w:pPr>
        <w:jc w:val="both"/>
        <w:rPr>
          <w:b/>
        </w:rPr>
      </w:pPr>
    </w:p>
    <w:p w14:paraId="75369A58" w14:textId="2A2A0CB3" w:rsidR="00585B16" w:rsidRDefault="00585B16"/>
    <w:p w14:paraId="4ACC0C71" w14:textId="77777777" w:rsidR="002A5507" w:rsidRPr="00B868AB" w:rsidRDefault="00A66BC2" w:rsidP="00665411">
      <w:pPr>
        <w:jc w:val="both"/>
        <w:rPr>
          <w:b/>
        </w:rPr>
      </w:pPr>
      <w:r w:rsidRPr="00B868AB">
        <w:rPr>
          <w:b/>
        </w:rPr>
        <w:t>Załącznik nr 2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3937"/>
        <w:gridCol w:w="2235"/>
        <w:gridCol w:w="2188"/>
      </w:tblGrid>
      <w:tr w:rsidR="00951572" w:rsidRPr="00951572" w14:paraId="6E20F43D" w14:textId="77777777" w:rsidTr="00512D84">
        <w:trPr>
          <w:trHeight w:val="300"/>
        </w:trPr>
        <w:tc>
          <w:tcPr>
            <w:tcW w:w="387" w:type="pct"/>
          </w:tcPr>
          <w:p w14:paraId="1106293D" w14:textId="77777777" w:rsidR="002C4AE2" w:rsidRPr="00951572" w:rsidRDefault="00B868AB" w:rsidP="00B868AB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1572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2172" w:type="pct"/>
            <w:noWrap/>
            <w:hideMark/>
          </w:tcPr>
          <w:p w14:paraId="3468C900" w14:textId="77777777" w:rsidR="002C4AE2" w:rsidRPr="00951572" w:rsidRDefault="00B868AB" w:rsidP="00B868AB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1572">
              <w:rPr>
                <w:rFonts w:ascii="Calibri" w:eastAsia="Times New Roman" w:hAnsi="Calibri" w:cs="Calibri"/>
                <w:b/>
                <w:lang w:eastAsia="pl-PL"/>
              </w:rPr>
              <w:t>Jednostka oceniana</w:t>
            </w:r>
          </w:p>
        </w:tc>
        <w:tc>
          <w:tcPr>
            <w:tcW w:w="1233" w:type="pct"/>
            <w:noWrap/>
            <w:hideMark/>
          </w:tcPr>
          <w:p w14:paraId="3A05F8E4" w14:textId="77777777" w:rsidR="002C4AE2" w:rsidRPr="00951572" w:rsidRDefault="00B868AB" w:rsidP="00B868AB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1572">
              <w:rPr>
                <w:rFonts w:ascii="Calibri" w:eastAsia="Times New Roman" w:hAnsi="Calibri" w:cs="Calibri"/>
                <w:b/>
                <w:lang w:eastAsia="pl-PL"/>
              </w:rPr>
              <w:t>Oceniający I</w:t>
            </w:r>
          </w:p>
          <w:p w14:paraId="32F3D58D" w14:textId="22F27CF9" w:rsidR="0015648E" w:rsidRPr="00951572" w:rsidRDefault="0015648E" w:rsidP="00B868AB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1572">
              <w:rPr>
                <w:rFonts w:ascii="Calibri" w:eastAsia="Times New Roman" w:hAnsi="Calibri" w:cs="Calibri"/>
                <w:b/>
                <w:lang w:eastAsia="pl-PL"/>
              </w:rPr>
              <w:t>(Koordynator*)</w:t>
            </w:r>
          </w:p>
        </w:tc>
        <w:tc>
          <w:tcPr>
            <w:tcW w:w="1207" w:type="pct"/>
            <w:noWrap/>
            <w:hideMark/>
          </w:tcPr>
          <w:p w14:paraId="4F543FD0" w14:textId="77777777" w:rsidR="002C4AE2" w:rsidRPr="00951572" w:rsidRDefault="00B868AB" w:rsidP="00B868AB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51572">
              <w:rPr>
                <w:rFonts w:ascii="Calibri" w:eastAsia="Times New Roman" w:hAnsi="Calibri" w:cs="Calibri"/>
                <w:b/>
                <w:lang w:eastAsia="pl-PL"/>
              </w:rPr>
              <w:t>Oceniający II</w:t>
            </w:r>
          </w:p>
        </w:tc>
      </w:tr>
      <w:tr w:rsidR="00951572" w:rsidRPr="00951572" w14:paraId="4A5747BA" w14:textId="77777777" w:rsidTr="00512D84">
        <w:trPr>
          <w:trHeight w:val="300"/>
        </w:trPr>
        <w:tc>
          <w:tcPr>
            <w:tcW w:w="387" w:type="pct"/>
          </w:tcPr>
          <w:p w14:paraId="0146B4A9" w14:textId="77777777" w:rsidR="00A86F18" w:rsidRPr="000027D6" w:rsidRDefault="00A86F18" w:rsidP="00A86F18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72" w:type="pct"/>
            <w:noWrap/>
            <w:vAlign w:val="bottom"/>
          </w:tcPr>
          <w:p w14:paraId="108D6B79" w14:textId="2A36026D" w:rsidR="00A86F18" w:rsidRPr="00951572" w:rsidRDefault="00B97600" w:rsidP="00A86F18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Arial"/>
                <w:i/>
              </w:rPr>
              <w:t>(należy wpisać nazwę jednostki)</w:t>
            </w:r>
          </w:p>
        </w:tc>
        <w:tc>
          <w:tcPr>
            <w:tcW w:w="1233" w:type="pct"/>
            <w:shd w:val="clear" w:color="000000" w:fill="FFFFFF"/>
            <w:noWrap/>
            <w:vAlign w:val="bottom"/>
          </w:tcPr>
          <w:p w14:paraId="1C60BDA7" w14:textId="7507C970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07" w:type="pct"/>
            <w:shd w:val="clear" w:color="000000" w:fill="FFFFFF"/>
            <w:noWrap/>
            <w:vAlign w:val="bottom"/>
          </w:tcPr>
          <w:p w14:paraId="46587397" w14:textId="46C7D695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51572" w:rsidRPr="00951572" w14:paraId="686CF088" w14:textId="77777777" w:rsidTr="00512D84">
        <w:trPr>
          <w:trHeight w:val="300"/>
        </w:trPr>
        <w:tc>
          <w:tcPr>
            <w:tcW w:w="387" w:type="pct"/>
          </w:tcPr>
          <w:p w14:paraId="5D065D9C" w14:textId="77777777" w:rsidR="00A86F18" w:rsidRPr="000027D6" w:rsidRDefault="00A86F18" w:rsidP="00A86F18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72" w:type="pct"/>
            <w:noWrap/>
            <w:vAlign w:val="bottom"/>
          </w:tcPr>
          <w:p w14:paraId="58420DA0" w14:textId="74BD6413" w:rsidR="00A86F18" w:rsidRPr="00951572" w:rsidRDefault="00B97600" w:rsidP="00A86F18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Arial"/>
                <w:i/>
              </w:rPr>
              <w:t>(należy wpisać nazwę jednostki)</w:t>
            </w:r>
          </w:p>
        </w:tc>
        <w:tc>
          <w:tcPr>
            <w:tcW w:w="1233" w:type="pct"/>
            <w:shd w:val="clear" w:color="000000" w:fill="FFFFFF"/>
            <w:noWrap/>
            <w:vAlign w:val="bottom"/>
          </w:tcPr>
          <w:p w14:paraId="791198CD" w14:textId="20B5229E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07" w:type="pct"/>
            <w:shd w:val="clear" w:color="000000" w:fill="FFFFFF"/>
            <w:noWrap/>
            <w:vAlign w:val="bottom"/>
          </w:tcPr>
          <w:p w14:paraId="331FDCF8" w14:textId="5FFDC8A9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51572" w:rsidRPr="00951572" w14:paraId="110DB085" w14:textId="77777777" w:rsidTr="00512D84">
        <w:trPr>
          <w:trHeight w:val="300"/>
        </w:trPr>
        <w:tc>
          <w:tcPr>
            <w:tcW w:w="387" w:type="pct"/>
          </w:tcPr>
          <w:p w14:paraId="36547476" w14:textId="77777777" w:rsidR="00A86F18" w:rsidRPr="000027D6" w:rsidRDefault="00A86F18" w:rsidP="00A86F18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72" w:type="pct"/>
            <w:noWrap/>
            <w:vAlign w:val="bottom"/>
          </w:tcPr>
          <w:p w14:paraId="6104B1A6" w14:textId="2607DD41" w:rsidR="00A86F18" w:rsidRPr="00951572" w:rsidRDefault="00B97600" w:rsidP="00A86F18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Arial"/>
                <w:i/>
              </w:rPr>
              <w:t>(należy wpisać nazwę jednostki)</w:t>
            </w:r>
          </w:p>
        </w:tc>
        <w:tc>
          <w:tcPr>
            <w:tcW w:w="1233" w:type="pct"/>
            <w:shd w:val="clear" w:color="000000" w:fill="FFFFFF"/>
            <w:noWrap/>
            <w:vAlign w:val="bottom"/>
          </w:tcPr>
          <w:p w14:paraId="0C2024E5" w14:textId="16BFC2A2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07" w:type="pct"/>
            <w:shd w:val="clear" w:color="000000" w:fill="FFFFFF"/>
            <w:noWrap/>
            <w:vAlign w:val="bottom"/>
          </w:tcPr>
          <w:p w14:paraId="483414C5" w14:textId="559A8748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51572" w:rsidRPr="00951572" w14:paraId="219458EA" w14:textId="77777777" w:rsidTr="00512D84">
        <w:trPr>
          <w:trHeight w:val="300"/>
        </w:trPr>
        <w:tc>
          <w:tcPr>
            <w:tcW w:w="387" w:type="pct"/>
          </w:tcPr>
          <w:p w14:paraId="5539A7D2" w14:textId="3FBE9BA8" w:rsidR="00A86F18" w:rsidRPr="000027D6" w:rsidRDefault="00B97600" w:rsidP="00512D84">
            <w:pPr>
              <w:rPr>
                <w:rFonts w:ascii="Calibri" w:eastAsia="Times New Roman" w:hAnsi="Calibri" w:cs="Calibri"/>
                <w:lang w:eastAsia="pl-PL"/>
              </w:rPr>
            </w:pPr>
            <w:r w:rsidRPr="000027D6">
              <w:rPr>
                <w:rFonts w:ascii="Calibri" w:eastAsia="Times New Roman" w:hAnsi="Calibri" w:cs="Calibri"/>
                <w:lang w:eastAsia="pl-PL"/>
              </w:rPr>
              <w:t>(…)</w:t>
            </w:r>
          </w:p>
        </w:tc>
        <w:tc>
          <w:tcPr>
            <w:tcW w:w="2172" w:type="pct"/>
            <w:noWrap/>
            <w:vAlign w:val="bottom"/>
          </w:tcPr>
          <w:p w14:paraId="1FE80466" w14:textId="2444CB78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3" w:type="pct"/>
            <w:shd w:val="clear" w:color="000000" w:fill="FFFFFF"/>
            <w:noWrap/>
            <w:vAlign w:val="bottom"/>
          </w:tcPr>
          <w:p w14:paraId="22FD801E" w14:textId="40BA648A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07" w:type="pct"/>
            <w:shd w:val="clear" w:color="000000" w:fill="FFFFFF"/>
            <w:noWrap/>
            <w:vAlign w:val="bottom"/>
          </w:tcPr>
          <w:p w14:paraId="7228C82D" w14:textId="7CF255F8" w:rsidR="00A86F18" w:rsidRPr="00951572" w:rsidRDefault="00A86F18" w:rsidP="00A86F1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3B35E91" w14:textId="7CD23665" w:rsidR="002C4AE2" w:rsidRPr="00512D84" w:rsidRDefault="0015648E" w:rsidP="00CD757E">
      <w:pPr>
        <w:spacing w:before="120"/>
        <w:jc w:val="both"/>
      </w:pPr>
      <w:r w:rsidRPr="00512D84">
        <w:t>*</w:t>
      </w:r>
      <w:r w:rsidR="00CD757E" w:rsidRPr="00512D84">
        <w:t>koordynator walidacji jest odpowiedzialny za proces walidacji i współpracę z interesariuszami.</w:t>
      </w:r>
    </w:p>
    <w:sectPr w:rsidR="002C4AE2" w:rsidRPr="0051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E01CE" w14:textId="77777777" w:rsidR="005159C3" w:rsidRDefault="005159C3" w:rsidP="00665411">
      <w:pPr>
        <w:spacing w:after="0" w:line="240" w:lineRule="auto"/>
      </w:pPr>
      <w:r>
        <w:separator/>
      </w:r>
    </w:p>
  </w:endnote>
  <w:endnote w:type="continuationSeparator" w:id="0">
    <w:p w14:paraId="1A751C37" w14:textId="77777777" w:rsidR="005159C3" w:rsidRDefault="005159C3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CACD" w14:textId="77777777" w:rsidR="005159C3" w:rsidRDefault="005159C3" w:rsidP="00665411">
      <w:pPr>
        <w:spacing w:after="0" w:line="240" w:lineRule="auto"/>
      </w:pPr>
      <w:r>
        <w:separator/>
      </w:r>
    </w:p>
  </w:footnote>
  <w:footnote w:type="continuationSeparator" w:id="0">
    <w:p w14:paraId="43E02E2B" w14:textId="77777777" w:rsidR="005159C3" w:rsidRDefault="005159C3" w:rsidP="00665411">
      <w:pPr>
        <w:spacing w:after="0" w:line="240" w:lineRule="auto"/>
      </w:pPr>
      <w:r>
        <w:continuationSeparator/>
      </w:r>
    </w:p>
  </w:footnote>
  <w:footnote w:id="1">
    <w:p w14:paraId="1B476443" w14:textId="5273CA9C" w:rsidR="00D85C78" w:rsidRDefault="00D8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536">
        <w:rPr>
          <w:rFonts w:ascii="Calibri" w:hAnsi="Calibri" w:cs="Arial"/>
        </w:rPr>
        <w:t xml:space="preserve">Dz.U. z </w:t>
      </w:r>
      <w:r w:rsidR="00524C82">
        <w:rPr>
          <w:rFonts w:ascii="Calibri" w:hAnsi="Calibri" w:cs="Arial"/>
        </w:rPr>
        <w:t>…</w:t>
      </w:r>
    </w:p>
  </w:footnote>
  <w:footnote w:id="2">
    <w:p w14:paraId="46EA7AF8" w14:textId="476CB9B3" w:rsidR="00D85C78" w:rsidRDefault="00D8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536">
        <w:rPr>
          <w:rFonts w:ascii="Calibri" w:hAnsi="Calibri" w:cs="Arial"/>
        </w:rPr>
        <w:t xml:space="preserve">Dz.U. z </w:t>
      </w:r>
      <w:r w:rsidR="00524C82">
        <w:rPr>
          <w:rFonts w:ascii="Calibri" w:hAnsi="Calibri" w:cs="Arial"/>
        </w:rPr>
        <w:t>…</w:t>
      </w:r>
    </w:p>
  </w:footnote>
  <w:footnote w:id="3">
    <w:p w14:paraId="0FEB3330" w14:textId="21EF4246" w:rsidR="00D85C78" w:rsidRDefault="00D8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536">
        <w:rPr>
          <w:rFonts w:ascii="Calibri" w:hAnsi="Calibri" w:cs="Arial"/>
        </w:rPr>
        <w:t>Dz. Urz. Min. Roz. i Fin. poz. 28</w:t>
      </w:r>
      <w:r>
        <w:rPr>
          <w:rFonts w:ascii="Calibri" w:hAnsi="Calibri" w:cs="Arial"/>
        </w:rPr>
        <w:t>.</w:t>
      </w:r>
    </w:p>
  </w:footnote>
  <w:footnote w:id="4">
    <w:p w14:paraId="4B31BF9B" w14:textId="62C5F27F" w:rsidR="00830DA4" w:rsidRPr="00830DA4" w:rsidRDefault="00830DA4">
      <w:pPr>
        <w:pStyle w:val="Tekstprzypisudolnego"/>
        <w:rPr>
          <w:rFonts w:asciiTheme="minorHAnsi" w:hAnsiTheme="minorHAnsi" w:cstheme="minorHAnsi"/>
        </w:rPr>
      </w:pPr>
      <w:r w:rsidRPr="00830DA4">
        <w:rPr>
          <w:rStyle w:val="Odwoanieprzypisudolnego"/>
          <w:rFonts w:asciiTheme="minorHAnsi" w:hAnsiTheme="minorHAnsi" w:cstheme="minorHAnsi"/>
        </w:rPr>
        <w:footnoteRef/>
      </w:r>
      <w:r w:rsidRPr="00830DA4">
        <w:rPr>
          <w:rFonts w:asciiTheme="minorHAnsi" w:hAnsiTheme="minorHAnsi" w:cstheme="minorHAnsi"/>
        </w:rPr>
        <w:t xml:space="preserve"> Ustawa z dnia 5 sierpnia 2010 r</w:t>
      </w:r>
      <w:r w:rsidRPr="00830DA4">
        <w:rPr>
          <w:rFonts w:asciiTheme="minorHAnsi" w:hAnsiTheme="minorHAnsi" w:cstheme="minorHAnsi"/>
          <w:i/>
        </w:rPr>
        <w:t>. o ochronie informacji niejawnych</w:t>
      </w:r>
      <w:r w:rsidRPr="00830DA4">
        <w:rPr>
          <w:rFonts w:asciiTheme="minorHAnsi" w:hAnsiTheme="minorHAnsi" w:cstheme="minorHAnsi"/>
        </w:rPr>
        <w:t xml:space="preserve"> (Dz.U. z</w:t>
      </w:r>
      <w:r w:rsidR="00FE27A3">
        <w:rPr>
          <w:rFonts w:asciiTheme="minorHAnsi" w:hAnsiTheme="minorHAnsi" w:cstheme="minorHAnsi"/>
        </w:rPr>
        <w:t xml:space="preserve"> …</w:t>
      </w:r>
      <w:r w:rsidRPr="00830DA4">
        <w:rPr>
          <w:rFonts w:asciiTheme="minorHAnsi" w:hAnsiTheme="minorHAnsi" w:cstheme="minorHAnsi"/>
        </w:rPr>
        <w:t>)</w:t>
      </w:r>
      <w:r w:rsidR="006F125B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3E6"/>
    <w:multiLevelType w:val="hybridMultilevel"/>
    <w:tmpl w:val="1E84FF32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C4021E8"/>
    <w:multiLevelType w:val="hybridMultilevel"/>
    <w:tmpl w:val="306C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40CF"/>
    <w:multiLevelType w:val="hybridMultilevel"/>
    <w:tmpl w:val="0728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830A6"/>
    <w:multiLevelType w:val="hybridMultilevel"/>
    <w:tmpl w:val="2474C3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FA2A04">
      <w:start w:val="1"/>
      <w:numFmt w:val="lowerLetter"/>
      <w:lvlText w:val="%2)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A534D6"/>
    <w:multiLevelType w:val="hybridMultilevel"/>
    <w:tmpl w:val="5C2C5AEE"/>
    <w:lvl w:ilvl="0" w:tplc="C9C2A74E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278D1159"/>
    <w:multiLevelType w:val="hybridMultilevel"/>
    <w:tmpl w:val="878C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4394"/>
    <w:multiLevelType w:val="hybridMultilevel"/>
    <w:tmpl w:val="3A4A85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DF1E1D"/>
    <w:multiLevelType w:val="hybridMultilevel"/>
    <w:tmpl w:val="1098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211E0"/>
    <w:multiLevelType w:val="hybridMultilevel"/>
    <w:tmpl w:val="09B24AF2"/>
    <w:lvl w:ilvl="0" w:tplc="71F66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D17B7"/>
    <w:multiLevelType w:val="hybridMultilevel"/>
    <w:tmpl w:val="F4C6E874"/>
    <w:lvl w:ilvl="0" w:tplc="F83011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93083"/>
    <w:multiLevelType w:val="hybridMultilevel"/>
    <w:tmpl w:val="87E8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F7425"/>
    <w:multiLevelType w:val="hybridMultilevel"/>
    <w:tmpl w:val="0D3C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071E"/>
    <w:multiLevelType w:val="hybridMultilevel"/>
    <w:tmpl w:val="162E5114"/>
    <w:lvl w:ilvl="0" w:tplc="DB722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851"/>
    <w:multiLevelType w:val="hybridMultilevel"/>
    <w:tmpl w:val="E312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A2A04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55FE"/>
    <w:multiLevelType w:val="hybridMultilevel"/>
    <w:tmpl w:val="F45612B8"/>
    <w:lvl w:ilvl="0" w:tplc="710661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20D15"/>
    <w:multiLevelType w:val="hybridMultilevel"/>
    <w:tmpl w:val="10828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D3C20"/>
    <w:multiLevelType w:val="hybridMultilevel"/>
    <w:tmpl w:val="D5BA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26DF"/>
    <w:multiLevelType w:val="multilevel"/>
    <w:tmpl w:val="E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D15E5"/>
    <w:multiLevelType w:val="hybridMultilevel"/>
    <w:tmpl w:val="3A4A85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ED0CD2"/>
    <w:multiLevelType w:val="hybridMultilevel"/>
    <w:tmpl w:val="162E5114"/>
    <w:lvl w:ilvl="0" w:tplc="DB722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2311F"/>
    <w:multiLevelType w:val="hybridMultilevel"/>
    <w:tmpl w:val="E9340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E0B4F"/>
    <w:multiLevelType w:val="hybridMultilevel"/>
    <w:tmpl w:val="179636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922716"/>
    <w:multiLevelType w:val="hybridMultilevel"/>
    <w:tmpl w:val="0728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A83D97"/>
    <w:multiLevelType w:val="hybridMultilevel"/>
    <w:tmpl w:val="E15C0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6DC9"/>
    <w:multiLevelType w:val="hybridMultilevel"/>
    <w:tmpl w:val="88BC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E2201"/>
    <w:multiLevelType w:val="hybridMultilevel"/>
    <w:tmpl w:val="523E778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19"/>
  </w:num>
  <w:num w:numId="6">
    <w:abstractNumId w:val="20"/>
  </w:num>
  <w:num w:numId="7">
    <w:abstractNumId w:val="9"/>
  </w:num>
  <w:num w:numId="8">
    <w:abstractNumId w:val="21"/>
  </w:num>
  <w:num w:numId="9">
    <w:abstractNumId w:val="18"/>
  </w:num>
  <w:num w:numId="10">
    <w:abstractNumId w:val="25"/>
  </w:num>
  <w:num w:numId="11">
    <w:abstractNumId w:val="1"/>
  </w:num>
  <w:num w:numId="12">
    <w:abstractNumId w:val="10"/>
  </w:num>
  <w:num w:numId="13">
    <w:abstractNumId w:val="17"/>
  </w:num>
  <w:num w:numId="14">
    <w:abstractNumId w:val="23"/>
  </w:num>
  <w:num w:numId="15">
    <w:abstractNumId w:val="15"/>
  </w:num>
  <w:num w:numId="16">
    <w:abstractNumId w:val="6"/>
  </w:num>
  <w:num w:numId="17">
    <w:abstractNumId w:val="2"/>
  </w:num>
  <w:num w:numId="18">
    <w:abstractNumId w:val="22"/>
  </w:num>
  <w:num w:numId="19">
    <w:abstractNumId w:val="12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1"/>
    <w:rsid w:val="00000B72"/>
    <w:rsid w:val="000027D6"/>
    <w:rsid w:val="00056D72"/>
    <w:rsid w:val="000607E0"/>
    <w:rsid w:val="0006231D"/>
    <w:rsid w:val="00077C8A"/>
    <w:rsid w:val="000931CF"/>
    <w:rsid w:val="000B7BB1"/>
    <w:rsid w:val="000E3A55"/>
    <w:rsid w:val="000E6BAF"/>
    <w:rsid w:val="0010578E"/>
    <w:rsid w:val="001341ED"/>
    <w:rsid w:val="0015648E"/>
    <w:rsid w:val="001941E9"/>
    <w:rsid w:val="00195BEA"/>
    <w:rsid w:val="001A1D9D"/>
    <w:rsid w:val="001C08F4"/>
    <w:rsid w:val="001D477A"/>
    <w:rsid w:val="00212CEA"/>
    <w:rsid w:val="00220F4B"/>
    <w:rsid w:val="00225F13"/>
    <w:rsid w:val="00230F61"/>
    <w:rsid w:val="00235E55"/>
    <w:rsid w:val="00244893"/>
    <w:rsid w:val="002509E6"/>
    <w:rsid w:val="0028269E"/>
    <w:rsid w:val="002A0117"/>
    <w:rsid w:val="002A099C"/>
    <w:rsid w:val="002A5507"/>
    <w:rsid w:val="002B6938"/>
    <w:rsid w:val="002B727C"/>
    <w:rsid w:val="002C0044"/>
    <w:rsid w:val="002C4AE2"/>
    <w:rsid w:val="002F00AF"/>
    <w:rsid w:val="00301DB9"/>
    <w:rsid w:val="003060C6"/>
    <w:rsid w:val="0032065F"/>
    <w:rsid w:val="003841BA"/>
    <w:rsid w:val="003A73EE"/>
    <w:rsid w:val="003C4C3C"/>
    <w:rsid w:val="00421E84"/>
    <w:rsid w:val="0043671C"/>
    <w:rsid w:val="00440A73"/>
    <w:rsid w:val="004502C0"/>
    <w:rsid w:val="00450A28"/>
    <w:rsid w:val="004709FA"/>
    <w:rsid w:val="00485927"/>
    <w:rsid w:val="004B748A"/>
    <w:rsid w:val="004B78D8"/>
    <w:rsid w:val="004D046F"/>
    <w:rsid w:val="004E173B"/>
    <w:rsid w:val="004E3C6E"/>
    <w:rsid w:val="004F073D"/>
    <w:rsid w:val="00512D84"/>
    <w:rsid w:val="005159C3"/>
    <w:rsid w:val="00524C82"/>
    <w:rsid w:val="005434A3"/>
    <w:rsid w:val="00550811"/>
    <w:rsid w:val="00550898"/>
    <w:rsid w:val="005516FF"/>
    <w:rsid w:val="0056696A"/>
    <w:rsid w:val="00580517"/>
    <w:rsid w:val="00585B16"/>
    <w:rsid w:val="00595399"/>
    <w:rsid w:val="005E7456"/>
    <w:rsid w:val="00624817"/>
    <w:rsid w:val="00665411"/>
    <w:rsid w:val="00697C10"/>
    <w:rsid w:val="006D2494"/>
    <w:rsid w:val="006D5486"/>
    <w:rsid w:val="006E0F49"/>
    <w:rsid w:val="006E587D"/>
    <w:rsid w:val="006F125B"/>
    <w:rsid w:val="007002A3"/>
    <w:rsid w:val="0074005D"/>
    <w:rsid w:val="00742BB4"/>
    <w:rsid w:val="007618B2"/>
    <w:rsid w:val="0076499D"/>
    <w:rsid w:val="0078024A"/>
    <w:rsid w:val="00786F11"/>
    <w:rsid w:val="007A4D53"/>
    <w:rsid w:val="007B120D"/>
    <w:rsid w:val="007D7602"/>
    <w:rsid w:val="00801853"/>
    <w:rsid w:val="008037E9"/>
    <w:rsid w:val="0080398E"/>
    <w:rsid w:val="00830DA4"/>
    <w:rsid w:val="008357B8"/>
    <w:rsid w:val="00840513"/>
    <w:rsid w:val="00857536"/>
    <w:rsid w:val="00864617"/>
    <w:rsid w:val="00897053"/>
    <w:rsid w:val="0089744C"/>
    <w:rsid w:val="008B5EDF"/>
    <w:rsid w:val="00901209"/>
    <w:rsid w:val="00911EAC"/>
    <w:rsid w:val="009258E1"/>
    <w:rsid w:val="00944616"/>
    <w:rsid w:val="00951572"/>
    <w:rsid w:val="00953ACE"/>
    <w:rsid w:val="00956254"/>
    <w:rsid w:val="009B76ED"/>
    <w:rsid w:val="009D3F83"/>
    <w:rsid w:val="009D5C89"/>
    <w:rsid w:val="009F4255"/>
    <w:rsid w:val="00A2462C"/>
    <w:rsid w:val="00A31CEE"/>
    <w:rsid w:val="00A40A9F"/>
    <w:rsid w:val="00A40C51"/>
    <w:rsid w:val="00A66BC2"/>
    <w:rsid w:val="00A85D4E"/>
    <w:rsid w:val="00A86F18"/>
    <w:rsid w:val="00A923C9"/>
    <w:rsid w:val="00AA6C5F"/>
    <w:rsid w:val="00AE2E11"/>
    <w:rsid w:val="00AE5867"/>
    <w:rsid w:val="00B00B61"/>
    <w:rsid w:val="00B24A34"/>
    <w:rsid w:val="00B35634"/>
    <w:rsid w:val="00B43744"/>
    <w:rsid w:val="00B64887"/>
    <w:rsid w:val="00B72478"/>
    <w:rsid w:val="00B86472"/>
    <w:rsid w:val="00B868AB"/>
    <w:rsid w:val="00B97600"/>
    <w:rsid w:val="00BB3257"/>
    <w:rsid w:val="00BB51E2"/>
    <w:rsid w:val="00BF5AF4"/>
    <w:rsid w:val="00C133AE"/>
    <w:rsid w:val="00C16BB7"/>
    <w:rsid w:val="00C17745"/>
    <w:rsid w:val="00C45D6D"/>
    <w:rsid w:val="00C76D56"/>
    <w:rsid w:val="00C91FEC"/>
    <w:rsid w:val="00C97856"/>
    <w:rsid w:val="00CA348F"/>
    <w:rsid w:val="00CB1A69"/>
    <w:rsid w:val="00CD757E"/>
    <w:rsid w:val="00CE2F26"/>
    <w:rsid w:val="00CF0A56"/>
    <w:rsid w:val="00D20F4E"/>
    <w:rsid w:val="00D24FB5"/>
    <w:rsid w:val="00D6108C"/>
    <w:rsid w:val="00D7667F"/>
    <w:rsid w:val="00D85C78"/>
    <w:rsid w:val="00DA7400"/>
    <w:rsid w:val="00DA7D04"/>
    <w:rsid w:val="00DC6A6E"/>
    <w:rsid w:val="00DD67D5"/>
    <w:rsid w:val="00E00FBE"/>
    <w:rsid w:val="00E03471"/>
    <w:rsid w:val="00E04442"/>
    <w:rsid w:val="00E26971"/>
    <w:rsid w:val="00E42C54"/>
    <w:rsid w:val="00E470C6"/>
    <w:rsid w:val="00E51DA5"/>
    <w:rsid w:val="00E6241F"/>
    <w:rsid w:val="00E656E8"/>
    <w:rsid w:val="00EA1644"/>
    <w:rsid w:val="00EC61C2"/>
    <w:rsid w:val="00F321C2"/>
    <w:rsid w:val="00F45F1E"/>
    <w:rsid w:val="00F53F5C"/>
    <w:rsid w:val="00F879E7"/>
    <w:rsid w:val="00F9085C"/>
    <w:rsid w:val="00FB535E"/>
    <w:rsid w:val="00FC67BE"/>
    <w:rsid w:val="00FE227B"/>
    <w:rsid w:val="00FE27A3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6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4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6541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56D72"/>
    <w:rPr>
      <w:color w:val="0000FF"/>
      <w:u w:val="single"/>
    </w:rPr>
  </w:style>
  <w:style w:type="character" w:customStyle="1" w:styleId="tocnumber">
    <w:name w:val="tocnumber"/>
    <w:basedOn w:val="Domylnaczcionkaakapitu"/>
    <w:rsid w:val="00056D72"/>
  </w:style>
  <w:style w:type="character" w:customStyle="1" w:styleId="toctext">
    <w:name w:val="toctext"/>
    <w:basedOn w:val="Domylnaczcionkaakapitu"/>
    <w:rsid w:val="00056D72"/>
  </w:style>
  <w:style w:type="paragraph" w:styleId="Akapitzlist">
    <w:name w:val="List Paragraph"/>
    <w:basedOn w:val="Normalny"/>
    <w:uiPriority w:val="34"/>
    <w:qFormat/>
    <w:rsid w:val="00DD67D5"/>
    <w:pPr>
      <w:ind w:left="720"/>
      <w:contextualSpacing/>
    </w:pPr>
  </w:style>
  <w:style w:type="table" w:styleId="Tabela-Siatka">
    <w:name w:val="Table Grid"/>
    <w:basedOn w:val="Standardowy"/>
    <w:uiPriority w:val="39"/>
    <w:rsid w:val="002A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5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46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974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879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EBA4-9BB6-4113-B7AF-68299DC0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2020-12-14T10:55:00Z</dcterms:created>
  <dcterms:modified xsi:type="dcterms:W3CDTF">2020-12-14T10:56:00Z</dcterms:modified>
</cp:coreProperties>
</file>