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5B70C3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EB1312">
        <w:rPr>
          <w:rFonts w:cs="Arial"/>
        </w:rPr>
        <w:t>1.41</w:t>
      </w:r>
      <w:r w:rsidR="00EF76CD">
        <w:rPr>
          <w:rFonts w:cs="Arial"/>
        </w:rPr>
        <w:t>.2021</w:t>
      </w:r>
      <w:r w:rsidR="007C4768">
        <w:rPr>
          <w:rFonts w:cs="Arial"/>
        </w:rPr>
        <w:t>.EŁ.</w:t>
      </w:r>
      <w:r w:rsidR="00EB1312">
        <w:rPr>
          <w:rFonts w:cs="Arial"/>
        </w:rPr>
        <w:t>5</w:t>
      </w:r>
    </w:p>
    <w:p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</w:t>
      </w:r>
      <w:r w:rsidR="00EB1312">
        <w:rPr>
          <w:rFonts w:cs="Arial"/>
          <w:spacing w:val="4"/>
          <w:szCs w:val="20"/>
        </w:rPr>
        <w:t xml:space="preserve">t.j. </w:t>
      </w:r>
      <w:r w:rsidRPr="00421922">
        <w:rPr>
          <w:rFonts w:cs="Arial"/>
          <w:spacing w:val="4"/>
          <w:szCs w:val="20"/>
        </w:rPr>
        <w:t>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3E759E">
        <w:rPr>
          <w:rFonts w:cs="Arial"/>
          <w:spacing w:val="4"/>
          <w:szCs w:val="20"/>
        </w:rPr>
        <w:t xml:space="preserve">oraz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>(</w:t>
      </w:r>
      <w:r w:rsidR="00EB1312">
        <w:rPr>
          <w:rFonts w:cs="Arial"/>
          <w:spacing w:val="4"/>
          <w:szCs w:val="20"/>
        </w:rPr>
        <w:t xml:space="preserve">t.j. </w:t>
      </w:r>
      <w:r w:rsidR="00EB1312" w:rsidRPr="007E6AEE">
        <w:rPr>
          <w:rFonts w:cs="Arial"/>
          <w:spacing w:val="4"/>
          <w:szCs w:val="20"/>
        </w:rPr>
        <w:t>Dz.U. z 2022 r. poz. 176</w:t>
      </w:r>
      <w:r w:rsidR="005131D7" w:rsidRPr="007819BD">
        <w:rPr>
          <w:rFonts w:cs="Arial"/>
          <w:color w:val="000000"/>
          <w:spacing w:val="4"/>
          <w:szCs w:val="20"/>
        </w:rPr>
        <w:t>.)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EB1312" w:rsidRDefault="00EB1312" w:rsidP="00EB1312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zawiadamia, że wydał decyzję z dnia 1 marca 2022</w:t>
      </w:r>
      <w:r w:rsidRPr="00CF45DA">
        <w:rPr>
          <w:rFonts w:cs="Arial"/>
          <w:spacing w:val="4"/>
        </w:rPr>
        <w:t xml:space="preserve"> r.,</w:t>
      </w:r>
      <w:r>
        <w:rPr>
          <w:rFonts w:cs="Arial"/>
          <w:spacing w:val="4"/>
        </w:rPr>
        <w:t xml:space="preserve"> znak: DLI-II.7621.41.2021.EŁ.3, uchylającą </w:t>
      </w:r>
      <w:r>
        <w:rPr>
          <w:rFonts w:cs="Arial"/>
          <w:spacing w:val="4"/>
        </w:rPr>
        <w:br/>
        <w:t xml:space="preserve">w całości decyzję Wojewody </w:t>
      </w:r>
      <w:r w:rsidRPr="007E6AEE">
        <w:rPr>
          <w:rFonts w:cs="Arial"/>
          <w:spacing w:val="4"/>
        </w:rPr>
        <w:t xml:space="preserve">Zachodniopomorskiego nr 17/2018 z dnia 6 grudnia 2018 r., znak: </w:t>
      </w:r>
      <w:r>
        <w:rPr>
          <w:rFonts w:cs="Arial"/>
          <w:spacing w:val="4"/>
        </w:rPr>
        <w:br/>
      </w:r>
      <w:r w:rsidRPr="007E6AEE">
        <w:rPr>
          <w:rFonts w:cs="Arial"/>
          <w:spacing w:val="4"/>
        </w:rPr>
        <w:t>AP-1.7820.166-6.2018.JR, o zezwoleniu na realizację inwestycji drogowej pn. „Rozbudowa drogi wojewódzkiej nr 115 polegająca na realizacji inwestycji drogowej pn. Budowa i przebudowa dróg dla rowerów w ciągu al. Wojska Polskiego od ul. Szarych Szeregów od ul. Kupczyka w Szczecinie. Etap III – plac Szarych Szeregów – Węzeł Łękno”</w:t>
      </w:r>
      <w:r>
        <w:rPr>
          <w:rFonts w:cs="Arial"/>
          <w:spacing w:val="4"/>
        </w:rPr>
        <w:t xml:space="preserve"> i umarzającą w całości postępowanie organu pierwszej instancji.</w:t>
      </w:r>
    </w:p>
    <w:p w:rsidR="00EB1312" w:rsidRPr="00B46F95" w:rsidRDefault="00EB1312" w:rsidP="00EB1312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>
        <w:rPr>
          <w:rFonts w:cs="Arial"/>
          <w:spacing w:val="4"/>
        </w:rPr>
        <w:t>1 marca 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</w:t>
      </w:r>
      <w:r w:rsidR="003E759E">
        <w:rPr>
          <w:rFonts w:cs="Arial"/>
          <w:bCs/>
          <w:iCs/>
          <w:spacing w:val="4"/>
          <w:szCs w:val="20"/>
        </w:rPr>
        <w:br/>
      </w:r>
      <w:r>
        <w:rPr>
          <w:rFonts w:cs="Arial"/>
          <w:bCs/>
          <w:iCs/>
          <w:spacing w:val="4"/>
          <w:szCs w:val="20"/>
        </w:rPr>
        <w:t xml:space="preserve">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>
        <w:rPr>
          <w:rFonts w:cs="Arial"/>
          <w:color w:val="000000"/>
          <w:spacing w:val="4"/>
          <w:szCs w:val="20"/>
        </w:rPr>
        <w:t>–</w:t>
      </w:r>
      <w:r w:rsidR="003E759E">
        <w:rPr>
          <w:rFonts w:cs="Arial"/>
          <w:bCs/>
          <w:spacing w:val="4"/>
        </w:rPr>
        <w:t xml:space="preserve"> </w:t>
      </w:r>
      <w:r>
        <w:rPr>
          <w:rFonts w:cs="Arial"/>
          <w:bCs/>
          <w:spacing w:val="4"/>
        </w:rPr>
        <w:t xml:space="preserve">w urzędzie gminy właściwej ze względu na przebieg drogi, </w:t>
      </w:r>
      <w:r w:rsidR="003E759E">
        <w:rPr>
          <w:rFonts w:cs="Arial"/>
          <w:bCs/>
          <w:spacing w:val="4"/>
        </w:rPr>
        <w:br/>
      </w:r>
      <w:r w:rsidRPr="00B46F95">
        <w:rPr>
          <w:rFonts w:cs="Arial"/>
          <w:spacing w:val="4"/>
        </w:rPr>
        <w:t>tj. w Urzędzie</w:t>
      </w:r>
      <w:r>
        <w:rPr>
          <w:rFonts w:cs="Arial"/>
          <w:spacing w:val="4"/>
        </w:rPr>
        <w:t xml:space="preserve"> Miasta Szczecin</w:t>
      </w:r>
      <w:r w:rsidRPr="00B46F95">
        <w:rPr>
          <w:rFonts w:cs="Arial"/>
          <w:spacing w:val="4"/>
        </w:rPr>
        <w:t>.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obwieszczenia:</w:t>
      </w:r>
      <w:r w:rsidR="000B7CEA">
        <w:rPr>
          <w:rFonts w:cs="Arial"/>
          <w:bCs/>
          <w:spacing w:val="4"/>
          <w:u w:val="single"/>
        </w:rPr>
        <w:t xml:space="preserve"> </w:t>
      </w:r>
      <w:r w:rsidR="00EB1312">
        <w:rPr>
          <w:rFonts w:cs="Arial"/>
          <w:bCs/>
          <w:spacing w:val="4"/>
          <w:u w:val="single"/>
        </w:rPr>
        <w:t>1</w:t>
      </w:r>
      <w:r w:rsidR="003E759E">
        <w:rPr>
          <w:rFonts w:cs="Arial"/>
          <w:bCs/>
          <w:spacing w:val="4"/>
          <w:u w:val="single"/>
        </w:rPr>
        <w:t>7</w:t>
      </w:r>
      <w:r w:rsidR="00EB1312">
        <w:rPr>
          <w:rFonts w:cs="Arial"/>
          <w:bCs/>
          <w:spacing w:val="4"/>
          <w:u w:val="single"/>
        </w:rPr>
        <w:t xml:space="preserve"> marca</w:t>
      </w:r>
      <w:r w:rsidR="00EF76CD">
        <w:rPr>
          <w:rFonts w:cs="Arial"/>
          <w:bCs/>
          <w:spacing w:val="4"/>
          <w:u w:val="single"/>
        </w:rPr>
        <w:t xml:space="preserve"> 2022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EF76CD" w:rsidRDefault="00200043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9355F" wp14:editId="24015DA6">
                <wp:simplePos x="0" y="0"/>
                <wp:positionH relativeFrom="column">
                  <wp:posOffset>2789555</wp:posOffset>
                </wp:positionH>
                <wp:positionV relativeFrom="paragraph">
                  <wp:posOffset>58420</wp:posOffset>
                </wp:positionV>
                <wp:extent cx="3092450" cy="8197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43" w:rsidRPr="006529A0" w:rsidRDefault="00200043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MINISTER ROZWOJU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I TECHNOLOGII</w:t>
                            </w:r>
                          </w:p>
                          <w:p w:rsidR="00200043" w:rsidRPr="006529A0" w:rsidRDefault="00200043" w:rsidP="001E6C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200043" w:rsidRPr="006529A0" w:rsidRDefault="00200043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</w:p>
                          <w:p w:rsidR="00200043" w:rsidRPr="006529A0" w:rsidRDefault="00200043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Łukasz Ofiara</w:t>
                            </w:r>
                          </w:p>
                          <w:p w:rsidR="00200043" w:rsidRPr="006529A0" w:rsidRDefault="00200043" w:rsidP="001E6C9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9.65pt;margin-top:4.6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" stroked="f">
                <v:textbox>
                  <w:txbxContent>
                    <w:p w:rsidR="00200043" w:rsidRPr="006529A0" w:rsidRDefault="00200043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MINISTER ROZWOJU</w:t>
                      </w: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 xml:space="preserve"> I TECHNOLOGII</w:t>
                      </w:r>
                    </w:p>
                    <w:p w:rsidR="00200043" w:rsidRPr="006529A0" w:rsidRDefault="00200043" w:rsidP="001E6C9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z up.</w:t>
                      </w:r>
                    </w:p>
                    <w:p w:rsidR="00200043" w:rsidRPr="006529A0" w:rsidRDefault="00200043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</w:p>
                    <w:p w:rsidR="00200043" w:rsidRPr="006529A0" w:rsidRDefault="00200043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>Łukasz Ofiara</w:t>
                      </w:r>
                    </w:p>
                    <w:p w:rsidR="00200043" w:rsidRPr="006529A0" w:rsidRDefault="00200043" w:rsidP="001E6C9E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EB1312" w:rsidRDefault="00EB1312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EB1312" w:rsidRDefault="00EB1312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  <w:bookmarkStart w:id="0" w:name="_GoBack"/>
      <w:bookmarkEnd w:id="0"/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3E759E" w:rsidRDefault="003E759E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3E759E" w:rsidRDefault="003E759E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3E759E" w:rsidRDefault="003E759E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EB1312">
        <w:rPr>
          <w:rFonts w:cs="Arial"/>
          <w:color w:val="000000"/>
          <w:spacing w:val="4"/>
          <w:szCs w:val="20"/>
        </w:rPr>
        <w:t>Technologii</w:t>
      </w:r>
      <w:r w:rsidR="00EB1312">
        <w:rPr>
          <w:rFonts w:cs="Arial"/>
          <w:color w:val="000000"/>
          <w:spacing w:val="4"/>
          <w:szCs w:val="20"/>
        </w:rPr>
        <w:br/>
        <w:t>znak: DLI-II.7621.41.2021.EŁ.5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1960 r. Kodeks postępowania administracyjnego (t.j. Dz. U. z 2021 r., poz. 735 z późn. zm.), dalej „KPA”, oraz </w:t>
      </w:r>
      <w:r w:rsidR="000B7CEA">
        <w:rPr>
          <w:rFonts w:cs="Arial"/>
          <w:bCs/>
          <w:spacing w:val="4"/>
          <w:szCs w:val="20"/>
        </w:rPr>
        <w:br/>
      </w:r>
      <w:r w:rsidRPr="005623D3">
        <w:rPr>
          <w:rFonts w:cs="Arial"/>
          <w:bCs/>
          <w:spacing w:val="4"/>
          <w:szCs w:val="20"/>
        </w:rPr>
        <w:t>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 xml:space="preserve">h </w:t>
      </w:r>
      <w:r w:rsidR="00EB1312" w:rsidRPr="007819BD">
        <w:rPr>
          <w:rFonts w:cs="Arial"/>
          <w:color w:val="000000"/>
          <w:spacing w:val="4"/>
          <w:szCs w:val="20"/>
        </w:rPr>
        <w:t>(</w:t>
      </w:r>
      <w:r w:rsidR="00EB1312">
        <w:rPr>
          <w:rFonts w:cs="Arial"/>
          <w:spacing w:val="4"/>
          <w:szCs w:val="20"/>
        </w:rPr>
        <w:t>t.j. Dz.U.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3F" w:rsidRDefault="007C1B3F">
      <w:r>
        <w:separator/>
      </w:r>
    </w:p>
  </w:endnote>
  <w:endnote w:type="continuationSeparator" w:id="0">
    <w:p w:rsidR="007C1B3F" w:rsidRDefault="007C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200043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200043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3F" w:rsidRDefault="007C1B3F">
      <w:r>
        <w:separator/>
      </w:r>
    </w:p>
  </w:footnote>
  <w:footnote w:type="continuationSeparator" w:id="0">
    <w:p w:rsidR="007C1B3F" w:rsidRDefault="007C1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B7CEA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2814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043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E759E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1D37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1BE8"/>
    <w:rsid w:val="006F31F2"/>
    <w:rsid w:val="006F4285"/>
    <w:rsid w:val="006F7508"/>
    <w:rsid w:val="00711234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1B3F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47D92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90A34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1312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35EE-63C0-424D-8FCD-7816D50B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2022-03-10T10:45:00Z</cp:lastPrinted>
  <dcterms:created xsi:type="dcterms:W3CDTF">2022-03-10T10:46:00Z</dcterms:created>
  <dcterms:modified xsi:type="dcterms:W3CDTF">2022-03-10T10:46:00Z</dcterms:modified>
</cp:coreProperties>
</file>