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59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Ministerstwo Spraw Zagranicznych</w:t>
      </w:r>
    </w:p>
    <w:p w:rsidR="006D5CC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Departament Współpracy z Polonią i Polakami za Granicą</w:t>
      </w:r>
    </w:p>
    <w:p w:rsidR="006D5CCC" w:rsidRPr="005D164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Default="006D5CCC" w:rsidP="006D5CCC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>
        <w:rPr>
          <w:rFonts w:asciiTheme="minorHAnsi" w:hAnsiTheme="minorHAnsi"/>
          <w:b/>
          <w:sz w:val="24"/>
          <w:szCs w:val="24"/>
        </w:rPr>
        <w:t>W</w:t>
      </w:r>
      <w:r w:rsidR="00D667F0" w:rsidRPr="005D164C">
        <w:rPr>
          <w:rFonts w:asciiTheme="minorHAnsi" w:hAnsiTheme="minorHAnsi"/>
          <w:b/>
          <w:sz w:val="24"/>
          <w:szCs w:val="24"/>
        </w:rPr>
        <w:t xml:space="preserve">ykaz </w:t>
      </w:r>
      <w:r>
        <w:rPr>
          <w:rFonts w:asciiTheme="minorHAnsi" w:hAnsiTheme="minorHAnsi"/>
          <w:b/>
          <w:sz w:val="24"/>
          <w:szCs w:val="24"/>
        </w:rPr>
        <w:t xml:space="preserve">wybranych projektów i programów </w:t>
      </w:r>
      <w:r w:rsidR="002E72AA" w:rsidRPr="005D164C">
        <w:rPr>
          <w:rFonts w:asciiTheme="minorHAnsi" w:hAnsiTheme="minorHAnsi"/>
          <w:b/>
          <w:sz w:val="24"/>
          <w:szCs w:val="24"/>
        </w:rPr>
        <w:t>edukacyjn</w:t>
      </w:r>
      <w:r>
        <w:rPr>
          <w:rFonts w:asciiTheme="minorHAnsi" w:hAnsiTheme="minorHAnsi"/>
          <w:b/>
          <w:sz w:val="24"/>
          <w:szCs w:val="24"/>
        </w:rPr>
        <w:t>ych dla Polonii</w:t>
      </w:r>
      <w:bookmarkEnd w:id="0"/>
    </w:p>
    <w:p w:rsidR="006D5CCC" w:rsidRPr="005D164C" w:rsidRDefault="006D5CCC" w:rsidP="006D5CCC">
      <w:pPr>
        <w:spacing w:after="120"/>
        <w:jc w:val="center"/>
        <w:rPr>
          <w:rFonts w:asciiTheme="minorHAnsi" w:hAnsiTheme="minorHAnsi"/>
          <w:sz w:val="24"/>
          <w:szCs w:val="24"/>
        </w:rPr>
      </w:pPr>
    </w:p>
    <w:p w:rsidR="001432BA" w:rsidRPr="005D164C" w:rsidRDefault="001432BA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Materiały dla nauczycieli</w:t>
      </w:r>
      <w:r w:rsidR="002916F4" w:rsidRPr="005D164C">
        <w:rPr>
          <w:rFonts w:asciiTheme="minorHAnsi" w:hAnsiTheme="minorHAnsi"/>
          <w:b/>
          <w:sz w:val="24"/>
          <w:szCs w:val="24"/>
        </w:rPr>
        <w:t xml:space="preserve"> i edukacja on-line</w:t>
      </w:r>
    </w:p>
    <w:p w:rsidR="00B712DB" w:rsidRPr="005D164C" w:rsidRDefault="00B712DB" w:rsidP="00B712DB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dostępne na stronach Ministerstwa Edukacji Narodowej oraz Centralnej Komisji Egzaminacyjnej: </w:t>
      </w:r>
      <w:hyperlink r:id="rId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https://www.gov.pl/web/edukacja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 xml:space="preserve"> </w:t>
      </w:r>
    </w:p>
    <w:p w:rsidR="00B712DB" w:rsidRPr="005D164C" w:rsidRDefault="00B712DB" w:rsidP="00386859">
      <w:pPr>
        <w:pStyle w:val="Akapitzlist"/>
        <w:numPr>
          <w:ilvl w:val="0"/>
          <w:numId w:val="25"/>
        </w:numPr>
        <w:spacing w:after="120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z Zintegrowanej Platformy Edukacyjnej przygotowane przez Ministra Edukacji Narodowej: </w:t>
      </w:r>
      <w:hyperlink r:id="rId9" w:history="1">
        <w:r w:rsidRPr="005D164C">
          <w:rPr>
            <w:rStyle w:val="Hipercze"/>
            <w:rFonts w:asciiTheme="minorHAnsi" w:hAnsiTheme="minorHAnsi" w:cs="Arial"/>
            <w:color w:val="auto"/>
            <w:sz w:val="24"/>
            <w:szCs w:val="24"/>
            <w:lang w:eastAsia="en-US" w:bidi="en-US"/>
          </w:rPr>
          <w:t>www.epodreczniki.pl</w:t>
        </w:r>
      </w:hyperlink>
      <w:r w:rsidR="005D164C" w:rsidRPr="005D164C">
        <w:rPr>
          <w:rStyle w:val="Hipercze"/>
          <w:rFonts w:asciiTheme="minorHAnsi" w:hAnsiTheme="minorHAnsi" w:cs="Arial"/>
          <w:color w:val="auto"/>
          <w:sz w:val="24"/>
          <w:szCs w:val="24"/>
          <w:u w:val="none"/>
          <w:lang w:eastAsia="en-US" w:bidi="en-US"/>
        </w:rPr>
        <w:t xml:space="preserve"> (na platformie dostępne są scenariusze zajęć, e-podręczniki, gra edukacyjna)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Poradn</w:t>
      </w:r>
      <w:r w:rsidR="005D164C">
        <w:rPr>
          <w:rFonts w:asciiTheme="minorHAnsi" w:hAnsiTheme="minorHAnsi"/>
          <w:sz w:val="24"/>
          <w:szCs w:val="24"/>
          <w:lang w:eastAsia="en-US"/>
        </w:rPr>
        <w:t>ik dla nauczycieli „Jak Uczyć O</w:t>
      </w:r>
      <w:r w:rsidRPr="005D164C">
        <w:rPr>
          <w:rFonts w:asciiTheme="minorHAnsi" w:hAnsiTheme="minorHAnsi"/>
          <w:sz w:val="24"/>
          <w:szCs w:val="24"/>
          <w:lang w:eastAsia="en-US"/>
        </w:rPr>
        <w:t>line?” przygotowany przez nauczyciela kształcenia na odległość p. E. Beczek z ORPEG (</w:t>
      </w:r>
      <w:hyperlink r:id="rId1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http://www.orpeg.pl/index.php/home/aktualnosci/9-aktualnosci/2030-jak-uczyc-online-poradnik-dla-nauczycieli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Platforma naukowa z dostępnymi zasobami do treści literackich, historycznych, geograficznych oraz z zakresu przedmiotów ścisłych (</w:t>
      </w:r>
      <w:hyperlink r:id="rId1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https://epodreczniki.pl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Nauczanie języka polskiego jako obcego – płatny kurs e-learningowy dla nauczycieli chcących udoskonalić swoje umiejętności, organizowany przez SWP (</w:t>
      </w:r>
      <w:hyperlink r:id="rId1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http://wspolnotapolska.org.pl/wiadomosci.php?id=7119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Zajęcia online - rozwiązania technologiczne Związku Nauczycielstwa Polskiego. (</w:t>
      </w:r>
      <w:hyperlink r:id="rId1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https://znp.edu.pl/zajecia-online-materialy-dla-nauczycieli-i-uczniow/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455946" w:rsidRPr="005D164C" w:rsidRDefault="00455946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Bezpłatne materiały edukacyjne ORPEG – portal „Włącz Polskę” (</w:t>
      </w:r>
      <w:hyperlink r:id="rId1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http://www.wlaczpolske.pl/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 czyli zestawy edukacyjne dla uczniów w każdym wieku.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Profil ORPEG na YouTube – cykl filmów animowanych o historii Polski (</w:t>
      </w:r>
      <w:hyperlink r:id="rId1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https://www.youtube.com/watch?v=o79LE_karL8</w:t>
        </w:r>
      </w:hyperlink>
      <w:r w:rsidRPr="005D164C">
        <w:rPr>
          <w:rFonts w:asciiTheme="minorHAnsi" w:hAnsiTheme="minorHAnsi"/>
          <w:sz w:val="24"/>
          <w:szCs w:val="24"/>
        </w:rPr>
        <w:t xml:space="preserve">) 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Pozostałe zasoby naukowe: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Scholaris (</w:t>
      </w:r>
      <w:hyperlink r:id="rId1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http://scholaris.pl/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 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Otwarte Zasoby (</w:t>
      </w:r>
      <w:hyperlink r:id="rId1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https://otwartezasoby.pl/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Narzędzia Online nie tylko dla nauczyciela (</w:t>
      </w:r>
      <w:hyperlink r:id="rId1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http://nowoczesnenauczanie.edu.pl/ciekawe-narzedzia-nie-tylko-online-dla-kazdego-nauczyciela/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455946" w:rsidRPr="005D164C" w:rsidRDefault="00455946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6D280D" w:rsidRPr="005D164C" w:rsidRDefault="006D280D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Konkursy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Konkurs historyczny Patria Nostra – realizowany w formule internetowej – polega na wykonaniu filmu lub animacji dotyczącej ważnego wydarzenia z historii Polski (</w:t>
      </w:r>
      <w:hyperlink r:id="rId1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https://konkurs-patrianostra.pl/konkurs-swiatowy</w:t>
        </w:r>
      </w:hyperlink>
      <w:r w:rsidRPr="005D164C">
        <w:rPr>
          <w:rFonts w:asciiTheme="minorHAnsi" w:hAnsiTheme="minorHAnsi"/>
          <w:sz w:val="24"/>
          <w:szCs w:val="24"/>
        </w:rPr>
        <w:t xml:space="preserve">). Termin nadsyłania prac to 31 maja. 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>Konkurs plastyczny (najładniejsza pisanka i koszyk wielkanocny) lub literacki (opowieść o tradycjach wielkanocnych) dla uczniów polskich szkół z całego świata, zorganizowany przez Polskie Towarzystwo Edukacyjne oraz Lokalny Ośrodek Metodyczny w Australii. (</w:t>
      </w:r>
      <w:hyperlink r:id="rId2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http://wspolnotapolska.org.pl/wiadomosci.php?id=7121</w:t>
        </w:r>
      </w:hyperlink>
      <w:r w:rsidRPr="005D164C">
        <w:rPr>
          <w:rFonts w:asciiTheme="minorHAnsi" w:hAnsiTheme="minorHAnsi"/>
          <w:sz w:val="24"/>
          <w:szCs w:val="24"/>
        </w:rPr>
        <w:t>). Termin nadsyłania prac to 11 kwietnia.</w:t>
      </w:r>
    </w:p>
    <w:p w:rsidR="00386859" w:rsidRPr="005D164C" w:rsidRDefault="00386859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 Konkurs plastyczny „Polska Wielkanoc” organizowane przez Stowarzyszenie Polaków w Hiszpanii „Nasz Dom” – „Nueastra Casa”, Stowarzyszenie Dom Polski w Getafe-Madryt i Stowarzyszenie im. K. Wojtyły w Segovii przy współudziale Stowarzyszenie Wspólnota Polska. Termin nadsyłania prac 30 kwietnia na adres </w:t>
      </w:r>
      <w:hyperlink r:id="rId2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asociacionpolaca.karolwojtyla@gmail.com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6D280D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(…)</w:t>
      </w:r>
    </w:p>
    <w:p w:rsidR="00386859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Lektu</w:t>
      </w:r>
      <w:r w:rsidR="00F5264A" w:rsidRPr="005D164C">
        <w:rPr>
          <w:rFonts w:asciiTheme="minorHAnsi" w:hAnsiTheme="minorHAnsi"/>
          <w:b/>
          <w:sz w:val="24"/>
          <w:szCs w:val="24"/>
        </w:rPr>
        <w:t>ry w j. polskim dostępne on-line</w:t>
      </w:r>
    </w:p>
    <w:p w:rsidR="00D667F0" w:rsidRPr="005D164C" w:rsidRDefault="0040570C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2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https://lektury.gov.pl/</w:t>
        </w:r>
      </w:hyperlink>
    </w:p>
    <w:p w:rsidR="00D667F0" w:rsidRPr="005D164C" w:rsidRDefault="0040570C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3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https://polona.pl/</w:t>
        </w:r>
      </w:hyperlink>
    </w:p>
    <w:p w:rsidR="002B3A06" w:rsidRPr="005D164C" w:rsidRDefault="0040570C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4" w:history="1">
        <w:r w:rsidR="002B3A06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https://wolnelektury.pl/</w:t>
        </w:r>
      </w:hyperlink>
    </w:p>
    <w:p w:rsidR="005D164C" w:rsidRPr="005D164C" w:rsidRDefault="0040570C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5" w:history="1">
        <w:r w:rsidR="005D164C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https://www.academica.edu.pl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386859" w:rsidRPr="005D164C" w:rsidRDefault="00386859" w:rsidP="00386859">
      <w:pPr>
        <w:pStyle w:val="Akapitzlist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Kultura – Muzea. Lekcje historii i lekcje muzealne on-line</w:t>
      </w:r>
    </w:p>
    <w:p w:rsidR="00D667F0" w:rsidRPr="005D164C" w:rsidRDefault="00D667F0" w:rsidP="00386859">
      <w:pPr>
        <w:pStyle w:val="NormalnyWeb"/>
        <w:shd w:val="clear" w:color="auto" w:fill="FFFFFF"/>
        <w:spacing w:before="0" w:beforeAutospacing="0" w:after="120" w:afterAutospacing="0"/>
        <w:ind w:left="426"/>
        <w:jc w:val="both"/>
        <w:rPr>
          <w:rFonts w:asciiTheme="minorHAnsi" w:hAnsiTheme="minorHAnsi"/>
        </w:rPr>
      </w:pPr>
      <w:r w:rsidRPr="005D164C">
        <w:rPr>
          <w:rFonts w:asciiTheme="minorHAnsi" w:hAnsiTheme="minorHAnsi"/>
        </w:rPr>
        <w:t xml:space="preserve">Muzea udostępniają swoje zbiory zwiedzającym online, proponują wirtualne spacery, ale często mają także specjalną ofertę edukacyjną dla dzieci z propozycją publikacji w wersji elektronicznej, gier i filmów.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Historii Polski </w:t>
      </w:r>
      <w:hyperlink r:id="rId2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http://muzhp.pl/pl/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Warszawie (zwiedzanie lekcje)  </w:t>
      </w:r>
      <w:hyperlink r:id="rId2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http://www.mnw.art.pl/edukacja/aktualnie/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Narodowe w Krakowie </w:t>
      </w:r>
      <w:hyperlink r:id="rId2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Kielcach (zwiedzanie i lekcje) </w:t>
      </w:r>
      <w:hyperlink r:id="rId2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Państwowe </w:t>
      </w:r>
      <w:hyperlink r:id="rId3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Muzeum</w:t>
        </w:r>
      </w:hyperlink>
      <w:r w:rsidRPr="005D164C">
        <w:rPr>
          <w:rFonts w:asciiTheme="minorHAnsi" w:hAnsiTheme="minorHAnsi"/>
          <w:sz w:val="24"/>
          <w:szCs w:val="24"/>
        </w:rPr>
        <w:t xml:space="preserve"> Auschwitz-Birkenau (lekcje) </w:t>
      </w:r>
      <w:hyperlink r:id="rId3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http://www.auschwitz.org/edukacja/e-learning/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Dom Rodzinny Ojca Świętego Jana Pawła II w Wadowicach </w:t>
      </w:r>
      <w:hyperlink r:id="rId3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https://domjp2.pl/2020/04/02/robimy-wielkanocna-palme-warsztaty-online/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oraz </w:t>
      </w:r>
      <w:hyperlink r:id="rId3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https://domjp2.pl/2020/03/17/zostanwdomu/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Myśli JPII </w:t>
      </w:r>
      <w:hyperlink r:id="rId3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https://www.centrumjp2.pl/nauka/instytut-badan-naukowych/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im. Kazimierza Pułaskiego w Warce </w:t>
      </w:r>
      <w:hyperlink r:id="rId3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https://www.muzeumpulaski.pl/virtualwalk/muzeumwarkapl/flash.html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Józefa Piłsudskiego w Sulejówku </w:t>
      </w:r>
      <w:hyperlink r:id="rId3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https://muzeumpilsudski.pl/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Pałacu Króla Jana III w Wilanowie </w:t>
      </w:r>
      <w:hyperlink r:id="rId3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https://www.wilanow-palac.pl/edukacja/e_edukacja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 xml:space="preserve">Zamek Królewski na Wawelu </w:t>
      </w:r>
      <w:hyperlink r:id="rId3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https://wawel.krakow.pl/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Historyczne Warszawy: </w:t>
      </w:r>
      <w:hyperlink r:id="rId3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https://www.polska.travel/pl/muzea/muzeum-historyczne-m-st-warszawy</w:t>
        </w:r>
      </w:hyperlink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Powstania Warszawskiego </w:t>
      </w:r>
      <w:hyperlink r:id="rId4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https://www.1944.pl/artykul/muzeum-on-line,2453.html</w:t>
        </w:r>
      </w:hyperlink>
    </w:p>
    <w:p w:rsidR="004348D1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Zachęta Narodowa Galeria Sztuki </w:t>
      </w:r>
    </w:p>
    <w:p w:rsidR="004348D1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1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dla dzieci, młodzieży i dorosłych</w:t>
      </w:r>
      <w:r w:rsidRPr="005D164C">
        <w:rPr>
          <w:rFonts w:asciiTheme="minorHAnsi" w:hAnsiTheme="minorHAnsi"/>
          <w:sz w:val="24"/>
          <w:szCs w:val="24"/>
        </w:rPr>
        <w:t xml:space="preserve"> </w:t>
      </w:r>
      <w:hyperlink r:id="rId42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https://zacheta.art.pl/pl/edukacja/</w:t>
        </w:r>
      </w:hyperlink>
      <w:r w:rsidRPr="005D164C">
        <w:rPr>
          <w:rStyle w:val="Hipercze"/>
          <w:rFonts w:asciiTheme="minorHAnsi" w:hAnsiTheme="minorHAnsi"/>
          <w:color w:val="auto"/>
          <w:sz w:val="24"/>
          <w:szCs w:val="24"/>
        </w:rPr>
        <w:t xml:space="preserve"> </w:t>
      </w:r>
    </w:p>
    <w:p w:rsidR="005E5829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Żydów Polskich </w:t>
      </w:r>
    </w:p>
    <w:p w:rsidR="005E5829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3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hyperlink r:id="rId44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https://polin.pl/pl/bezplatne-warsztaty-edukacyjne-online</w:t>
        </w:r>
      </w:hyperlink>
    </w:p>
    <w:p w:rsidR="00D667F0" w:rsidRPr="005D164C" w:rsidRDefault="00D667F0" w:rsidP="00386859">
      <w:pPr>
        <w:pStyle w:val="Akapitzlist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Skanseny (muzea wsi)</w:t>
      </w:r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 xml:space="preserve">Muzeum Budownictwa Ludowego w Sanoku- największy skansen w Polsce </w:t>
      </w:r>
      <w:hyperlink r:id="rId4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http://skansen.mblsanok.pl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Park Etnograficzny Kultury Ludowej w Kolbuszowej - </w:t>
      </w:r>
      <w:r w:rsidRPr="005D164C">
        <w:rPr>
          <w:rFonts w:asciiTheme="minorHAnsi" w:hAnsiTheme="minorHAnsi"/>
          <w:sz w:val="24"/>
          <w:szCs w:val="24"/>
        </w:rPr>
        <w:t>prezentuję kulturę Lasowiaków i Rzeszowiaków</w:t>
      </w: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 </w:t>
      </w:r>
      <w:hyperlink r:id="rId4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http://www.muzeumkolbuszowa.pl/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>Muzeum Wsi Radomskiej</w:t>
      </w:r>
      <w:r w:rsidRPr="005D164C">
        <w:rPr>
          <w:rFonts w:asciiTheme="minorHAnsi" w:hAnsiTheme="minorHAnsi"/>
          <w:b/>
          <w:bCs/>
          <w:sz w:val="24"/>
          <w:szCs w:val="24"/>
        </w:rPr>
        <w:t> -</w:t>
      </w:r>
      <w:r w:rsidRPr="005D164C">
        <w:rPr>
          <w:rFonts w:asciiTheme="minorHAnsi" w:hAnsiTheme="minorHAnsi"/>
          <w:sz w:val="24"/>
          <w:szCs w:val="24"/>
        </w:rPr>
        <w:t xml:space="preserve"> gromadzi budynki z terenów pogranicza mazowsza i ziemi kieleckiej </w:t>
      </w:r>
      <w:hyperlink r:id="rId4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http://www.muzeum-radom.pl/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Górnośląski Park Etnograficzny w Chorzowie - prezentuje budownictwo z: Beskidu Śląskiego, podregionu podgórskiego, pszczyńsko-rybnickiego, lublinieckigo i regionu Zagłębia Dąbrowskiego </w:t>
      </w:r>
      <w:hyperlink r:id="rId4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http://www.muzeumgpe-chorzow.pl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etnograficzne w Ochli  - prezentuje zabudowania z czterech sąsiadujących ze sobą regionów: Dolnego Śląska, Zachodniej Wielkopolski, Wschodnich Łużyc i obszaru środkowo-lubuskiego. Dodatkowo Muzeum posiada zabudowania z terenów historycznej </w:t>
      </w:r>
      <w:r w:rsidRPr="005D164C">
        <w:rPr>
          <w:rFonts w:asciiTheme="minorHAnsi" w:hAnsiTheme="minorHAnsi"/>
          <w:iCs/>
          <w:sz w:val="24"/>
          <w:szCs w:val="24"/>
        </w:rPr>
        <w:t xml:space="preserve">Bukowiny </w:t>
      </w:r>
      <w:hyperlink r:id="rId4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http://www.muzeumochla.pl/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Opolskiej </w:t>
      </w:r>
      <w:hyperlink r:id="rId5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http://www.muzeumwsiopolskiej.pl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>Wielkopolski Park Etnograficzny w Dziekanowicach</w:t>
      </w:r>
      <w:r w:rsidRPr="005D164C">
        <w:rPr>
          <w:rFonts w:asciiTheme="minorHAnsi" w:hAnsiTheme="minorHAnsi"/>
          <w:sz w:val="24"/>
          <w:szCs w:val="24"/>
        </w:rPr>
        <w:t xml:space="preserve">  przedstawia wieś wielkopolską oraz dworek szlachecki </w:t>
      </w:r>
      <w:hyperlink r:id="rId5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http://www.lednicamuzeum.pl/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Lubelskiej prezentuje </w:t>
      </w:r>
      <w:r w:rsidRPr="005D164C">
        <w:rPr>
          <w:rFonts w:asciiTheme="minorHAnsi" w:hAnsiTheme="minorHAnsi"/>
          <w:sz w:val="24"/>
          <w:szCs w:val="24"/>
        </w:rPr>
        <w:t xml:space="preserve">Wyżyna Lubelska, Zespół Dworski, Roztocze, Podlasie i Polesie Lubelskie, Powiśle oraz Nadbuże </w:t>
      </w:r>
      <w:hyperlink r:id="rId5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http://www.skansen.lublin.pl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Kaszubski Park Etnograficzny im. Teodory i Izydora Gulgowskich we Wdzydzach Kiszewskich - </w:t>
      </w:r>
      <w:r w:rsidRPr="005D164C">
        <w:rPr>
          <w:rFonts w:asciiTheme="minorHAnsi" w:hAnsiTheme="minorHAnsi"/>
          <w:sz w:val="24"/>
          <w:szCs w:val="24"/>
        </w:rPr>
        <w:t xml:space="preserve">charakteryzujące budownictwo Kaszub (bez pasa nadmorskiego) i Kociewia </w:t>
      </w:r>
      <w:hyperlink r:id="rId5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http://www.muzeum-wdzydze.gda.pl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  <w:u w:val="singl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Sądecki Park Etnograficzny – prezentuje </w:t>
      </w:r>
      <w:r w:rsidRPr="005D164C">
        <w:rPr>
          <w:rFonts w:asciiTheme="minorHAnsi" w:hAnsiTheme="minorHAnsi"/>
          <w:sz w:val="24"/>
          <w:szCs w:val="24"/>
        </w:rPr>
        <w:t xml:space="preserve">budowle czterech polskich grup etnograficznych zamieszkujących historyczną Sądecczyznę, tj. Lachów Sądeckich, Górali Sądeckich, Pogórzan i Łemków </w:t>
      </w:r>
      <w:hyperlink r:id="rId5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http://www.muzeum.sacz.pl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lastRenderedPageBreak/>
        <w:t xml:space="preserve">Park Etnograficzny w Tokarni – prezentuje budowle z </w:t>
      </w:r>
      <w:r w:rsidRPr="005D164C">
        <w:rPr>
          <w:rFonts w:asciiTheme="minorHAnsi" w:hAnsiTheme="minorHAnsi"/>
          <w:sz w:val="24"/>
          <w:szCs w:val="24"/>
        </w:rPr>
        <w:t xml:space="preserve">regionów Kielecczyzny </w:t>
      </w:r>
      <w:hyperlink r:id="rId5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http://mwk.com.pl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Podlaskie Muzeum Kultury Ludowej </w:t>
      </w:r>
      <w:hyperlink r:id="rId5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http://www.skansen.bialystok.pl/</w:t>
        </w:r>
      </w:hyperlink>
    </w:p>
    <w:p w:rsidR="00463AEA" w:rsidRPr="005D164C" w:rsidRDefault="00463AEA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Park Etnograficzny w Olsztynku</w:t>
      </w:r>
      <w:r w:rsidRPr="005D164C">
        <w:rPr>
          <w:rFonts w:asciiTheme="minorHAnsi" w:hAnsiTheme="minorHAnsi"/>
          <w:iCs/>
          <w:sz w:val="24"/>
          <w:szCs w:val="24"/>
        </w:rPr>
        <w:t xml:space="preserve">  prezentuje budowle z Warmii, Mazur, Powiśla, Sambii (Obw. Kaliningradzki) oraz Małej Litwy (częściowo obw. Kaliningradzki, częściowo Litwa) - </w:t>
      </w:r>
      <w:hyperlink r:id="rId57" w:history="1">
        <w:r w:rsidRPr="005D164C">
          <w:rPr>
            <w:rStyle w:val="Hipercze"/>
            <w:rFonts w:asciiTheme="minorHAnsi" w:hAnsiTheme="minorHAnsi"/>
            <w:iCs/>
            <w:color w:val="auto"/>
            <w:sz w:val="24"/>
            <w:szCs w:val="24"/>
          </w:rPr>
          <w:t>http://www.muzeumolsztynek.com.pl/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6C7942" w:rsidRPr="005D164C" w:rsidRDefault="006C7942" w:rsidP="00386859">
      <w:pPr>
        <w:pStyle w:val="Akapitzlist"/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 xml:space="preserve">Koncerty, opery, operetki i spektakle teatralne </w:t>
      </w:r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Polska Opera Królewska </w:t>
      </w:r>
      <w:hyperlink r:id="rId5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https://operakrolewska.pl/koncert-symfoniczny-retransmisja-na-kanale-youtube/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Filharmonia Narodowa w Warszawie </w:t>
      </w:r>
      <w:hyperlink r:id="rId5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http://www.filharmonia.pl/aktualnosci/muzyka-brzmi-dalej---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Teatr Wielki–Opera Narodowa </w:t>
      </w:r>
      <w:hyperlink r:id="rId6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https://teatrwielki.pl/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Zespół Pieśni i Tańca "Śląsk" </w:t>
      </w:r>
      <w:hyperlink r:id="rId6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http://www.zespolslask.pl/pl//dodatkowe/19523/edukujemy-artystycznie/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Państwowy Zespół Ludowy Pieśni i Tańca „Mazowsze” </w:t>
      </w:r>
      <w:hyperlink r:id="rId6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https://mazowsze.waw.pl/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</w:r>
    </w:p>
    <w:p w:rsidR="00D667F0" w:rsidRPr="005D164C" w:rsidRDefault="00D667F0" w:rsidP="00386859">
      <w:pPr>
        <w:pStyle w:val="Akapitzlist"/>
        <w:shd w:val="clear" w:color="auto" w:fill="FFFFFF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Instytuty zajmujące się rozpowszechnianiem wiedzy również wykorzystują elektroniczne kanały komunikacji</w:t>
      </w:r>
      <w:r w:rsidRPr="005D164C">
        <w:rPr>
          <w:rFonts w:asciiTheme="minorHAnsi" w:hAnsiTheme="minorHAnsi"/>
          <w:b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Polonika </w:t>
      </w:r>
      <w:hyperlink r:id="rId6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https://polonika.pl/co-nowego-/-zostanwdomu-konserwator-zabytkow-online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Adama Mickiewicza, </w:t>
      </w:r>
      <w:hyperlink r:id="rId6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https://iam.pl/pl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Północny im. W. Kętrzyńskiego w Olsztynie, </w:t>
      </w:r>
      <w:hyperlink r:id="rId6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http://ip.olsztyn.pl/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Narodowy Instytut Dziedzictwa, </w:t>
      </w:r>
      <w:hyperlink r:id="rId6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https://www.nid.pl/pl/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Instytut Teatralny, </w:t>
      </w:r>
      <w:hyperlink r:id="rId6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https://www.instytut-teatralny.pl/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D667F0" w:rsidRPr="005D164C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Inne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Zostań w domu, sztuka przyjdzie do Ciebie</w:t>
      </w:r>
    </w:p>
    <w:p w:rsidR="00D667F0" w:rsidRPr="005D164C" w:rsidRDefault="0040570C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8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https://www.gov.pl/web/kultura/zostan-w-domu--sztuka-przyjdzie-do-ciebie</w:t>
        </w:r>
      </w:hyperlink>
    </w:p>
    <w:p w:rsidR="00D667F0" w:rsidRPr="005D164C" w:rsidRDefault="0040570C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9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https://www.gov.pl/web/kultura/zostanwdomu--sztuka-przyjdzie-do-ciebie-cz2</w:t>
        </w:r>
      </w:hyperlink>
    </w:p>
    <w:p w:rsidR="00D667F0" w:rsidRPr="005D164C" w:rsidRDefault="0040570C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70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https://www.gov.pl/web/kultura/zostanwdomu--sztuka-przyjdzie-do-ciebie-cz3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 xml:space="preserve">Ninateka – bogaty zbiór polskich filmów fabularnych, animowanych i dokumentalnych, w tym darmowe polskie bajki dla dzieci: </w:t>
      </w:r>
      <w:hyperlink r:id="rId7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Stowarzyszenie Wspólnota Polska </w:t>
      </w:r>
      <w:hyperlink r:id="rId7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http://wspolnotapolska.org.pl/szkola60/</w:t>
        </w:r>
      </w:hyperlink>
      <w:r w:rsidRPr="005D164C">
        <w:rPr>
          <w:rFonts w:asciiTheme="minorHAnsi" w:hAnsiTheme="minorHAnsi"/>
          <w:sz w:val="24"/>
          <w:szCs w:val="24"/>
        </w:rPr>
        <w:t xml:space="preserve"> 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Pomoc Polakom na Wschodzie </w:t>
      </w:r>
      <w:hyperlink r:id="rId7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https://pol.org.pl/audycje-wybitni-polacy-iirp/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Wolność i Demokracja </w:t>
      </w:r>
      <w:hyperlink r:id="rId7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https://wid.org.pl/category/szerzymy-polska-oswiate/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edukacyjne IPN: </w:t>
      </w:r>
      <w:hyperlink r:id="rId7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https://centrumedu.ipn.gov.pl/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Centrum edukacyjne Ośrodka „Karta”</w:t>
      </w:r>
      <w:r w:rsidR="005B70B9" w:rsidRPr="005D164C">
        <w:rPr>
          <w:rFonts w:asciiTheme="minorHAnsi" w:hAnsiTheme="minorHAnsi"/>
          <w:sz w:val="24"/>
          <w:szCs w:val="24"/>
        </w:rPr>
        <w:t xml:space="preserve"> </w:t>
      </w:r>
      <w:hyperlink r:id="rId7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https://karta.org.pl/edukacja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Dom Spotkań z Historią </w:t>
      </w:r>
      <w:hyperlink r:id="rId7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https://dsh.waw.pl/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„Kopernik” </w:t>
      </w:r>
      <w:hyperlink r:id="rId7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http://www.kopernik.org.pl/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; </w:t>
      </w:r>
      <w:hyperlink r:id="rId7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https://www.youtube.com/watch?v=mg_pMAmJwkQ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2965E7" w:rsidRPr="005D164C" w:rsidRDefault="002965E7" w:rsidP="002965E7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TVP i TVP Polonia</w:t>
      </w:r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  <w:r w:rsidRPr="002965E7">
        <w:rPr>
          <w:rFonts w:asciiTheme="minorHAnsi" w:hAnsiTheme="minorHAnsi"/>
          <w:sz w:val="24"/>
          <w:szCs w:val="24"/>
          <w:lang w:val="en-US"/>
        </w:rPr>
        <w:t xml:space="preserve">TVP </w:t>
      </w:r>
      <w:hyperlink r:id="rId80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  <w:lang w:val="en-US"/>
          </w:rPr>
          <w:t>https://www.gov.pl/web/edukacja/pasma-edukacyjne</w:t>
        </w:r>
      </w:hyperlink>
      <w:r w:rsidRPr="002965E7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2965E7" w:rsidRPr="002965E7" w:rsidRDefault="002965E7" w:rsidP="002965E7">
      <w:pPr>
        <w:pStyle w:val="Akapitzlist"/>
        <w:numPr>
          <w:ilvl w:val="0"/>
          <w:numId w:val="36"/>
        </w:numPr>
        <w:rPr>
          <w:rStyle w:val="Hipercze"/>
          <w:rFonts w:asciiTheme="minorHAnsi" w:hAnsiTheme="minorHAnsi"/>
          <w:color w:val="auto"/>
          <w:sz w:val="24"/>
          <w:szCs w:val="24"/>
        </w:rPr>
      </w:pPr>
      <w:r w:rsidRPr="002965E7">
        <w:rPr>
          <w:rStyle w:val="Hipercze"/>
          <w:color w:val="auto"/>
          <w:u w:val="none"/>
        </w:rPr>
        <w:t>TVP Polonia</w:t>
      </w:r>
      <w:r w:rsidRPr="002965E7">
        <w:rPr>
          <w:rStyle w:val="Hipercze"/>
          <w:color w:val="auto"/>
        </w:rPr>
        <w:t xml:space="preserve"> </w:t>
      </w:r>
      <w:r w:rsidRPr="002965E7">
        <w:rPr>
          <w:rStyle w:val="Hipercze"/>
          <w:rFonts w:asciiTheme="minorHAnsi" w:hAnsiTheme="minorHAnsi"/>
          <w:color w:val="auto"/>
          <w:sz w:val="24"/>
          <w:szCs w:val="24"/>
        </w:rPr>
        <w:t>www.</w:t>
      </w:r>
      <w:hyperlink r:id="rId81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</w:rPr>
          <w:t>polonia.tvp.pl/44889617/polonia-dzieciom</w:t>
        </w:r>
      </w:hyperlink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Ponadto programy dedykowane dla najmłodszych na Antenie TVP Polonia wraz z godzinami emisji: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2660"/>
        <w:gridCol w:w="5704"/>
        <w:gridCol w:w="1984"/>
      </w:tblGrid>
      <w:tr w:rsidR="002965E7" w:rsidTr="002965E7">
        <w:trPr>
          <w:trHeight w:val="279"/>
        </w:trPr>
        <w:tc>
          <w:tcPr>
            <w:tcW w:w="2660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570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98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Emisja</w:t>
            </w:r>
            <w:r>
              <w:rPr>
                <w:b/>
                <w:sz w:val="24"/>
                <w:szCs w:val="24"/>
              </w:rPr>
              <w:t xml:space="preserve"> (czas polski)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Pr="003043E4" w:rsidRDefault="002965E7" w:rsidP="007400F7">
            <w:r w:rsidRPr="006B33AD">
              <w:rPr>
                <w:b/>
              </w:rPr>
              <w:t>Słownik polsko@polski - talk - show prof. Jana Miodka</w:t>
            </w:r>
          </w:p>
        </w:tc>
        <w:tc>
          <w:tcPr>
            <w:tcW w:w="5704" w:type="dxa"/>
          </w:tcPr>
          <w:p w:rsidR="002965E7" w:rsidRPr="003043E4" w:rsidRDefault="002965E7" w:rsidP="007400F7">
            <w:r w:rsidRPr="003043E4">
              <w:t>Program o poprawności i kulturze języka polskiego z udziałem</w:t>
            </w:r>
            <w:r>
              <w:t xml:space="preserve"> prof. </w:t>
            </w:r>
            <w:r w:rsidRPr="003043E4">
              <w:t>Jana Miodka</w:t>
            </w:r>
            <w:r>
              <w:t>. Profesor odpowiada na zagadnienia językowe uczestnikom programu oraz widzom za pośrednictwem</w:t>
            </w:r>
            <w:r w:rsidRPr="003043E4">
              <w:t xml:space="preserve"> skype'a.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 xml:space="preserve">sobota godz. 17.00 i </w:t>
            </w:r>
            <w:r w:rsidRPr="003043E4">
              <w:t>1.20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EE72BD">
              <w:rPr>
                <w:b/>
              </w:rPr>
              <w:t>Zakochaj się w Polsce</w:t>
            </w:r>
          </w:p>
          <w:p w:rsidR="002965E7" w:rsidRDefault="002965E7" w:rsidP="007400F7">
            <w:pPr>
              <w:rPr>
                <w:b/>
              </w:rPr>
            </w:pP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S</w:t>
            </w:r>
            <w:r w:rsidRPr="006F1193">
              <w:t>eria</w:t>
            </w:r>
            <w:r>
              <w:t xml:space="preserve"> edukacyjno-</w:t>
            </w:r>
            <w:r w:rsidRPr="006F1193">
              <w:t xml:space="preserve"> podróżnicza promując</w:t>
            </w:r>
            <w:r>
              <w:t>a</w:t>
            </w:r>
            <w:r w:rsidRPr="006F1193">
              <w:t xml:space="preserve"> </w:t>
            </w:r>
            <w:r>
              <w:t xml:space="preserve">                </w:t>
            </w:r>
            <w:r w:rsidRPr="006F1193">
              <w:t>i popularyzują</w:t>
            </w:r>
            <w:r>
              <w:t>ca</w:t>
            </w:r>
            <w:r w:rsidRPr="006F1193">
              <w:t xml:space="preserve"> Polskę w oparciu o jej potencjał historyczny, kulturowy</w:t>
            </w:r>
            <w:r>
              <w:t xml:space="preserve"> i</w:t>
            </w:r>
            <w:r w:rsidRPr="006F1193">
              <w:t xml:space="preserve"> przyrodniczy.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>niedziela godz. 1.20</w:t>
            </w:r>
          </w:p>
          <w:p w:rsidR="002965E7" w:rsidRPr="003043E4" w:rsidRDefault="002965E7" w:rsidP="007400F7">
            <w:pPr>
              <w:jc w:val="center"/>
            </w:pPr>
            <w:r>
              <w:t>Poniedziałek godz. 15.30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6B33AD">
              <w:rPr>
                <w:b/>
              </w:rPr>
              <w:t>Przyrodnik na tropie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Program</w:t>
            </w:r>
            <w:r w:rsidRPr="003043E4">
              <w:t xml:space="preserve"> propaguje wiedzę o polskiej przyrodzie</w:t>
            </w:r>
            <w:r>
              <w:t>. B</w:t>
            </w:r>
            <w:r w:rsidRPr="003043E4">
              <w:t>iolog</w:t>
            </w:r>
            <w:r>
              <w:t xml:space="preserve"> oraz</w:t>
            </w:r>
            <w:r w:rsidRPr="003043E4">
              <w:t xml:space="preserve"> fotograf przyrody podpatruje z kamerą w naturalnym środowisku wybrane gatunki rodzimej fauny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18.50</w:t>
            </w:r>
          </w:p>
        </w:tc>
      </w:tr>
      <w:tr w:rsidR="002965E7" w:rsidTr="002965E7">
        <w:trPr>
          <w:trHeight w:val="1294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C9201E">
              <w:rPr>
                <w:b/>
              </w:rPr>
              <w:t>Baw się słowami</w:t>
            </w:r>
          </w:p>
          <w:p w:rsidR="002965E7" w:rsidRDefault="002965E7" w:rsidP="007400F7"/>
          <w:p w:rsidR="002965E7" w:rsidRPr="00E551A9" w:rsidRDefault="002965E7" w:rsidP="007400F7"/>
        </w:tc>
        <w:tc>
          <w:tcPr>
            <w:tcW w:w="5704" w:type="dxa"/>
          </w:tcPr>
          <w:p w:rsidR="002965E7" w:rsidRPr="00751FCB" w:rsidRDefault="002965E7" w:rsidP="007400F7">
            <w:r w:rsidRPr="00751FCB">
              <w:t>Program edukacyjny wspierający naukę języka polskiego dla dzieci i młodzieży w wieku przedszkolnym i szkolnym</w:t>
            </w:r>
            <w:r>
              <w:t xml:space="preserve"> mieszkającymi poza Polską</w:t>
            </w:r>
            <w:r w:rsidRPr="00751FCB">
              <w:t>.</w:t>
            </w:r>
            <w:r>
              <w:t xml:space="preserve"> U</w:t>
            </w:r>
            <w:r w:rsidRPr="00E74A5F">
              <w:t xml:space="preserve">czy poprzez zabawę̨ </w:t>
            </w:r>
            <w:r>
              <w:t xml:space="preserve">i </w:t>
            </w:r>
            <w:r w:rsidRPr="00E74A5F">
              <w:t>muzy</w:t>
            </w:r>
            <w:r>
              <w:t>kę. El</w:t>
            </w:r>
            <w:r w:rsidRPr="00E74A5F">
              <w:t>ementy polskiej historii, geografii, kultury i obyczajowości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– czwartek godz. 19.45 i 1.45</w:t>
            </w:r>
          </w:p>
        </w:tc>
      </w:tr>
      <w:tr w:rsidR="002965E7" w:rsidTr="002965E7">
        <w:trPr>
          <w:trHeight w:val="9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870A1C">
              <w:rPr>
                <w:b/>
              </w:rPr>
              <w:t>Czy wiesz, że…</w:t>
            </w:r>
          </w:p>
          <w:p w:rsidR="002965E7" w:rsidRPr="00870A1C" w:rsidRDefault="002965E7" w:rsidP="007400F7"/>
        </w:tc>
        <w:tc>
          <w:tcPr>
            <w:tcW w:w="5704" w:type="dxa"/>
          </w:tcPr>
          <w:p w:rsidR="002965E7" w:rsidRPr="00DA3BA5" w:rsidRDefault="002965E7" w:rsidP="007400F7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Edukacyjny program</w:t>
            </w:r>
            <w:r w:rsidRPr="003B4DE0">
              <w:rPr>
                <w:rFonts w:eastAsia="Calibri" w:cs="Calibri"/>
              </w:rPr>
              <w:t xml:space="preserve"> dla dzieci, </w:t>
            </w:r>
            <w:r>
              <w:rPr>
                <w:rFonts w:eastAsia="Calibri" w:cs="Calibri"/>
              </w:rPr>
              <w:t xml:space="preserve">w którym </w:t>
            </w:r>
            <w:r w:rsidRPr="003B4DE0">
              <w:rPr>
                <w:rFonts w:eastAsia="Calibri" w:cs="Calibri"/>
              </w:rPr>
              <w:t>robot Poldek przybliża znanych na świecie</w:t>
            </w:r>
            <w:r>
              <w:rPr>
                <w:rFonts w:eastAsia="Calibri" w:cs="Calibri"/>
              </w:rPr>
              <w:t xml:space="preserve"> </w:t>
            </w:r>
            <w:r w:rsidRPr="003B4DE0">
              <w:rPr>
                <w:rFonts w:eastAsia="Calibri" w:cs="Calibri"/>
              </w:rPr>
              <w:t xml:space="preserve">Polaków oraz </w:t>
            </w:r>
            <w:r>
              <w:rPr>
                <w:rFonts w:eastAsia="Calibri" w:cs="Calibri"/>
              </w:rPr>
              <w:t>najciekawsze polskie</w:t>
            </w:r>
            <w:r w:rsidRPr="003B4DE0">
              <w:rPr>
                <w:rFonts w:eastAsia="Calibri" w:cs="Calibri"/>
              </w:rPr>
              <w:t xml:space="preserve"> legendy. To również zestaw zagadek dla młodego widza.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19.15 piątek godz. 7.00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7E3591">
              <w:rPr>
                <w:b/>
              </w:rPr>
              <w:lastRenderedPageBreak/>
              <w:t>A to polski właśnie</w:t>
            </w:r>
          </w:p>
          <w:p w:rsidR="002965E7" w:rsidRPr="007E3591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Cykl skierowany do widzów z poziomu uczniów szkoły podstawowej. W audycji wyjaśniane jest znaczenie słów i najczęstsze błędy językowe poprzez odwoływanie się do wierszyków oraz przysłów. Wypowiedzi obrazują dziecięce rysunki.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środa godz. 7.05, 17.05, 1.20</w:t>
            </w:r>
          </w:p>
        </w:tc>
      </w:tr>
      <w:tr w:rsidR="002965E7" w:rsidTr="002965E7">
        <w:trPr>
          <w:trHeight w:val="160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Nela Mała Reporterka</w:t>
            </w:r>
          </w:p>
          <w:p w:rsidR="002965E7" w:rsidRPr="009D193D" w:rsidRDefault="002965E7" w:rsidP="007400F7"/>
        </w:tc>
        <w:tc>
          <w:tcPr>
            <w:tcW w:w="5704" w:type="dxa"/>
          </w:tcPr>
          <w:p w:rsidR="002965E7" w:rsidRDefault="002965E7" w:rsidP="007400F7">
            <w:r>
              <w:t>Tytułowa Nela – w obecnej serii juz nastolatka - z</w:t>
            </w:r>
            <w:r w:rsidRPr="00FA44FD">
              <w:t>wiedziła niemal cały świat. Teraz dzięki jej reportażom wszystkie dzieci mogą</w:t>
            </w:r>
            <w:r>
              <w:t xml:space="preserve"> go poznać </w:t>
            </w:r>
            <w:r w:rsidRPr="00FA44FD">
              <w:t>razem z nią przeżywa</w:t>
            </w:r>
            <w:r>
              <w:t>jąc</w:t>
            </w:r>
            <w:r w:rsidRPr="00FA44FD">
              <w:t xml:space="preserve"> niesamowite przygody.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 xml:space="preserve">niedziela </w:t>
            </w:r>
          </w:p>
          <w:p w:rsidR="002965E7" w:rsidRDefault="002965E7" w:rsidP="007400F7">
            <w:pPr>
              <w:jc w:val="center"/>
            </w:pPr>
            <w:r>
              <w:t>godz. 19.25 środa godz. 17.10 i 01.30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Zwierzaki Czytaki</w:t>
            </w:r>
          </w:p>
          <w:p w:rsidR="002965E7" w:rsidRPr="00213F0E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 w:rsidRPr="00E35D0C">
              <w:t>Edukacyjny program dla najmłodszych widzów. Tytułowe zwierzaki to Rysia – ruda kotka i Szymek – szop pracz. Mieszkają razem z Michałem, który</w:t>
            </w:r>
            <w:r>
              <w:t xml:space="preserve"> często czyta im książki.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godz. 6.45, 17.00 i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Figu Migu</w:t>
            </w:r>
          </w:p>
          <w:p w:rsidR="002965E7" w:rsidRPr="00EE72B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Default="002965E7" w:rsidP="007400F7">
            <w:r>
              <w:t>P</w:t>
            </w:r>
            <w:r w:rsidRPr="00170CC7">
              <w:t xml:space="preserve">ropozycja dla najmłodszych, której celem jest nauka języka migowego. </w:t>
            </w:r>
            <w:r>
              <w:t>P</w:t>
            </w:r>
            <w:r w:rsidRPr="00170CC7">
              <w:t>rogram poprzez muzykę i piosenki uczy dzieci języka migowego.</w:t>
            </w:r>
          </w:p>
        </w:tc>
        <w:tc>
          <w:tcPr>
            <w:tcW w:w="1984" w:type="dxa"/>
          </w:tcPr>
          <w:p w:rsidR="002965E7" w:rsidRDefault="002965E7" w:rsidP="007400F7">
            <w:r>
              <w:t>poniedziałek godz. 7.00, 17.15, 1.35</w:t>
            </w:r>
          </w:p>
        </w:tc>
      </w:tr>
      <w:tr w:rsidR="002965E7" w:rsidRPr="003043E4" w:rsidTr="002965E7">
        <w:trPr>
          <w:trHeight w:val="1033"/>
        </w:trPr>
        <w:tc>
          <w:tcPr>
            <w:tcW w:w="2660" w:type="dxa"/>
          </w:tcPr>
          <w:p w:rsidR="002965E7" w:rsidRPr="00E9797A" w:rsidRDefault="002965E7" w:rsidP="007400F7">
            <w:pPr>
              <w:rPr>
                <w:b/>
              </w:rPr>
            </w:pPr>
            <w:r w:rsidRPr="00E9797A">
              <w:rPr>
                <w:b/>
              </w:rPr>
              <w:t>W krainie baśni</w:t>
            </w: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E</w:t>
            </w:r>
            <w:r w:rsidRPr="00D33ED1">
              <w:t>dukacyjny cykl familijny utrzymany w konwencji widowiska</w:t>
            </w:r>
            <w:r>
              <w:t xml:space="preserve"> teatralnego</w:t>
            </w:r>
            <w:r w:rsidRPr="00D33ED1">
              <w:t>.</w:t>
            </w:r>
            <w:r>
              <w:t xml:space="preserve"> Prezentacja baśni z </w:t>
            </w:r>
            <w:r w:rsidRPr="00D33ED1">
              <w:t xml:space="preserve"> morałem, skłaniającym rodziców do rozmów z dziećmi</w:t>
            </w:r>
            <w:r>
              <w:t xml:space="preserve"> oraz </w:t>
            </w:r>
            <w:r w:rsidRPr="00D33ED1">
              <w:t>zabawy w teatr.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wtorek godz. 06.45, 17.00,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242011">
              <w:rPr>
                <w:b/>
              </w:rPr>
              <w:t>Z</w:t>
            </w:r>
            <w:r>
              <w:rPr>
                <w:b/>
              </w:rPr>
              <w:t>aczarowany świat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Cykl edukacyjny dla dzieci i młodzieży</w:t>
            </w:r>
            <w:r w:rsidRPr="00465A1C">
              <w:t xml:space="preserve"> opowi</w:t>
            </w:r>
            <w:r>
              <w:t>adający</w:t>
            </w:r>
            <w:r w:rsidRPr="00465A1C">
              <w:t xml:space="preserve"> o sztuce</w:t>
            </w:r>
            <w:r>
              <w:t xml:space="preserve"> i muzyce.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czwartek godz. 6.50, 17.05, 1.25</w:t>
            </w:r>
          </w:p>
        </w:tc>
      </w:tr>
      <w:tr w:rsidR="002965E7" w:rsidRPr="003043E4" w:rsidTr="002965E7">
        <w:trPr>
          <w:trHeight w:val="69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Domisie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Edukacyjny program dla najmłodszych widzów, przez zabawę uczy o świecie roślin i zwierząt.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piątek godz. 17.00 i 1.20</w:t>
            </w:r>
          </w:p>
        </w:tc>
      </w:tr>
    </w:tbl>
    <w:p w:rsidR="002965E7" w:rsidRPr="002965E7" w:rsidRDefault="002965E7" w:rsidP="002965E7">
      <w:pPr>
        <w:pStyle w:val="Akapitzlist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2965E7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sectPr w:rsidR="00D667F0" w:rsidRPr="002965E7" w:rsidSect="00386859">
      <w:footerReference w:type="default" r:id="rId8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0C" w:rsidRDefault="0040570C" w:rsidP="00657E12">
      <w:r>
        <w:separator/>
      </w:r>
    </w:p>
  </w:endnote>
  <w:endnote w:type="continuationSeparator" w:id="0">
    <w:p w:rsidR="0040570C" w:rsidRDefault="0040570C" w:rsidP="0065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264557"/>
      <w:docPartObj>
        <w:docPartGallery w:val="Page Numbers (Bottom of Page)"/>
        <w:docPartUnique/>
      </w:docPartObj>
    </w:sdtPr>
    <w:sdtEndPr/>
    <w:sdtContent>
      <w:p w:rsidR="00657E12" w:rsidRDefault="00657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22D">
          <w:rPr>
            <w:noProof/>
          </w:rPr>
          <w:t>2</w:t>
        </w:r>
        <w:r>
          <w:fldChar w:fldCharType="end"/>
        </w:r>
      </w:p>
    </w:sdtContent>
  </w:sdt>
  <w:p w:rsidR="00657E12" w:rsidRDefault="00657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0C" w:rsidRDefault="0040570C" w:rsidP="00657E12">
      <w:r>
        <w:separator/>
      </w:r>
    </w:p>
  </w:footnote>
  <w:footnote w:type="continuationSeparator" w:id="0">
    <w:p w:rsidR="0040570C" w:rsidRDefault="0040570C" w:rsidP="0065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54A"/>
    <w:multiLevelType w:val="hybridMultilevel"/>
    <w:tmpl w:val="D8F27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40E"/>
    <w:multiLevelType w:val="hybridMultilevel"/>
    <w:tmpl w:val="3078F6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01A56"/>
    <w:multiLevelType w:val="hybridMultilevel"/>
    <w:tmpl w:val="0A8846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2A470D"/>
    <w:multiLevelType w:val="hybridMultilevel"/>
    <w:tmpl w:val="183E755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0A71E1"/>
    <w:multiLevelType w:val="hybridMultilevel"/>
    <w:tmpl w:val="25081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6F490B"/>
    <w:multiLevelType w:val="hybridMultilevel"/>
    <w:tmpl w:val="C39828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6BB2"/>
    <w:multiLevelType w:val="hybridMultilevel"/>
    <w:tmpl w:val="D5084BA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04E141F"/>
    <w:multiLevelType w:val="hybridMultilevel"/>
    <w:tmpl w:val="F6EA14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2BCF"/>
    <w:multiLevelType w:val="hybridMultilevel"/>
    <w:tmpl w:val="A1F850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9A01F13"/>
    <w:multiLevelType w:val="hybridMultilevel"/>
    <w:tmpl w:val="AE7443E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023F1A"/>
    <w:multiLevelType w:val="hybridMultilevel"/>
    <w:tmpl w:val="07CEDE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CFE4881"/>
    <w:multiLevelType w:val="hybridMultilevel"/>
    <w:tmpl w:val="6E54F0D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27F62C8"/>
    <w:multiLevelType w:val="hybridMultilevel"/>
    <w:tmpl w:val="96BC3E7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9F08A9"/>
    <w:multiLevelType w:val="hybridMultilevel"/>
    <w:tmpl w:val="CBCE12F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905DC5"/>
    <w:multiLevelType w:val="hybridMultilevel"/>
    <w:tmpl w:val="371A3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214362"/>
    <w:multiLevelType w:val="hybridMultilevel"/>
    <w:tmpl w:val="7CFE8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3071C7"/>
    <w:multiLevelType w:val="hybridMultilevel"/>
    <w:tmpl w:val="8474D25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071530"/>
    <w:multiLevelType w:val="hybridMultilevel"/>
    <w:tmpl w:val="01962E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4041A"/>
    <w:multiLevelType w:val="hybridMultilevel"/>
    <w:tmpl w:val="F24E5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212846"/>
    <w:multiLevelType w:val="hybridMultilevel"/>
    <w:tmpl w:val="7CCAD6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4718E0"/>
    <w:multiLevelType w:val="hybridMultilevel"/>
    <w:tmpl w:val="230AA2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AD717B"/>
    <w:multiLevelType w:val="hybridMultilevel"/>
    <w:tmpl w:val="B538B0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693E0F"/>
    <w:multiLevelType w:val="hybridMultilevel"/>
    <w:tmpl w:val="64324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038F5"/>
    <w:multiLevelType w:val="hybridMultilevel"/>
    <w:tmpl w:val="9E62AD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5C5A"/>
    <w:multiLevelType w:val="hybridMultilevel"/>
    <w:tmpl w:val="729E979E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B952C0B"/>
    <w:multiLevelType w:val="hybridMultilevel"/>
    <w:tmpl w:val="BC66319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F7A1A04"/>
    <w:multiLevelType w:val="hybridMultilevel"/>
    <w:tmpl w:val="A7B695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0298D"/>
    <w:multiLevelType w:val="hybridMultilevel"/>
    <w:tmpl w:val="723E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760F0"/>
    <w:multiLevelType w:val="hybridMultilevel"/>
    <w:tmpl w:val="1FCC25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390D71"/>
    <w:multiLevelType w:val="hybridMultilevel"/>
    <w:tmpl w:val="D04CB12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C9B44FD"/>
    <w:multiLevelType w:val="hybridMultilevel"/>
    <w:tmpl w:val="D6C49F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092393"/>
    <w:multiLevelType w:val="hybridMultilevel"/>
    <w:tmpl w:val="011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B49F1"/>
    <w:multiLevelType w:val="hybridMultilevel"/>
    <w:tmpl w:val="C242ED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D3C85"/>
    <w:multiLevelType w:val="hybridMultilevel"/>
    <w:tmpl w:val="0854F7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A70FF"/>
    <w:multiLevelType w:val="hybridMultilevel"/>
    <w:tmpl w:val="806AFB6A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DFA3BAD"/>
    <w:multiLevelType w:val="hybridMultilevel"/>
    <w:tmpl w:val="1CF8DB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26"/>
  </w:num>
  <w:num w:numId="9">
    <w:abstractNumId w:val="9"/>
  </w:num>
  <w:num w:numId="10">
    <w:abstractNumId w:val="5"/>
  </w:num>
  <w:num w:numId="11">
    <w:abstractNumId w:val="23"/>
  </w:num>
  <w:num w:numId="12">
    <w:abstractNumId w:val="19"/>
  </w:num>
  <w:num w:numId="13">
    <w:abstractNumId w:val="0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6"/>
  </w:num>
  <w:num w:numId="19">
    <w:abstractNumId w:val="25"/>
  </w:num>
  <w:num w:numId="20">
    <w:abstractNumId w:val="29"/>
  </w:num>
  <w:num w:numId="21">
    <w:abstractNumId w:val="11"/>
  </w:num>
  <w:num w:numId="22">
    <w:abstractNumId w:val="15"/>
  </w:num>
  <w:num w:numId="23">
    <w:abstractNumId w:val="14"/>
  </w:num>
  <w:num w:numId="24">
    <w:abstractNumId w:val="27"/>
  </w:num>
  <w:num w:numId="25">
    <w:abstractNumId w:val="35"/>
  </w:num>
  <w:num w:numId="26">
    <w:abstractNumId w:val="21"/>
  </w:num>
  <w:num w:numId="27">
    <w:abstractNumId w:val="28"/>
  </w:num>
  <w:num w:numId="28">
    <w:abstractNumId w:val="30"/>
  </w:num>
  <w:num w:numId="29">
    <w:abstractNumId w:val="16"/>
  </w:num>
  <w:num w:numId="30">
    <w:abstractNumId w:val="20"/>
  </w:num>
  <w:num w:numId="31">
    <w:abstractNumId w:val="3"/>
  </w:num>
  <w:num w:numId="32">
    <w:abstractNumId w:val="1"/>
  </w:num>
  <w:num w:numId="33">
    <w:abstractNumId w:val="34"/>
  </w:num>
  <w:num w:numId="34">
    <w:abstractNumId w:val="24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0"/>
    <w:rsid w:val="001432BA"/>
    <w:rsid w:val="00152995"/>
    <w:rsid w:val="0016239D"/>
    <w:rsid w:val="001B30C3"/>
    <w:rsid w:val="001D638E"/>
    <w:rsid w:val="002916F4"/>
    <w:rsid w:val="002965E7"/>
    <w:rsid w:val="002B3A06"/>
    <w:rsid w:val="002E72AA"/>
    <w:rsid w:val="00386859"/>
    <w:rsid w:val="0040570C"/>
    <w:rsid w:val="004348D1"/>
    <w:rsid w:val="00455946"/>
    <w:rsid w:val="00463AEA"/>
    <w:rsid w:val="00582C74"/>
    <w:rsid w:val="005B70B9"/>
    <w:rsid w:val="005D164C"/>
    <w:rsid w:val="005E5829"/>
    <w:rsid w:val="00657E12"/>
    <w:rsid w:val="00673DB2"/>
    <w:rsid w:val="006C7942"/>
    <w:rsid w:val="006D280D"/>
    <w:rsid w:val="006D5CCC"/>
    <w:rsid w:val="007A4BA3"/>
    <w:rsid w:val="0095131B"/>
    <w:rsid w:val="00B712DB"/>
    <w:rsid w:val="00C515FB"/>
    <w:rsid w:val="00D667F0"/>
    <w:rsid w:val="00DA1B17"/>
    <w:rsid w:val="00DE222D"/>
    <w:rsid w:val="00E275D8"/>
    <w:rsid w:val="00F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F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7F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67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7F0"/>
    <w:pPr>
      <w:ind w:left="720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D667F0"/>
    <w:rPr>
      <w:i/>
      <w:iCs/>
    </w:rPr>
  </w:style>
  <w:style w:type="character" w:styleId="Pogrubienie">
    <w:name w:val="Strong"/>
    <w:basedOn w:val="Domylnaczcionkaakapitu"/>
    <w:uiPriority w:val="22"/>
    <w:qFormat/>
    <w:rsid w:val="00D667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667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E12"/>
    <w:rPr>
      <w:rFonts w:ascii="Calibri" w:eastAsiaTheme="minorHAns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E12"/>
    <w:rPr>
      <w:rFonts w:ascii="Calibri" w:eastAsiaTheme="minorHAns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96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F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7F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67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7F0"/>
    <w:pPr>
      <w:ind w:left="720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D667F0"/>
    <w:rPr>
      <w:i/>
      <w:iCs/>
    </w:rPr>
  </w:style>
  <w:style w:type="character" w:styleId="Pogrubienie">
    <w:name w:val="Strong"/>
    <w:basedOn w:val="Domylnaczcionkaakapitu"/>
    <w:uiPriority w:val="22"/>
    <w:qFormat/>
    <w:rsid w:val="00D667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667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E12"/>
    <w:rPr>
      <w:rFonts w:ascii="Calibri" w:eastAsiaTheme="minorHAns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E12"/>
    <w:rPr>
      <w:rFonts w:ascii="Calibri" w:eastAsiaTheme="minorHAns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96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p.edu.pl/zajecia-online-materialy-dla-nauczycieli-i-uczniow/" TargetMode="External"/><Relationship Id="rId18" Type="http://schemas.openxmlformats.org/officeDocument/2006/relationships/hyperlink" Target="http://nowoczesnenauczanie.edu.pl/ciekawe-narzedzia-nie-tylko-online-dla-kazdego-nauczyciela/" TargetMode="External"/><Relationship Id="rId26" Type="http://schemas.openxmlformats.org/officeDocument/2006/relationships/hyperlink" Target="http://muzhp.pl/pl/" TargetMode="External"/><Relationship Id="rId39" Type="http://schemas.openxmlformats.org/officeDocument/2006/relationships/hyperlink" Target="https://www.polska.travel/pl/muzea/muzeum-historyczne-m-st-warszawy" TargetMode="External"/><Relationship Id="rId21" Type="http://schemas.openxmlformats.org/officeDocument/2006/relationships/hyperlink" Target="mailto:asociacionpolaca.karolwojtyla@gmail.com" TargetMode="External"/><Relationship Id="rId34" Type="http://schemas.openxmlformats.org/officeDocument/2006/relationships/hyperlink" Target="https://www.centrumjp2.pl/nauka/instytut-badan-naukowych/" TargetMode="External"/><Relationship Id="rId42" Type="http://schemas.openxmlformats.org/officeDocument/2006/relationships/hyperlink" Target="https://zacheta.art.pl/pl/edukacja/dzieci" TargetMode="External"/><Relationship Id="rId47" Type="http://schemas.openxmlformats.org/officeDocument/2006/relationships/hyperlink" Target="http://www.muzeum-radom.pl/" TargetMode="External"/><Relationship Id="rId50" Type="http://schemas.openxmlformats.org/officeDocument/2006/relationships/hyperlink" Target="http://www.muzeumwsiopolskiej.pl/" TargetMode="External"/><Relationship Id="rId55" Type="http://schemas.openxmlformats.org/officeDocument/2006/relationships/hyperlink" Target="http://mwk.com.pl/" TargetMode="External"/><Relationship Id="rId63" Type="http://schemas.openxmlformats.org/officeDocument/2006/relationships/hyperlink" Target="https://polonika.pl/co-nowego-/-zostanwdomu-konserwator-zabytkow-online" TargetMode="External"/><Relationship Id="rId68" Type="http://schemas.openxmlformats.org/officeDocument/2006/relationships/hyperlink" Target="https://www.gov.pl/web/kultura/zostan-w-domu--sztuka-przyjdzie-do-ciebie" TargetMode="External"/><Relationship Id="rId76" Type="http://schemas.openxmlformats.org/officeDocument/2006/relationships/hyperlink" Target="https://karta.org.pl/edukacja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is.pl/" TargetMode="External"/><Relationship Id="rId29" Type="http://schemas.openxmlformats.org/officeDocument/2006/relationships/hyperlink" Target="https://mnki.pl/" TargetMode="External"/><Relationship Id="rId11" Type="http://schemas.openxmlformats.org/officeDocument/2006/relationships/hyperlink" Target="https://epodreczniki.pl" TargetMode="External"/><Relationship Id="rId24" Type="http://schemas.openxmlformats.org/officeDocument/2006/relationships/hyperlink" Target="https://wolnelektury.pl/" TargetMode="External"/><Relationship Id="rId32" Type="http://schemas.openxmlformats.org/officeDocument/2006/relationships/hyperlink" Target="https://domjp2.pl/2020/04/02/robimy-wielkanocna-palme-warsztaty-online/" TargetMode="External"/><Relationship Id="rId37" Type="http://schemas.openxmlformats.org/officeDocument/2006/relationships/hyperlink" Target="https://www.wilanow-palac.pl/edukacja/e_edukacja" TargetMode="External"/><Relationship Id="rId40" Type="http://schemas.openxmlformats.org/officeDocument/2006/relationships/hyperlink" Target="https://www.1944.pl/artykul/muzeum-on-line,2453.html" TargetMode="External"/><Relationship Id="rId45" Type="http://schemas.openxmlformats.org/officeDocument/2006/relationships/hyperlink" Target="http://skansen.mblsanok.pl" TargetMode="External"/><Relationship Id="rId53" Type="http://schemas.openxmlformats.org/officeDocument/2006/relationships/hyperlink" Target="http://www.muzeum-wdzydze.gda.pl/" TargetMode="External"/><Relationship Id="rId58" Type="http://schemas.openxmlformats.org/officeDocument/2006/relationships/hyperlink" Target="https://operakrolewska.pl/koncert-symfoniczny-retransmisja-na-kanale-youtube/" TargetMode="External"/><Relationship Id="rId66" Type="http://schemas.openxmlformats.org/officeDocument/2006/relationships/hyperlink" Target="https://www.nid.pl/pl/" TargetMode="External"/><Relationship Id="rId74" Type="http://schemas.openxmlformats.org/officeDocument/2006/relationships/hyperlink" Target="https://wid.org.pl/category/szerzymy-polska-oswiate/" TargetMode="External"/><Relationship Id="rId79" Type="http://schemas.openxmlformats.org/officeDocument/2006/relationships/hyperlink" Target="https://www.youtube.com/watch?v=mg_pMAmJwk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zespolslask.pl/pl/dodatkowe/19523/edukujemy-artystycznie/" TargetMode="External"/><Relationship Id="rId82" Type="http://schemas.openxmlformats.org/officeDocument/2006/relationships/footer" Target="footer1.xml"/><Relationship Id="rId10" Type="http://schemas.openxmlformats.org/officeDocument/2006/relationships/hyperlink" Target="http://www.orpeg.pl/index.php/home/aktualnosci/9-aktualnosci/2030-jak-uczyc-online-poradnik-dla-nauczycieli" TargetMode="External"/><Relationship Id="rId19" Type="http://schemas.openxmlformats.org/officeDocument/2006/relationships/hyperlink" Target="https://konkurs-patrianostra.pl/konkurs-swiatowy" TargetMode="External"/><Relationship Id="rId31" Type="http://schemas.openxmlformats.org/officeDocument/2006/relationships/hyperlink" Target="http://www.auschwitz.org/edukacja/e-learning/" TargetMode="External"/><Relationship Id="rId44" Type="http://schemas.openxmlformats.org/officeDocument/2006/relationships/hyperlink" Target="https://polin.pl/pl/bezplatne-warsztaty-edukacyjne-online" TargetMode="External"/><Relationship Id="rId52" Type="http://schemas.openxmlformats.org/officeDocument/2006/relationships/hyperlink" Target="http://www.skansen.lublin.pl/" TargetMode="External"/><Relationship Id="rId60" Type="http://schemas.openxmlformats.org/officeDocument/2006/relationships/hyperlink" Target="https://teatrwielki.pl/" TargetMode="External"/><Relationship Id="rId65" Type="http://schemas.openxmlformats.org/officeDocument/2006/relationships/hyperlink" Target="http://ip.olsztyn.pl/" TargetMode="External"/><Relationship Id="rId73" Type="http://schemas.openxmlformats.org/officeDocument/2006/relationships/hyperlink" Target="https://pol.org.pl/audycje-wybitni-polacy-iirp/" TargetMode="External"/><Relationship Id="rId78" Type="http://schemas.openxmlformats.org/officeDocument/2006/relationships/hyperlink" Target="http://www.kopernik.org.pl/" TargetMode="External"/><Relationship Id="rId81" Type="http://schemas.openxmlformats.org/officeDocument/2006/relationships/hyperlink" Target="https://polonia.tvp.pl/44889617/polonia-dzieci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odreczniki.pl" TargetMode="External"/><Relationship Id="rId14" Type="http://schemas.openxmlformats.org/officeDocument/2006/relationships/hyperlink" Target="http://www.wlaczpolske.pl/" TargetMode="External"/><Relationship Id="rId22" Type="http://schemas.openxmlformats.org/officeDocument/2006/relationships/hyperlink" Target="https://lektury.gov.pl/" TargetMode="External"/><Relationship Id="rId27" Type="http://schemas.openxmlformats.org/officeDocument/2006/relationships/hyperlink" Target="http://www.mnw.art.pl/edukacja/aktualnie/" TargetMode="External"/><Relationship Id="rId30" Type="http://schemas.openxmlformats.org/officeDocument/2006/relationships/hyperlink" Target="https://www.rmf.fm/magazyn/tag,Muzeum.html" TargetMode="External"/><Relationship Id="rId35" Type="http://schemas.openxmlformats.org/officeDocument/2006/relationships/hyperlink" Target="https://www.muzeumpulaski.pl/virtualwalk/muzeumwarkapl/flash.html" TargetMode="External"/><Relationship Id="rId43" Type="http://schemas.openxmlformats.org/officeDocument/2006/relationships/hyperlink" Target="https://polin.pl/pl" TargetMode="External"/><Relationship Id="rId48" Type="http://schemas.openxmlformats.org/officeDocument/2006/relationships/hyperlink" Target="http://www.muzeumgpe-chorzow.pl" TargetMode="External"/><Relationship Id="rId56" Type="http://schemas.openxmlformats.org/officeDocument/2006/relationships/hyperlink" Target="http://www.skansen.bialystok.pl/" TargetMode="External"/><Relationship Id="rId64" Type="http://schemas.openxmlformats.org/officeDocument/2006/relationships/hyperlink" Target="https://iam.pl/pl" TargetMode="External"/><Relationship Id="rId69" Type="http://schemas.openxmlformats.org/officeDocument/2006/relationships/hyperlink" Target="https://www.gov.pl/web/kultura/zostanwdomu--sztuka-przyjdzie-do-ciebie-cz2" TargetMode="External"/><Relationship Id="rId77" Type="http://schemas.openxmlformats.org/officeDocument/2006/relationships/hyperlink" Target="https://dsh.waw.pl/" TargetMode="External"/><Relationship Id="rId8" Type="http://schemas.openxmlformats.org/officeDocument/2006/relationships/hyperlink" Target="https://www.gov.pl/web/edukacja" TargetMode="External"/><Relationship Id="rId51" Type="http://schemas.openxmlformats.org/officeDocument/2006/relationships/hyperlink" Target="http://www.lednicamuzeum.pl/" TargetMode="External"/><Relationship Id="rId72" Type="http://schemas.openxmlformats.org/officeDocument/2006/relationships/hyperlink" Target="http://wspolnotapolska.org.pl/szkola60/" TargetMode="External"/><Relationship Id="rId80" Type="http://schemas.openxmlformats.org/officeDocument/2006/relationships/hyperlink" Target="https://www.gov.pl/web/edukacja/pasma-edukacyjn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spolnotapolska.org.pl/wiadomosci.php?id=7119" TargetMode="External"/><Relationship Id="rId17" Type="http://schemas.openxmlformats.org/officeDocument/2006/relationships/hyperlink" Target="https://otwartezasoby.pl/" TargetMode="External"/><Relationship Id="rId25" Type="http://schemas.openxmlformats.org/officeDocument/2006/relationships/hyperlink" Target="https://www.academica.edu.pl" TargetMode="External"/><Relationship Id="rId33" Type="http://schemas.openxmlformats.org/officeDocument/2006/relationships/hyperlink" Target="https://domjp2.pl/2020/03/17/zostanwdomu/" TargetMode="External"/><Relationship Id="rId38" Type="http://schemas.openxmlformats.org/officeDocument/2006/relationships/hyperlink" Target="https://wawel.krakow.pl/" TargetMode="External"/><Relationship Id="rId46" Type="http://schemas.openxmlformats.org/officeDocument/2006/relationships/hyperlink" Target="http://www.muzeumkolbuszowa.pl/" TargetMode="External"/><Relationship Id="rId59" Type="http://schemas.openxmlformats.org/officeDocument/2006/relationships/hyperlink" Target="http://www.filharmonia.pl/aktualnosci/muzyka-brzmi-dalej---" TargetMode="External"/><Relationship Id="rId67" Type="http://schemas.openxmlformats.org/officeDocument/2006/relationships/hyperlink" Target="https://www.instytut-teatralny.pl/" TargetMode="External"/><Relationship Id="rId20" Type="http://schemas.openxmlformats.org/officeDocument/2006/relationships/hyperlink" Target="http://wspolnotapolska.org.pl/wiadomosci.php?id=7121" TargetMode="External"/><Relationship Id="rId41" Type="http://schemas.openxmlformats.org/officeDocument/2006/relationships/hyperlink" Target="https://zacheta.art.pl/pl" TargetMode="External"/><Relationship Id="rId54" Type="http://schemas.openxmlformats.org/officeDocument/2006/relationships/hyperlink" Target="http://www.muzeum.sacz.pl/" TargetMode="External"/><Relationship Id="rId62" Type="http://schemas.openxmlformats.org/officeDocument/2006/relationships/hyperlink" Target="https://mazowsze.waw.pl/" TargetMode="External"/><Relationship Id="rId70" Type="http://schemas.openxmlformats.org/officeDocument/2006/relationships/hyperlink" Target="https://www.gov.pl/web/kultura/zostanwdomu--sztuka-przyjdzie-do-ciebie-cz3" TargetMode="External"/><Relationship Id="rId75" Type="http://schemas.openxmlformats.org/officeDocument/2006/relationships/hyperlink" Target="https://centrumedu.ipn.gov.pl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o79LE_karL8" TargetMode="External"/><Relationship Id="rId23" Type="http://schemas.openxmlformats.org/officeDocument/2006/relationships/hyperlink" Target="https://polona.pl/" TargetMode="External"/><Relationship Id="rId28" Type="http://schemas.openxmlformats.org/officeDocument/2006/relationships/hyperlink" Target="https://mnk.pl/" TargetMode="External"/><Relationship Id="rId36" Type="http://schemas.openxmlformats.org/officeDocument/2006/relationships/hyperlink" Target="https://muzeumpilsudski.pl/" TargetMode="External"/><Relationship Id="rId49" Type="http://schemas.openxmlformats.org/officeDocument/2006/relationships/hyperlink" Target="http://www.muzeumochla.pl/" TargetMode="External"/><Relationship Id="rId57" Type="http://schemas.openxmlformats.org/officeDocument/2006/relationships/hyperlink" Target="http://www.muzeumolsztynek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Kucy Aleksandra</dc:creator>
  <cp:lastModifiedBy>Urbański Tomasz</cp:lastModifiedBy>
  <cp:revision>2</cp:revision>
  <dcterms:created xsi:type="dcterms:W3CDTF">2020-04-10T11:35:00Z</dcterms:created>
  <dcterms:modified xsi:type="dcterms:W3CDTF">2020-04-10T11:35:00Z</dcterms:modified>
</cp:coreProperties>
</file>