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0BB12" w14:textId="77777777" w:rsidR="001D312E" w:rsidRPr="003A2CD8" w:rsidRDefault="001D312E" w:rsidP="003A2CD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8D4C12" w14:textId="004BFF08" w:rsidR="00B67122" w:rsidRPr="003A2CD8" w:rsidRDefault="00B67122" w:rsidP="003A2C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D8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9219E5" w:rsidRPr="003A2CD8">
        <w:rPr>
          <w:rFonts w:ascii="Times New Roman" w:hAnsi="Times New Roman" w:cs="Times New Roman"/>
          <w:b/>
          <w:sz w:val="24"/>
          <w:szCs w:val="24"/>
        </w:rPr>
        <w:t>2</w:t>
      </w:r>
      <w:r w:rsidR="0061358E" w:rsidRPr="003A2CD8">
        <w:rPr>
          <w:rFonts w:ascii="Times New Roman" w:hAnsi="Times New Roman" w:cs="Times New Roman"/>
          <w:b/>
          <w:sz w:val="24"/>
          <w:szCs w:val="24"/>
        </w:rPr>
        <w:t>/</w:t>
      </w:r>
      <w:r w:rsidRPr="003A2CD8">
        <w:rPr>
          <w:rFonts w:ascii="Times New Roman" w:hAnsi="Times New Roman" w:cs="Times New Roman"/>
          <w:b/>
          <w:sz w:val="24"/>
          <w:szCs w:val="24"/>
        </w:rPr>
        <w:t>20</w:t>
      </w:r>
      <w:r w:rsidR="00964407" w:rsidRPr="003A2CD8">
        <w:rPr>
          <w:rFonts w:ascii="Times New Roman" w:hAnsi="Times New Roman" w:cs="Times New Roman"/>
          <w:b/>
          <w:sz w:val="24"/>
          <w:szCs w:val="24"/>
        </w:rPr>
        <w:t>2</w:t>
      </w:r>
      <w:r w:rsidR="0098635B" w:rsidRPr="003A2CD8">
        <w:rPr>
          <w:rFonts w:ascii="Times New Roman" w:hAnsi="Times New Roman" w:cs="Times New Roman"/>
          <w:b/>
          <w:sz w:val="24"/>
          <w:szCs w:val="24"/>
        </w:rPr>
        <w:t>3</w:t>
      </w:r>
    </w:p>
    <w:p w14:paraId="79AC3244" w14:textId="79DC9CFB" w:rsidR="00A61BD8" w:rsidRPr="003A2CD8" w:rsidRDefault="00B67122" w:rsidP="003A2C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6564729"/>
      <w:r w:rsidRPr="003A2CD8">
        <w:rPr>
          <w:rFonts w:ascii="Times New Roman" w:hAnsi="Times New Roman" w:cs="Times New Roman"/>
          <w:b/>
          <w:sz w:val="24"/>
          <w:szCs w:val="24"/>
        </w:rPr>
        <w:t>Dyrektora</w:t>
      </w:r>
    </w:p>
    <w:p w14:paraId="5E1151D6" w14:textId="77777777" w:rsidR="00B67122" w:rsidRPr="003A2CD8" w:rsidRDefault="0098635B" w:rsidP="003A2C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D8">
        <w:rPr>
          <w:rFonts w:ascii="Times New Roman" w:hAnsi="Times New Roman" w:cs="Times New Roman"/>
          <w:b/>
          <w:sz w:val="24"/>
          <w:szCs w:val="24"/>
        </w:rPr>
        <w:t xml:space="preserve">Państwowego Liceum Sztuk </w:t>
      </w:r>
      <w:r w:rsidR="00183AEC" w:rsidRPr="003A2CD8">
        <w:rPr>
          <w:rFonts w:ascii="Times New Roman" w:hAnsi="Times New Roman" w:cs="Times New Roman"/>
          <w:b/>
          <w:sz w:val="24"/>
          <w:szCs w:val="24"/>
        </w:rPr>
        <w:t>Plastycznych</w:t>
      </w:r>
    </w:p>
    <w:p w14:paraId="597D77C0" w14:textId="77777777" w:rsidR="0098635B" w:rsidRPr="003A2CD8" w:rsidRDefault="0098635B" w:rsidP="003A2C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D8">
        <w:rPr>
          <w:rFonts w:ascii="Times New Roman" w:hAnsi="Times New Roman" w:cs="Times New Roman"/>
          <w:b/>
          <w:sz w:val="24"/>
          <w:szCs w:val="24"/>
        </w:rPr>
        <w:t>im. Józefa Pankiewicza</w:t>
      </w:r>
    </w:p>
    <w:p w14:paraId="3D67E800" w14:textId="77777777" w:rsidR="00B67122" w:rsidRPr="003A2CD8" w:rsidRDefault="00B67122" w:rsidP="003A2C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D8">
        <w:rPr>
          <w:rFonts w:ascii="Times New Roman" w:hAnsi="Times New Roman" w:cs="Times New Roman"/>
          <w:b/>
          <w:sz w:val="24"/>
          <w:szCs w:val="24"/>
        </w:rPr>
        <w:t>w Katowicach</w:t>
      </w:r>
    </w:p>
    <w:p w14:paraId="563C2D60" w14:textId="2633372F" w:rsidR="00B67122" w:rsidRPr="003A2CD8" w:rsidRDefault="00B67122" w:rsidP="003A2C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D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5F5919" w:rsidRPr="003A2CD8">
        <w:rPr>
          <w:rFonts w:ascii="Times New Roman" w:hAnsi="Times New Roman" w:cs="Times New Roman"/>
          <w:b/>
          <w:sz w:val="24"/>
          <w:szCs w:val="24"/>
        </w:rPr>
        <w:t>5</w:t>
      </w:r>
      <w:r w:rsidR="00F55E88" w:rsidRPr="003A2CD8">
        <w:rPr>
          <w:rFonts w:ascii="Times New Roman" w:hAnsi="Times New Roman" w:cs="Times New Roman"/>
          <w:b/>
          <w:sz w:val="24"/>
          <w:szCs w:val="24"/>
        </w:rPr>
        <w:t xml:space="preserve"> stycznia </w:t>
      </w:r>
      <w:r w:rsidR="0061358E" w:rsidRPr="003A2CD8">
        <w:rPr>
          <w:rFonts w:ascii="Times New Roman" w:hAnsi="Times New Roman" w:cs="Times New Roman"/>
          <w:b/>
          <w:sz w:val="24"/>
          <w:szCs w:val="24"/>
        </w:rPr>
        <w:t>20</w:t>
      </w:r>
      <w:r w:rsidR="00964407" w:rsidRPr="003A2CD8">
        <w:rPr>
          <w:rFonts w:ascii="Times New Roman" w:hAnsi="Times New Roman" w:cs="Times New Roman"/>
          <w:b/>
          <w:sz w:val="24"/>
          <w:szCs w:val="24"/>
        </w:rPr>
        <w:t>2</w:t>
      </w:r>
      <w:r w:rsidR="0098635B" w:rsidRPr="003A2CD8">
        <w:rPr>
          <w:rFonts w:ascii="Times New Roman" w:hAnsi="Times New Roman" w:cs="Times New Roman"/>
          <w:b/>
          <w:sz w:val="24"/>
          <w:szCs w:val="24"/>
        </w:rPr>
        <w:t>3</w:t>
      </w:r>
      <w:r w:rsidR="0061358E" w:rsidRPr="003A2CD8">
        <w:rPr>
          <w:rFonts w:ascii="Times New Roman" w:hAnsi="Times New Roman" w:cs="Times New Roman"/>
          <w:b/>
          <w:sz w:val="24"/>
          <w:szCs w:val="24"/>
        </w:rPr>
        <w:t>r.</w:t>
      </w:r>
    </w:p>
    <w:p w14:paraId="5DA5B2DC" w14:textId="77777777" w:rsidR="00B67122" w:rsidRPr="003A2CD8" w:rsidRDefault="00B67122" w:rsidP="003A2CD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38CB8CD8" w14:textId="77777777" w:rsidR="004F2406" w:rsidRPr="003A2CD8" w:rsidRDefault="004F2406" w:rsidP="003A2CD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541FF659" w14:textId="1F7F518E" w:rsidR="005F5919" w:rsidRPr="003A2CD8" w:rsidRDefault="00B67122" w:rsidP="003A2CD8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</w:pPr>
      <w:r w:rsidRPr="003A2CD8">
        <w:rPr>
          <w:rFonts w:ascii="Times New Roman" w:hAnsi="Times New Roman" w:cs="Times New Roman"/>
          <w:b/>
          <w:sz w:val="24"/>
          <w:szCs w:val="24"/>
        </w:rPr>
        <w:t>w sprawie</w:t>
      </w:r>
      <w:r w:rsidR="005F5919" w:rsidRPr="003A2C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919" w:rsidRPr="003A2CD8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>udostępniania informacji publicznej</w:t>
      </w:r>
    </w:p>
    <w:p w14:paraId="042AFF0E" w14:textId="2E74DBC6" w:rsidR="00B67122" w:rsidRPr="003A2CD8" w:rsidRDefault="005F5919" w:rsidP="003A2C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D8">
        <w:rPr>
          <w:rFonts w:ascii="Times New Roman" w:hAnsi="Times New Roman" w:cs="Times New Roman"/>
          <w:b/>
          <w:bCs/>
          <w:sz w:val="24"/>
          <w:szCs w:val="24"/>
          <w:shd w:val="clear" w:color="auto" w:fill="FEFEFE"/>
        </w:rPr>
        <w:t xml:space="preserve">przez </w:t>
      </w:r>
      <w:r w:rsidR="0098635B" w:rsidRPr="003A2CD8">
        <w:rPr>
          <w:rFonts w:ascii="Times New Roman" w:hAnsi="Times New Roman" w:cs="Times New Roman"/>
          <w:b/>
          <w:bCs/>
          <w:sz w:val="24"/>
          <w:szCs w:val="24"/>
        </w:rPr>
        <w:t>Państwo</w:t>
      </w:r>
      <w:r w:rsidRPr="003A2CD8">
        <w:rPr>
          <w:rFonts w:ascii="Times New Roman" w:hAnsi="Times New Roman" w:cs="Times New Roman"/>
          <w:b/>
          <w:bCs/>
          <w:sz w:val="24"/>
          <w:szCs w:val="24"/>
        </w:rPr>
        <w:t>we</w:t>
      </w:r>
      <w:r w:rsidR="0098635B" w:rsidRPr="003A2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635B" w:rsidRPr="003A2CD8">
        <w:rPr>
          <w:rFonts w:ascii="Times New Roman" w:hAnsi="Times New Roman" w:cs="Times New Roman"/>
          <w:b/>
          <w:sz w:val="24"/>
          <w:szCs w:val="24"/>
        </w:rPr>
        <w:t xml:space="preserve">Liceum Sztuk Plastycznych im. Józefa Pankiewicza </w:t>
      </w:r>
      <w:r w:rsidR="005048CF" w:rsidRPr="003A2CD8">
        <w:rPr>
          <w:rFonts w:ascii="Times New Roman" w:hAnsi="Times New Roman" w:cs="Times New Roman"/>
          <w:b/>
          <w:sz w:val="24"/>
          <w:szCs w:val="24"/>
        </w:rPr>
        <w:t>w Katowicach</w:t>
      </w:r>
    </w:p>
    <w:bookmarkEnd w:id="0"/>
    <w:p w14:paraId="00876CB8" w14:textId="77777777" w:rsidR="00B67122" w:rsidRPr="003A2CD8" w:rsidRDefault="00B67122" w:rsidP="003A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6627DE6" w14:textId="77777777" w:rsidR="00B67122" w:rsidRPr="003A2CD8" w:rsidRDefault="00B67122" w:rsidP="003A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4CA12787" w14:textId="7E10E9D9" w:rsidR="00191D8C" w:rsidRPr="005A24DF" w:rsidRDefault="00C80795" w:rsidP="003A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A24DF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7207E1" w:rsidRPr="005A24DF">
        <w:rPr>
          <w:rFonts w:ascii="Times New Roman" w:hAnsi="Times New Roman" w:cs="Times New Roman"/>
          <w:sz w:val="24"/>
          <w:szCs w:val="24"/>
        </w:rPr>
        <w:t xml:space="preserve">art. </w:t>
      </w:r>
      <w:r w:rsidR="007F7142">
        <w:rPr>
          <w:rFonts w:ascii="Times New Roman" w:hAnsi="Times New Roman" w:cs="Times New Roman"/>
          <w:sz w:val="24"/>
          <w:szCs w:val="24"/>
        </w:rPr>
        <w:t>4</w:t>
      </w:r>
      <w:r w:rsidR="007207E1" w:rsidRPr="005A24DF">
        <w:rPr>
          <w:rFonts w:ascii="Times New Roman" w:hAnsi="Times New Roman" w:cs="Times New Roman"/>
          <w:sz w:val="24"/>
          <w:szCs w:val="24"/>
        </w:rPr>
        <w:t xml:space="preserve"> ust. 1</w:t>
      </w:r>
      <w:r w:rsidR="007F7142">
        <w:rPr>
          <w:rFonts w:ascii="Times New Roman" w:hAnsi="Times New Roman" w:cs="Times New Roman"/>
          <w:sz w:val="24"/>
          <w:szCs w:val="24"/>
        </w:rPr>
        <w:t xml:space="preserve"> pkt 5</w:t>
      </w:r>
      <w:r w:rsidR="007207E1" w:rsidRPr="005A24DF">
        <w:rPr>
          <w:rFonts w:ascii="Times New Roman" w:hAnsi="Times New Roman" w:cs="Times New Roman"/>
          <w:sz w:val="24"/>
          <w:szCs w:val="24"/>
        </w:rPr>
        <w:t xml:space="preserve"> </w:t>
      </w:r>
      <w:r w:rsidR="005A24DF">
        <w:rPr>
          <w:rFonts w:ascii="Times New Roman" w:hAnsi="Times New Roman" w:cs="Times New Roman"/>
          <w:sz w:val="24"/>
          <w:szCs w:val="24"/>
        </w:rPr>
        <w:t>u</w:t>
      </w:r>
      <w:r w:rsidR="007207E1" w:rsidRPr="005A24DF">
        <w:rPr>
          <w:rFonts w:ascii="Times New Roman" w:hAnsi="Times New Roman" w:cs="Times New Roman"/>
          <w:sz w:val="24"/>
          <w:szCs w:val="24"/>
        </w:rPr>
        <w:t xml:space="preserve">stawy o dostępie do informacji publicznej z 6 września 2001 r. (tekst jedn.: </w:t>
      </w:r>
      <w:r w:rsidR="007207E1" w:rsidRPr="005A24DF">
        <w:rPr>
          <w:rFonts w:ascii="Times New Roman" w:hAnsi="Times New Roman" w:cs="Times New Roman"/>
          <w:color w:val="000000"/>
          <w:sz w:val="24"/>
          <w:szCs w:val="24"/>
        </w:rPr>
        <w:t>Dz.U. z 2022 r., poz. 902</w:t>
      </w:r>
      <w:r w:rsidR="007207E1" w:rsidRPr="005A24DF">
        <w:rPr>
          <w:rFonts w:ascii="Times New Roman" w:hAnsi="Times New Roman" w:cs="Times New Roman"/>
          <w:sz w:val="24"/>
          <w:szCs w:val="24"/>
        </w:rPr>
        <w:t>)</w:t>
      </w:r>
    </w:p>
    <w:p w14:paraId="746F0E30" w14:textId="77777777" w:rsidR="00C80795" w:rsidRPr="00C80795" w:rsidRDefault="00C80795" w:rsidP="003A2CD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64AF3FD5" w14:textId="38CD4BB9" w:rsidR="001D4577" w:rsidRPr="003A2CD8" w:rsidRDefault="00712429" w:rsidP="003A2CD8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CD8">
        <w:rPr>
          <w:rFonts w:ascii="Times New Roman" w:hAnsi="Times New Roman" w:cs="Times New Roman"/>
          <w:b/>
          <w:sz w:val="24"/>
          <w:szCs w:val="24"/>
        </w:rPr>
        <w:t>z</w:t>
      </w:r>
      <w:r w:rsidR="00A61BD8" w:rsidRPr="003A2CD8">
        <w:rPr>
          <w:rFonts w:ascii="Times New Roman" w:hAnsi="Times New Roman" w:cs="Times New Roman"/>
          <w:b/>
          <w:sz w:val="24"/>
          <w:szCs w:val="24"/>
        </w:rPr>
        <w:t>arządza</w:t>
      </w:r>
      <w:r w:rsidRPr="003A2CD8">
        <w:rPr>
          <w:rFonts w:ascii="Times New Roman" w:hAnsi="Times New Roman" w:cs="Times New Roman"/>
          <w:b/>
          <w:sz w:val="24"/>
          <w:szCs w:val="24"/>
        </w:rPr>
        <w:t xml:space="preserve"> się, co następuje :</w:t>
      </w:r>
    </w:p>
    <w:p w14:paraId="3230B28F" w14:textId="733C37CF" w:rsidR="001D4577" w:rsidRPr="003A2CD8" w:rsidRDefault="001D4577" w:rsidP="003E07FD">
      <w:pPr>
        <w:shd w:val="clear" w:color="auto" w:fill="FEFEFE"/>
        <w:spacing w:before="240"/>
        <w:jc w:val="both"/>
        <w:rPr>
          <w:color w:val="282828"/>
        </w:rPr>
      </w:pPr>
      <w:bookmarkStart w:id="1" w:name="_Hlk126258414"/>
      <w:r w:rsidRPr="0030432E">
        <w:rPr>
          <w:b/>
          <w:color w:val="282828"/>
        </w:rPr>
        <w:t>§</w:t>
      </w:r>
      <w:bookmarkEnd w:id="1"/>
      <w:r w:rsidR="0030432E">
        <w:rPr>
          <w:b/>
          <w:color w:val="282828"/>
        </w:rPr>
        <w:t xml:space="preserve"> </w:t>
      </w:r>
      <w:r w:rsidRPr="0030432E">
        <w:rPr>
          <w:b/>
          <w:color w:val="282828"/>
        </w:rPr>
        <w:t>1</w:t>
      </w:r>
      <w:r w:rsidRPr="003A2CD8">
        <w:rPr>
          <w:color w:val="282828"/>
        </w:rPr>
        <w:t>.</w:t>
      </w:r>
      <w:r w:rsidR="0030432E">
        <w:rPr>
          <w:color w:val="282828"/>
        </w:rPr>
        <w:t>1</w:t>
      </w:r>
      <w:r w:rsidRPr="003A2CD8">
        <w:rPr>
          <w:color w:val="282828"/>
        </w:rPr>
        <w:t xml:space="preserve"> Państwowe Liceum Sztuk Plastycznych im. Józefa Pankiewicza, zwane dalej „Liceum”, udostępnia informację publiczną na zasadach i w trybie określonych w ustawie z dnia 6 września 2001 r. o dostępie do informacji publicznej (</w:t>
      </w:r>
      <w:proofErr w:type="spellStart"/>
      <w:r w:rsidRPr="003A2CD8">
        <w:rPr>
          <w:color w:val="282828"/>
        </w:rPr>
        <w:t>t.j</w:t>
      </w:r>
      <w:proofErr w:type="spellEnd"/>
      <w:r w:rsidRPr="003A2CD8">
        <w:rPr>
          <w:color w:val="282828"/>
        </w:rPr>
        <w:t>. Dz. U. z 202</w:t>
      </w:r>
      <w:r w:rsidR="005A24DF">
        <w:rPr>
          <w:color w:val="282828"/>
        </w:rPr>
        <w:t>2</w:t>
      </w:r>
      <w:r w:rsidRPr="003A2CD8">
        <w:rPr>
          <w:color w:val="282828"/>
        </w:rPr>
        <w:t xml:space="preserve"> r. poz. </w:t>
      </w:r>
      <w:r w:rsidR="005A24DF">
        <w:rPr>
          <w:color w:val="282828"/>
        </w:rPr>
        <w:t>902</w:t>
      </w:r>
      <w:r w:rsidRPr="003A2CD8">
        <w:rPr>
          <w:color w:val="282828"/>
        </w:rPr>
        <w:t xml:space="preserve"> ze zm.), zwanej dalej „Ustawą”, oraz w niniejszym zarządzeniu.</w:t>
      </w:r>
      <w:bookmarkStart w:id="2" w:name="_GoBack"/>
      <w:bookmarkEnd w:id="2"/>
    </w:p>
    <w:p w14:paraId="61D780AD" w14:textId="11247AF2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2. Dostęp do informacji publicznej podlega ograniczeniu w zakresie i na zasadach określonych w</w:t>
      </w:r>
      <w:r w:rsidR="0061101F">
        <w:rPr>
          <w:color w:val="282828"/>
        </w:rPr>
        <w:t xml:space="preserve"> </w:t>
      </w:r>
      <w:r w:rsidRPr="003A2CD8">
        <w:rPr>
          <w:color w:val="282828"/>
        </w:rPr>
        <w:t>Ustawie oraz w przepisach odrębnych.</w:t>
      </w:r>
    </w:p>
    <w:p w14:paraId="23704557" w14:textId="5974DB04" w:rsidR="001D4577" w:rsidRPr="003A2CD8" w:rsidRDefault="00A84FAA" w:rsidP="003E07FD">
      <w:pPr>
        <w:shd w:val="clear" w:color="auto" w:fill="FEFEFE"/>
        <w:spacing w:before="240"/>
        <w:jc w:val="both"/>
        <w:rPr>
          <w:color w:val="282828"/>
        </w:rPr>
      </w:pPr>
      <w:r w:rsidRPr="0030432E">
        <w:rPr>
          <w:b/>
          <w:color w:val="282828"/>
        </w:rPr>
        <w:t>§</w:t>
      </w:r>
      <w:r w:rsidR="0030432E">
        <w:rPr>
          <w:b/>
          <w:color w:val="282828"/>
        </w:rPr>
        <w:t xml:space="preserve"> </w:t>
      </w:r>
      <w:r w:rsidRPr="0030432E">
        <w:rPr>
          <w:b/>
          <w:color w:val="282828"/>
        </w:rPr>
        <w:t>2</w:t>
      </w:r>
      <w:r w:rsidRPr="003A2CD8">
        <w:rPr>
          <w:color w:val="282828"/>
        </w:rPr>
        <w:t xml:space="preserve">. </w:t>
      </w:r>
      <w:r w:rsidR="001D4577" w:rsidRPr="003A2CD8">
        <w:rPr>
          <w:color w:val="282828"/>
        </w:rPr>
        <w:t xml:space="preserve">Udostępnianie informacji publicznej będącej w posiadaniu </w:t>
      </w:r>
      <w:r w:rsidRPr="003A2CD8">
        <w:rPr>
          <w:color w:val="282828"/>
        </w:rPr>
        <w:t>Liceum</w:t>
      </w:r>
      <w:r w:rsidR="001D4577" w:rsidRPr="003A2CD8">
        <w:rPr>
          <w:color w:val="282828"/>
        </w:rPr>
        <w:t xml:space="preserve"> następuje w drodze:</w:t>
      </w:r>
    </w:p>
    <w:p w14:paraId="2520E1F0" w14:textId="72CE3FBC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 xml:space="preserve">1) ogłoszenia w Biuletynie Informacji Publicznej </w:t>
      </w:r>
      <w:r w:rsidR="009219E5" w:rsidRPr="003A2CD8">
        <w:rPr>
          <w:color w:val="282828"/>
        </w:rPr>
        <w:t>Liceum</w:t>
      </w:r>
      <w:r w:rsidRPr="003A2CD8">
        <w:rPr>
          <w:color w:val="282828"/>
        </w:rPr>
        <w:t>;</w:t>
      </w:r>
    </w:p>
    <w:p w14:paraId="79888B07" w14:textId="169B989E" w:rsidR="001D4577" w:rsidRPr="003A2CD8" w:rsidRDefault="001D4577" w:rsidP="003E07FD">
      <w:pPr>
        <w:shd w:val="clear" w:color="auto" w:fill="FEFEFE"/>
        <w:rPr>
          <w:color w:val="282828"/>
        </w:rPr>
      </w:pPr>
      <w:r w:rsidRPr="003A2CD8">
        <w:rPr>
          <w:color w:val="282828"/>
        </w:rPr>
        <w:t xml:space="preserve">2) zamieszczenia na stronie internetowej </w:t>
      </w:r>
      <w:r w:rsidR="009E4BA5">
        <w:rPr>
          <w:color w:val="282828"/>
        </w:rPr>
        <w:t>Liceu</w:t>
      </w:r>
      <w:r w:rsidR="00967D1F">
        <w:rPr>
          <w:color w:val="282828"/>
        </w:rPr>
        <w:t>m</w:t>
      </w:r>
      <w:r w:rsidRPr="003A2CD8">
        <w:rPr>
          <w:color w:val="282828"/>
        </w:rPr>
        <w:t>;</w:t>
      </w:r>
    </w:p>
    <w:p w14:paraId="44ABB15E" w14:textId="014525C8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 xml:space="preserve">3) wyłożenia lub wywieszenia w miejscach ogólnie dostępnych na terenie </w:t>
      </w:r>
      <w:r w:rsidR="00A84FAA" w:rsidRPr="003A2CD8">
        <w:rPr>
          <w:color w:val="282828"/>
        </w:rPr>
        <w:t>Liceum</w:t>
      </w:r>
      <w:r w:rsidR="009219E5" w:rsidRPr="003A2CD8">
        <w:rPr>
          <w:color w:val="282828"/>
        </w:rPr>
        <w:t>.</w:t>
      </w:r>
    </w:p>
    <w:p w14:paraId="54C72AD8" w14:textId="77777777" w:rsidR="009219E5" w:rsidRPr="003A2CD8" w:rsidRDefault="009219E5" w:rsidP="003E07FD">
      <w:pPr>
        <w:shd w:val="clear" w:color="auto" w:fill="FEFEFE"/>
        <w:jc w:val="both"/>
        <w:rPr>
          <w:color w:val="282828"/>
        </w:rPr>
      </w:pPr>
    </w:p>
    <w:p w14:paraId="09C04096" w14:textId="5F887576" w:rsidR="001D4577" w:rsidRPr="003A2CD8" w:rsidRDefault="009219E5" w:rsidP="003E07FD">
      <w:pPr>
        <w:shd w:val="clear" w:color="auto" w:fill="FEFEFE"/>
        <w:jc w:val="both"/>
        <w:rPr>
          <w:color w:val="282828"/>
        </w:rPr>
      </w:pPr>
      <w:r w:rsidRPr="0030432E">
        <w:rPr>
          <w:b/>
          <w:color w:val="282828"/>
        </w:rPr>
        <w:t>§</w:t>
      </w:r>
      <w:r w:rsidR="0030432E">
        <w:rPr>
          <w:b/>
          <w:color w:val="282828"/>
        </w:rPr>
        <w:t xml:space="preserve"> </w:t>
      </w:r>
      <w:r w:rsidRPr="0030432E">
        <w:rPr>
          <w:b/>
          <w:color w:val="282828"/>
        </w:rPr>
        <w:t>3</w:t>
      </w:r>
      <w:r w:rsidRPr="003A2CD8">
        <w:rPr>
          <w:color w:val="282828"/>
        </w:rPr>
        <w:t>.</w:t>
      </w:r>
      <w:r w:rsidR="001D4577" w:rsidRPr="003A2CD8">
        <w:rPr>
          <w:color w:val="282828"/>
        </w:rPr>
        <w:t>1. Informacja, która nie została udostępniona w sposób określony w § 2 pkt 1-3, podlega udostępnieniu na wniosek skierowany do </w:t>
      </w:r>
      <w:r w:rsidR="00A84FAA" w:rsidRPr="003A2CD8">
        <w:rPr>
          <w:color w:val="282828"/>
        </w:rPr>
        <w:t>Dyrektora</w:t>
      </w:r>
      <w:r w:rsidR="001D4577" w:rsidRPr="003A2CD8">
        <w:rPr>
          <w:color w:val="282828"/>
        </w:rPr>
        <w:t>. Wzór wniosku określa załącznik</w:t>
      </w:r>
      <w:r w:rsidR="00D655BD">
        <w:rPr>
          <w:color w:val="282828"/>
        </w:rPr>
        <w:t xml:space="preserve"> nr 1</w:t>
      </w:r>
      <w:r w:rsidR="001D4577" w:rsidRPr="003A2CD8">
        <w:rPr>
          <w:color w:val="282828"/>
        </w:rPr>
        <w:t xml:space="preserve"> do niniejszego zarządzenia.</w:t>
      </w:r>
    </w:p>
    <w:p w14:paraId="2F7A8160" w14:textId="0EDAB51E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2. Jeżeli informacja publiczna, której udostępnienia dotyczy wniosek, została uprzednio udostępniona w sposób określony w § 2 pkt 1-3, pracownik</w:t>
      </w:r>
      <w:r w:rsidR="00A84FAA" w:rsidRPr="003A2CD8">
        <w:rPr>
          <w:color w:val="282828"/>
        </w:rPr>
        <w:t xml:space="preserve"> Liceum</w:t>
      </w:r>
      <w:r w:rsidRPr="003A2CD8">
        <w:rPr>
          <w:color w:val="282828"/>
        </w:rPr>
        <w:t xml:space="preserve"> właściwy ze względu na zakres obowiązków jedynie powiadamia wnioskodawcę o sposobie jej udostępnienia, w szczególności wskazując ścieżkę dostępu w Biuletynie Informacji Publicznej lub na stronie internetowej</w:t>
      </w:r>
      <w:r w:rsidR="00A84FAA" w:rsidRPr="003A2CD8">
        <w:rPr>
          <w:color w:val="282828"/>
        </w:rPr>
        <w:t xml:space="preserve"> Liceum</w:t>
      </w:r>
      <w:r w:rsidRPr="003A2CD8">
        <w:rPr>
          <w:color w:val="282828"/>
        </w:rPr>
        <w:t>, w tym odnośnik do publikacji lub kolejność zakładek.</w:t>
      </w:r>
    </w:p>
    <w:p w14:paraId="09C21346" w14:textId="4534AFF3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3. Jeżeli informacja publiczna może zostać udostępniona niezwłocznie, pracownik</w:t>
      </w:r>
      <w:r w:rsidR="00A84FAA" w:rsidRPr="003A2CD8">
        <w:rPr>
          <w:color w:val="282828"/>
        </w:rPr>
        <w:t xml:space="preserve"> Liceum</w:t>
      </w:r>
      <w:r w:rsidRPr="003A2CD8">
        <w:rPr>
          <w:color w:val="282828"/>
        </w:rPr>
        <w:t>, o którym mowa w ust. 2, udostępnia ją w formie ustnej lub pisemnej bez pisemnego wniosku. Przez formę pisemną udostępnienia informacji publicznej rozumie się również przesłanie informacji w postaci elektronicznej – za pośrednictwem poczty elektronicznej lub Elektronicznej Platformy Usług Administracji Publicznej (</w:t>
      </w:r>
      <w:proofErr w:type="spellStart"/>
      <w:r w:rsidRPr="003A2CD8">
        <w:rPr>
          <w:color w:val="282828"/>
        </w:rPr>
        <w:t>ePUAP</w:t>
      </w:r>
      <w:proofErr w:type="spellEnd"/>
      <w:r w:rsidRPr="003A2CD8">
        <w:rPr>
          <w:color w:val="282828"/>
        </w:rPr>
        <w:t>).</w:t>
      </w:r>
    </w:p>
    <w:p w14:paraId="5540C2CF" w14:textId="49D7C035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</w:p>
    <w:p w14:paraId="307E743E" w14:textId="4D83C527" w:rsidR="001D4577" w:rsidRPr="003A2CD8" w:rsidRDefault="009219E5" w:rsidP="003E07FD">
      <w:pPr>
        <w:shd w:val="clear" w:color="auto" w:fill="FEFEFE"/>
        <w:jc w:val="both"/>
        <w:rPr>
          <w:color w:val="282828"/>
        </w:rPr>
      </w:pPr>
      <w:r w:rsidRPr="0030432E">
        <w:rPr>
          <w:b/>
          <w:color w:val="282828"/>
        </w:rPr>
        <w:t>§</w:t>
      </w:r>
      <w:r w:rsidR="0030432E">
        <w:rPr>
          <w:b/>
          <w:color w:val="282828"/>
        </w:rPr>
        <w:t xml:space="preserve"> </w:t>
      </w:r>
      <w:r w:rsidRPr="0030432E">
        <w:rPr>
          <w:b/>
          <w:color w:val="282828"/>
        </w:rPr>
        <w:t>4</w:t>
      </w:r>
      <w:r w:rsidRPr="003A2CD8">
        <w:rPr>
          <w:color w:val="282828"/>
        </w:rPr>
        <w:t>.</w:t>
      </w:r>
      <w:r w:rsidR="001D4577" w:rsidRPr="003A2CD8">
        <w:rPr>
          <w:color w:val="282828"/>
        </w:rPr>
        <w:t>1. Udostępnienie informacji publicznej na wniosek następuje niezwłocznie, nie później jednak niż w terminie 14 dni od dnia złożenia wniosku, z zastrzeżeniem § 10.</w:t>
      </w:r>
    </w:p>
    <w:p w14:paraId="7E3E2E5C" w14:textId="37999E6A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2. Jeżeli informacja publiczna nie może być udostępniona w terminie 14 dni, licząc od daty złożenia wniosku, najpóźniej w ostatnim dniu upływającego terminu pracownik</w:t>
      </w:r>
      <w:r w:rsidR="00A84FAA" w:rsidRPr="003A2CD8">
        <w:rPr>
          <w:color w:val="282828"/>
        </w:rPr>
        <w:t xml:space="preserve"> Liceum</w:t>
      </w:r>
      <w:r w:rsidRPr="003A2CD8">
        <w:rPr>
          <w:color w:val="282828"/>
        </w:rPr>
        <w:t xml:space="preserve"> właściwy ze względu na zakres obowiązków powiadamia wnioskodawcę o przyczynie opóźnienia i wskazuje nowy termin, w którym informacja zostanie udostępniona, nie dłuższy jednak niż 2 miesiące od dnia złożenia wniosku.</w:t>
      </w:r>
    </w:p>
    <w:p w14:paraId="7E2676EC" w14:textId="7C23B6E2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 </w:t>
      </w:r>
    </w:p>
    <w:p w14:paraId="24AD4A7A" w14:textId="6E36F5E2" w:rsidR="001D4577" w:rsidRPr="003A2CD8" w:rsidRDefault="009219E5" w:rsidP="003E07FD">
      <w:pPr>
        <w:shd w:val="clear" w:color="auto" w:fill="FEFEFE"/>
        <w:jc w:val="both"/>
        <w:rPr>
          <w:color w:val="282828"/>
        </w:rPr>
      </w:pPr>
      <w:r w:rsidRPr="0030432E">
        <w:rPr>
          <w:b/>
          <w:color w:val="282828"/>
        </w:rPr>
        <w:lastRenderedPageBreak/>
        <w:t>§</w:t>
      </w:r>
      <w:r w:rsidR="0030432E">
        <w:rPr>
          <w:b/>
          <w:color w:val="282828"/>
        </w:rPr>
        <w:t xml:space="preserve"> </w:t>
      </w:r>
      <w:r w:rsidRPr="0030432E">
        <w:rPr>
          <w:b/>
          <w:color w:val="282828"/>
        </w:rPr>
        <w:t>5</w:t>
      </w:r>
      <w:r w:rsidRPr="003A2CD8">
        <w:rPr>
          <w:color w:val="282828"/>
        </w:rPr>
        <w:t>.</w:t>
      </w:r>
      <w:r w:rsidR="001D4577" w:rsidRPr="003A2CD8">
        <w:rPr>
          <w:color w:val="282828"/>
        </w:rPr>
        <w:t xml:space="preserve">1. Udostępnienie informacji publicznej na wniosek następuje w sposób i w formie zgodnej z wnioskiem, </w:t>
      </w:r>
      <w:r w:rsidR="000178BE" w:rsidRPr="003A2CD8">
        <w:rPr>
          <w:color w:val="282828"/>
        </w:rPr>
        <w:t>natomiast</w:t>
      </w:r>
      <w:r w:rsidR="001D4577" w:rsidRPr="003A2CD8">
        <w:rPr>
          <w:color w:val="282828"/>
        </w:rPr>
        <w:t xml:space="preserve"> w przypadku, w którym środki techniczne nie umożliwiają udostępnienia informacji w sposób i w formie wskazanej we wniosku, pracownik </w:t>
      </w:r>
      <w:r w:rsidR="000178BE" w:rsidRPr="003A2CD8">
        <w:rPr>
          <w:color w:val="282828"/>
        </w:rPr>
        <w:t>Liceum</w:t>
      </w:r>
      <w:r w:rsidR="001D4577" w:rsidRPr="003A2CD8">
        <w:rPr>
          <w:color w:val="282828"/>
        </w:rPr>
        <w:t xml:space="preserve"> właściwy ze względu na zakres obowiązków powiadamia o tym wnioskodawcę, wskazując w jakiej formie informacja może być udostępniona.</w:t>
      </w:r>
    </w:p>
    <w:p w14:paraId="794E1883" w14:textId="55FCA80E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2. Jeżeli w terminie 14 dni od daty powiadomienia wnioskodawcy o okolicznościach wskazanych w ust. 1 wnioskodawca nie złoży wniosku o udostępnienie informacji publicznej w sposób lub w formie wskazanych w powiadomieniu, postępowanie o udostępnienie informacji umarza się.</w:t>
      </w:r>
    </w:p>
    <w:p w14:paraId="58C7F4DB" w14:textId="77777777" w:rsidR="009219E5" w:rsidRPr="003A2CD8" w:rsidRDefault="009219E5" w:rsidP="003E07FD">
      <w:pPr>
        <w:shd w:val="clear" w:color="auto" w:fill="FEFEFE"/>
        <w:jc w:val="both"/>
        <w:rPr>
          <w:color w:val="282828"/>
        </w:rPr>
      </w:pPr>
    </w:p>
    <w:p w14:paraId="440F536D" w14:textId="03B82DA4" w:rsidR="001D4577" w:rsidRPr="003A2CD8" w:rsidRDefault="009219E5" w:rsidP="003E07FD">
      <w:pPr>
        <w:shd w:val="clear" w:color="auto" w:fill="FEFEFE"/>
        <w:jc w:val="both"/>
        <w:rPr>
          <w:color w:val="282828"/>
        </w:rPr>
      </w:pPr>
      <w:r w:rsidRPr="007465FB">
        <w:rPr>
          <w:b/>
          <w:color w:val="282828"/>
        </w:rPr>
        <w:t>§</w:t>
      </w:r>
      <w:r w:rsidR="007465FB" w:rsidRPr="007465FB">
        <w:rPr>
          <w:b/>
          <w:color w:val="282828"/>
        </w:rPr>
        <w:t xml:space="preserve"> </w:t>
      </w:r>
      <w:r w:rsidRPr="007465FB">
        <w:rPr>
          <w:b/>
          <w:color w:val="282828"/>
        </w:rPr>
        <w:t>6</w:t>
      </w:r>
      <w:r w:rsidRPr="003A2CD8">
        <w:rPr>
          <w:color w:val="282828"/>
        </w:rPr>
        <w:t>.</w:t>
      </w:r>
      <w:r w:rsidR="001D4577" w:rsidRPr="003A2CD8">
        <w:rPr>
          <w:color w:val="282828"/>
        </w:rPr>
        <w:t>1. W przypadku gdy wnioskodawca żąda udostępnienia informacji przetworzonej w rozumieniu art. 3 ust. 1 pkt l Ustawy, jest zobowiązany do wykazania szczególnie istotnego interesu publicznego.</w:t>
      </w:r>
    </w:p>
    <w:p w14:paraId="1B0048F4" w14:textId="6143C689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2. W przypadku gdy w treści wniosku o udostępnienie informacji przetworzonej wnioskodawca nie wykazał szczególnie istotnego interesu publicznego, pracownik</w:t>
      </w:r>
      <w:r w:rsidR="000178BE" w:rsidRPr="003A2CD8">
        <w:rPr>
          <w:color w:val="282828"/>
        </w:rPr>
        <w:t xml:space="preserve"> Liceum</w:t>
      </w:r>
      <w:r w:rsidRPr="003A2CD8">
        <w:rPr>
          <w:color w:val="282828"/>
        </w:rPr>
        <w:t xml:space="preserve"> właściwy ze względu na zakres obowiązków powiadamia wnioskodawcę w formie pisemnej o konieczności wykazania szczególnie istotnego interesu publicznego celem uzyskania informacji przetworzonej.</w:t>
      </w:r>
    </w:p>
    <w:p w14:paraId="74FB6FA3" w14:textId="0F85CA2D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3. Jeżeli w terminie 14 dni od daty powiadomienia wnioskodawcy o okolicznościach wskazanych w ust. 2 wnioskodawca nie wykaże szczególnie istotnego interesu publicznego,</w:t>
      </w:r>
      <w:r w:rsidR="000178BE" w:rsidRPr="003A2CD8">
        <w:rPr>
          <w:color w:val="282828"/>
        </w:rPr>
        <w:t xml:space="preserve"> Dyrektor</w:t>
      </w:r>
      <w:r w:rsidRPr="003A2CD8">
        <w:rPr>
          <w:color w:val="282828"/>
        </w:rPr>
        <w:t xml:space="preserve"> albo osoba przez niego upoważniona, działająca w imieniu</w:t>
      </w:r>
      <w:r w:rsidR="000178BE" w:rsidRPr="003A2CD8">
        <w:rPr>
          <w:color w:val="282828"/>
        </w:rPr>
        <w:t xml:space="preserve"> Dyrektora</w:t>
      </w:r>
      <w:r w:rsidRPr="003A2CD8">
        <w:rPr>
          <w:color w:val="282828"/>
        </w:rPr>
        <w:t>, wydaje decyzję o odmowie udostępnienia informacji przetworzonej.</w:t>
      </w:r>
    </w:p>
    <w:p w14:paraId="6CF6A67D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</w:p>
    <w:p w14:paraId="2B4D61AA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</w:p>
    <w:p w14:paraId="52A8794B" w14:textId="4BBB99E9" w:rsidR="001D4577" w:rsidRPr="003A2CD8" w:rsidRDefault="009219E5" w:rsidP="003E07FD">
      <w:pPr>
        <w:shd w:val="clear" w:color="auto" w:fill="FEFEFE"/>
        <w:jc w:val="both"/>
        <w:rPr>
          <w:color w:val="282828"/>
        </w:rPr>
      </w:pPr>
      <w:r w:rsidRPr="007465FB">
        <w:rPr>
          <w:b/>
          <w:color w:val="282828"/>
        </w:rPr>
        <w:t>§</w:t>
      </w:r>
      <w:r w:rsidR="007465FB" w:rsidRPr="007465FB">
        <w:rPr>
          <w:b/>
          <w:color w:val="282828"/>
        </w:rPr>
        <w:t xml:space="preserve"> </w:t>
      </w:r>
      <w:r w:rsidRPr="007465FB">
        <w:rPr>
          <w:b/>
          <w:color w:val="282828"/>
        </w:rPr>
        <w:t>7.</w:t>
      </w:r>
      <w:r w:rsidR="001D4577" w:rsidRPr="007465FB">
        <w:rPr>
          <w:color w:val="282828"/>
        </w:rPr>
        <w:t>1.</w:t>
      </w:r>
      <w:r w:rsidR="001D4577" w:rsidRPr="003A2CD8">
        <w:rPr>
          <w:color w:val="282828"/>
        </w:rPr>
        <w:t xml:space="preserve"> Każdy wniosek o udostępnienie informacji publicznej złożony w formie pisemnej rejestruje się w rejestrze wniosków o udostępnienie informacji publicznej prowadzonym przez</w:t>
      </w:r>
      <w:r w:rsidR="000178BE" w:rsidRPr="003A2CD8">
        <w:rPr>
          <w:color w:val="282828"/>
        </w:rPr>
        <w:t xml:space="preserve"> pracownika Sekretariatu Liceum.</w:t>
      </w:r>
    </w:p>
    <w:p w14:paraId="2442177A" w14:textId="311C3BC4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2. Pracownik</w:t>
      </w:r>
      <w:r w:rsidR="000178BE" w:rsidRPr="003A2CD8">
        <w:rPr>
          <w:color w:val="282828"/>
        </w:rPr>
        <w:t xml:space="preserve"> Sekretariatu</w:t>
      </w:r>
      <w:r w:rsidRPr="003A2CD8">
        <w:rPr>
          <w:color w:val="282828"/>
        </w:rPr>
        <w:t>, do którego zakresu obowiązków należy prowadzenie rejestru, o którym mowa w ust. 1, odpowiada za:</w:t>
      </w:r>
    </w:p>
    <w:p w14:paraId="168B6602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</w:p>
    <w:p w14:paraId="7CD52786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1) kontrolę terminowości załatwienia zarejestrowanych wniosków;</w:t>
      </w:r>
    </w:p>
    <w:p w14:paraId="5A5CE6BF" w14:textId="484BBECA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2) niezwłoczne przekazanie wniosku zgodnie z zarządzeniem, o którym mowa w § 8 ust. 1.</w:t>
      </w:r>
    </w:p>
    <w:p w14:paraId="1CE31903" w14:textId="77777777" w:rsidR="009219E5" w:rsidRPr="003A2CD8" w:rsidRDefault="009219E5" w:rsidP="003E07FD">
      <w:pPr>
        <w:shd w:val="clear" w:color="auto" w:fill="FEFEFE"/>
        <w:jc w:val="both"/>
        <w:rPr>
          <w:color w:val="282828"/>
        </w:rPr>
      </w:pPr>
    </w:p>
    <w:p w14:paraId="4A955F88" w14:textId="770C555C" w:rsidR="001D4577" w:rsidRPr="003A2CD8" w:rsidRDefault="009219E5" w:rsidP="003E07FD">
      <w:pPr>
        <w:shd w:val="clear" w:color="auto" w:fill="FEFEFE"/>
        <w:jc w:val="both"/>
        <w:rPr>
          <w:color w:val="282828"/>
        </w:rPr>
      </w:pPr>
      <w:r w:rsidRPr="007465FB">
        <w:rPr>
          <w:b/>
          <w:color w:val="282828"/>
        </w:rPr>
        <w:t>§</w:t>
      </w:r>
      <w:r w:rsidR="007465FB" w:rsidRPr="007465FB">
        <w:rPr>
          <w:b/>
          <w:color w:val="282828"/>
        </w:rPr>
        <w:t xml:space="preserve"> </w:t>
      </w:r>
      <w:r w:rsidRPr="007465FB">
        <w:rPr>
          <w:b/>
          <w:color w:val="282828"/>
        </w:rPr>
        <w:t>8</w:t>
      </w:r>
      <w:r w:rsidRPr="003A2CD8">
        <w:rPr>
          <w:color w:val="282828"/>
        </w:rPr>
        <w:t>.</w:t>
      </w:r>
      <w:r w:rsidR="009E4BA5">
        <w:rPr>
          <w:color w:val="282828"/>
        </w:rPr>
        <w:t xml:space="preserve"> </w:t>
      </w:r>
      <w:r w:rsidR="001D4577" w:rsidRPr="003A2CD8">
        <w:rPr>
          <w:color w:val="282828"/>
        </w:rPr>
        <w:t>Po zarejestrowaniu wniosk</w:t>
      </w:r>
      <w:r w:rsidR="000178BE" w:rsidRPr="003A2CD8">
        <w:rPr>
          <w:color w:val="282828"/>
        </w:rPr>
        <w:t>u Dyrektor</w:t>
      </w:r>
      <w:r w:rsidR="001D4577" w:rsidRPr="003A2CD8">
        <w:rPr>
          <w:color w:val="282828"/>
        </w:rPr>
        <w:t xml:space="preserve"> lub osoba przez niego upoważniona zarządza przekazanie wniosku, w zależności od zakresu żądanych informacji, d</w:t>
      </w:r>
      <w:r w:rsidR="000178BE" w:rsidRPr="003A2CD8">
        <w:rPr>
          <w:color w:val="282828"/>
        </w:rPr>
        <w:t xml:space="preserve">o </w:t>
      </w:r>
      <w:r w:rsidR="001D4577" w:rsidRPr="003A2CD8">
        <w:rPr>
          <w:color w:val="282828"/>
        </w:rPr>
        <w:t>pracownika właściwego do załatwienia wniosku</w:t>
      </w:r>
      <w:r w:rsidR="000178BE" w:rsidRPr="003A2CD8">
        <w:rPr>
          <w:color w:val="282828"/>
        </w:rPr>
        <w:t xml:space="preserve"> </w:t>
      </w:r>
      <w:r w:rsidR="001D4577" w:rsidRPr="003A2CD8">
        <w:rPr>
          <w:color w:val="282828"/>
        </w:rPr>
        <w:t>wskazanego zgodnie z jego zakresem obowiązków;</w:t>
      </w:r>
    </w:p>
    <w:p w14:paraId="1ABFFACC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</w:p>
    <w:p w14:paraId="46E77F85" w14:textId="7D31D776" w:rsidR="001D4577" w:rsidRPr="005D156B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  <w:r w:rsidR="009219E5" w:rsidRPr="005D156B">
        <w:rPr>
          <w:b/>
          <w:color w:val="282828"/>
        </w:rPr>
        <w:t>§</w:t>
      </w:r>
      <w:r w:rsidR="007465FB" w:rsidRPr="005D156B">
        <w:rPr>
          <w:b/>
          <w:color w:val="282828"/>
        </w:rPr>
        <w:t xml:space="preserve"> </w:t>
      </w:r>
      <w:r w:rsidR="009219E5" w:rsidRPr="005D156B">
        <w:rPr>
          <w:b/>
          <w:color w:val="282828"/>
        </w:rPr>
        <w:t>9</w:t>
      </w:r>
      <w:r w:rsidR="009219E5" w:rsidRPr="005D156B">
        <w:rPr>
          <w:color w:val="282828"/>
        </w:rPr>
        <w:t>.</w:t>
      </w:r>
      <w:r w:rsidRPr="005D156B">
        <w:rPr>
          <w:color w:val="282828"/>
        </w:rPr>
        <w:t>1. Projekt odpowiedzi na wniosek</w:t>
      </w:r>
      <w:r w:rsidR="005D156B" w:rsidRPr="005D156B">
        <w:rPr>
          <w:color w:val="282828"/>
        </w:rPr>
        <w:t xml:space="preserve"> podpisuje </w:t>
      </w:r>
      <w:r w:rsidR="00CC5D3E" w:rsidRPr="005D156B">
        <w:rPr>
          <w:color w:val="282828"/>
        </w:rPr>
        <w:t>Dyrektor</w:t>
      </w:r>
      <w:r w:rsidR="005D156B" w:rsidRPr="005D156B">
        <w:rPr>
          <w:color w:val="282828"/>
        </w:rPr>
        <w:t xml:space="preserve"> Liceum lub osoba przez niego upoważniona i </w:t>
      </w:r>
      <w:r w:rsidRPr="005D156B">
        <w:rPr>
          <w:color w:val="282828"/>
        </w:rPr>
        <w:t>przekazuje</w:t>
      </w:r>
      <w:r w:rsidR="005D156B" w:rsidRPr="005D156B">
        <w:rPr>
          <w:color w:val="282828"/>
        </w:rPr>
        <w:t xml:space="preserve"> go</w:t>
      </w:r>
      <w:r w:rsidRPr="005D156B">
        <w:rPr>
          <w:color w:val="282828"/>
        </w:rPr>
        <w:t xml:space="preserve"> pracownikowi</w:t>
      </w:r>
      <w:r w:rsidR="005D156B" w:rsidRPr="005D156B">
        <w:rPr>
          <w:color w:val="282828"/>
        </w:rPr>
        <w:t xml:space="preserve"> Sekretariatu </w:t>
      </w:r>
      <w:r w:rsidRPr="005D156B">
        <w:rPr>
          <w:color w:val="282828"/>
        </w:rPr>
        <w:t>odpowiedzialnemu za prowadzenie rejestru, o którym mowa w § 7 ust. 1.</w:t>
      </w:r>
    </w:p>
    <w:p w14:paraId="3A13F69F" w14:textId="2049F8CC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5D156B">
        <w:rPr>
          <w:color w:val="282828"/>
        </w:rPr>
        <w:t>2. Do odpowiedzi na wniosek, w związku z której udzieleniem doszło do przetworzenia danych osobowych, należy dołączyć informację o treści: „</w:t>
      </w:r>
      <w:r w:rsidR="00CC5D3E" w:rsidRPr="005D156B">
        <w:rPr>
          <w:color w:val="282828"/>
        </w:rPr>
        <w:t xml:space="preserve">Państwowe Liceum Ogólnokształcące im. Józefa Pankiewicza </w:t>
      </w:r>
      <w:r w:rsidRPr="005D156B">
        <w:rPr>
          <w:color w:val="282828"/>
        </w:rPr>
        <w:t>informuje, iż klauzula informacyjna</w:t>
      </w:r>
      <w:r w:rsidR="00337D07">
        <w:rPr>
          <w:color w:val="282828"/>
        </w:rPr>
        <w:t xml:space="preserve"> stanowiąca załącznik nr 2 do niniejszego zarządzenia</w:t>
      </w:r>
      <w:r w:rsidRPr="005D156B">
        <w:rPr>
          <w:color w:val="282828"/>
        </w:rPr>
        <w:t xml:space="preserve"> dotycząca danych osobowych przetwarzanych w związku z kierowanym do</w:t>
      </w:r>
      <w:r w:rsidR="005D156B" w:rsidRPr="005D156B">
        <w:rPr>
          <w:color w:val="282828"/>
        </w:rPr>
        <w:t xml:space="preserve"> Liceum </w:t>
      </w:r>
      <w:r w:rsidRPr="005D156B">
        <w:rPr>
          <w:color w:val="282828"/>
        </w:rPr>
        <w:t xml:space="preserve">wnioskiem o dostęp do informacji publicznej, zgodnie z art. 13 ust. 1 i 2 </w:t>
      </w:r>
      <w:r w:rsidR="00337D07" w:rsidRPr="00947E6B">
        <w:t xml:space="preserve">rozporządzenia Parlamentu Europejskiego i Rady (UE) 2016/679 </w:t>
      </w:r>
      <w:r w:rsidR="00337D07">
        <w:t xml:space="preserve"> </w:t>
      </w:r>
      <w:r w:rsidR="00337D07" w:rsidRPr="00947E6B">
        <w:t xml:space="preserve">z 27 kwietnia 2016 r. </w:t>
      </w:r>
      <w:r w:rsidR="003C4011">
        <w:br/>
      </w:r>
      <w:r w:rsidR="00337D07" w:rsidRPr="00947E6B">
        <w:t>w sprawie ochrony osób fizycznych w związku z przetwarzaniem danych osobowych i w sprawie swobodnego przepływu takich danych oraz uchylenia dyrektywy 95/46/WE (RODO)</w:t>
      </w:r>
      <w:r w:rsidR="00337D07">
        <w:t xml:space="preserve"> </w:t>
      </w:r>
      <w:r w:rsidRPr="005D156B">
        <w:rPr>
          <w:color w:val="282828"/>
        </w:rPr>
        <w:t>znajduje się na stronie Biuletynu Informacji Publicznej</w:t>
      </w:r>
      <w:r w:rsidR="00CC5D3E" w:rsidRPr="005D156B">
        <w:rPr>
          <w:color w:val="282828"/>
        </w:rPr>
        <w:t xml:space="preserve"> Liceum</w:t>
      </w:r>
      <w:r w:rsidR="00967D1F" w:rsidRPr="005D156B">
        <w:rPr>
          <w:color w:val="282828"/>
        </w:rPr>
        <w:t xml:space="preserve"> w zakładce Ochrona danych osobowych;</w:t>
      </w:r>
    </w:p>
    <w:p w14:paraId="22E3A3F7" w14:textId="77777777" w:rsidR="009219E5" w:rsidRPr="003A2CD8" w:rsidRDefault="009219E5" w:rsidP="003E07FD">
      <w:pPr>
        <w:shd w:val="clear" w:color="auto" w:fill="FEFEFE"/>
        <w:jc w:val="both"/>
        <w:rPr>
          <w:color w:val="282828"/>
        </w:rPr>
      </w:pPr>
    </w:p>
    <w:p w14:paraId="32DC0268" w14:textId="12CEA037" w:rsidR="001D4577" w:rsidRPr="003A2CD8" w:rsidRDefault="009219E5" w:rsidP="003E07FD">
      <w:pPr>
        <w:shd w:val="clear" w:color="auto" w:fill="FEFEFE"/>
        <w:jc w:val="both"/>
        <w:rPr>
          <w:color w:val="282828"/>
        </w:rPr>
      </w:pPr>
      <w:r w:rsidRPr="007465FB">
        <w:rPr>
          <w:b/>
          <w:color w:val="282828"/>
        </w:rPr>
        <w:t>§</w:t>
      </w:r>
      <w:r w:rsidR="00FB3C1E" w:rsidRPr="007465FB">
        <w:rPr>
          <w:b/>
          <w:color w:val="282828"/>
        </w:rPr>
        <w:t xml:space="preserve"> </w:t>
      </w:r>
      <w:r w:rsidRPr="007465FB">
        <w:rPr>
          <w:b/>
          <w:color w:val="282828"/>
        </w:rPr>
        <w:t>10.</w:t>
      </w:r>
      <w:r w:rsidR="001D4577" w:rsidRPr="003A2CD8">
        <w:rPr>
          <w:color w:val="282828"/>
        </w:rPr>
        <w:t>1. Dostęp do informacji publicznej jest bezpłatny, z zastrzeżeniem ust. 2.</w:t>
      </w:r>
    </w:p>
    <w:p w14:paraId="3D5519D0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2. Jeżeli wytworzenie informacji publicznej wiąże się z poniesieniem dodatkowych kosztów, dopuszcza się pobranie od wnioskodawcy opłaty w wysokości odpowiadającej tym kosztom.</w:t>
      </w:r>
    </w:p>
    <w:p w14:paraId="04CC05BA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3. W razie wystąpienia konieczności pobrania opłaty:</w:t>
      </w:r>
    </w:p>
    <w:p w14:paraId="220456C9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</w:p>
    <w:p w14:paraId="1B8228ED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1) w terminie 14 dni od daty złożenia wniosku powiadamia się wnioskodawcę o konieczności wniesienia opłaty w związku z udostępnieniem informacji publicznej;</w:t>
      </w:r>
    </w:p>
    <w:p w14:paraId="6B68BFA5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2) wnioskodawca w terminie 14 dni od dnia otrzymania powiadomienia może:</w:t>
      </w:r>
    </w:p>
    <w:p w14:paraId="2C8D1BF2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</w:p>
    <w:p w14:paraId="3C75E842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a) uiścić opłatę – wówczas żądana informacja publiczna jest udostępniana wnioskodawcy po przygotowaniu odpowiedzi na wniosek;</w:t>
      </w:r>
    </w:p>
    <w:p w14:paraId="125C018C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b) zmienić wniosek o udostępnienie informacji publicznej – wówczas zmieniony wniosek rozpatruje się ponownie;</w:t>
      </w:r>
    </w:p>
    <w:p w14:paraId="6EB41BF7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c) wycofać wniosek o udostępnienie informacji publicznej – wówczas wniosek nie podlega dalszemu rozpatrywaniu.</w:t>
      </w:r>
    </w:p>
    <w:p w14:paraId="0EA1D735" w14:textId="77777777" w:rsidR="001D4577" w:rsidRPr="003A2CD8" w:rsidRDefault="001D4577" w:rsidP="003E07FD">
      <w:pPr>
        <w:shd w:val="clear" w:color="auto" w:fill="FEFEFE"/>
        <w:jc w:val="both"/>
        <w:rPr>
          <w:color w:val="282828"/>
        </w:rPr>
      </w:pPr>
      <w:r w:rsidRPr="003A2CD8">
        <w:rPr>
          <w:color w:val="282828"/>
        </w:rPr>
        <w:t> </w:t>
      </w:r>
    </w:p>
    <w:p w14:paraId="649C314B" w14:textId="3AA62462" w:rsidR="001D4577" w:rsidRPr="003A2CD8" w:rsidRDefault="009219E5" w:rsidP="003E07FD">
      <w:pPr>
        <w:shd w:val="clear" w:color="auto" w:fill="FEFEFE"/>
        <w:jc w:val="both"/>
        <w:rPr>
          <w:color w:val="282828"/>
        </w:rPr>
      </w:pPr>
      <w:r w:rsidRPr="007465FB">
        <w:rPr>
          <w:b/>
          <w:color w:val="282828"/>
        </w:rPr>
        <w:t>§</w:t>
      </w:r>
      <w:r w:rsidR="00FB3C1E" w:rsidRPr="007465FB">
        <w:rPr>
          <w:b/>
          <w:color w:val="282828"/>
        </w:rPr>
        <w:t xml:space="preserve"> </w:t>
      </w:r>
      <w:r w:rsidRPr="007465FB">
        <w:rPr>
          <w:b/>
          <w:color w:val="282828"/>
        </w:rPr>
        <w:t>11</w:t>
      </w:r>
      <w:r w:rsidRPr="003A2CD8">
        <w:rPr>
          <w:color w:val="282828"/>
        </w:rPr>
        <w:t>.</w:t>
      </w:r>
      <w:r w:rsidR="001D4577" w:rsidRPr="003A2CD8">
        <w:rPr>
          <w:color w:val="282828"/>
        </w:rPr>
        <w:t xml:space="preserve">1. Decyzję o odmowie udzielenia informacji publicznej lub o umorzeniu postępowania o udzielenie informacji publicznej podpisuje </w:t>
      </w:r>
      <w:r w:rsidRPr="003A2CD8">
        <w:rPr>
          <w:color w:val="282828"/>
        </w:rPr>
        <w:t>Dyrektor</w:t>
      </w:r>
      <w:r w:rsidR="001D4577" w:rsidRPr="003A2CD8">
        <w:rPr>
          <w:color w:val="282828"/>
        </w:rPr>
        <w:t xml:space="preserve"> lub osoba przez niego upoważniona, działająca w imieniu</w:t>
      </w:r>
      <w:r w:rsidRPr="003A2CD8">
        <w:rPr>
          <w:color w:val="282828"/>
        </w:rPr>
        <w:t xml:space="preserve"> Dyrektora</w:t>
      </w:r>
      <w:r w:rsidR="001D4577" w:rsidRPr="003A2CD8">
        <w:rPr>
          <w:color w:val="282828"/>
        </w:rPr>
        <w:t>.</w:t>
      </w:r>
    </w:p>
    <w:p w14:paraId="65856097" w14:textId="35C78007" w:rsidR="001D4577" w:rsidRPr="0061101F" w:rsidRDefault="001D4577" w:rsidP="003E07FD">
      <w:pPr>
        <w:shd w:val="clear" w:color="auto" w:fill="FEFEFE"/>
        <w:jc w:val="both"/>
        <w:rPr>
          <w:color w:val="282828"/>
        </w:rPr>
      </w:pPr>
      <w:r w:rsidRPr="0061101F">
        <w:rPr>
          <w:color w:val="282828"/>
        </w:rPr>
        <w:t xml:space="preserve">2. Przed podpisaniem decyzji, o których mowa w ust. 1, projekt decyzji wymaga każdorazowo </w:t>
      </w:r>
      <w:r w:rsidR="00A30F96" w:rsidRPr="0061101F">
        <w:rPr>
          <w:color w:val="282828"/>
        </w:rPr>
        <w:t>konsultacji</w:t>
      </w:r>
      <w:r w:rsidR="0061101F" w:rsidRPr="0061101F">
        <w:rPr>
          <w:color w:val="282828"/>
        </w:rPr>
        <w:t xml:space="preserve"> z działem prawnym </w:t>
      </w:r>
      <w:r w:rsidR="009219E5" w:rsidRPr="0061101F">
        <w:rPr>
          <w:color w:val="282828"/>
        </w:rPr>
        <w:t>Centrum Edukacji Artystycznej</w:t>
      </w:r>
      <w:r w:rsidRPr="0061101F">
        <w:rPr>
          <w:color w:val="282828"/>
        </w:rPr>
        <w:t>.</w:t>
      </w:r>
    </w:p>
    <w:p w14:paraId="068DAD59" w14:textId="77777777" w:rsidR="009E4BA5" w:rsidRPr="003A2CD8" w:rsidRDefault="009E4BA5" w:rsidP="003E07FD">
      <w:pPr>
        <w:shd w:val="clear" w:color="auto" w:fill="FEFEFE"/>
        <w:jc w:val="both"/>
        <w:rPr>
          <w:color w:val="282828"/>
        </w:rPr>
      </w:pPr>
    </w:p>
    <w:p w14:paraId="0D653ACC" w14:textId="574BBDF8" w:rsidR="001D4577" w:rsidRPr="003A2CD8" w:rsidRDefault="00FB3C1E" w:rsidP="003E07F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7465FB">
        <w:rPr>
          <w:rFonts w:ascii="Times New Roman" w:hAnsi="Times New Roman" w:cs="Times New Roman"/>
          <w:b/>
          <w:color w:val="282828"/>
          <w:sz w:val="24"/>
          <w:szCs w:val="24"/>
        </w:rPr>
        <w:t>§</w:t>
      </w:r>
      <w:r w:rsidR="00A30F96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 </w:t>
      </w:r>
      <w:r w:rsidRPr="007465FB">
        <w:rPr>
          <w:rFonts w:ascii="Times New Roman" w:hAnsi="Times New Roman" w:cs="Times New Roman"/>
          <w:b/>
          <w:color w:val="282828"/>
          <w:sz w:val="24"/>
          <w:szCs w:val="24"/>
        </w:rPr>
        <w:t>12</w:t>
      </w:r>
      <w:r w:rsidRPr="003A2CD8">
        <w:rPr>
          <w:rFonts w:ascii="Times New Roman" w:hAnsi="Times New Roman" w:cs="Times New Roman"/>
          <w:color w:val="282828"/>
          <w:sz w:val="24"/>
          <w:szCs w:val="24"/>
        </w:rPr>
        <w:t>.</w:t>
      </w:r>
      <w:r w:rsidR="009219E5" w:rsidRPr="003A2CD8">
        <w:rPr>
          <w:rFonts w:ascii="Times New Roman" w:hAnsi="Times New Roman" w:cs="Times New Roman"/>
          <w:sz w:val="24"/>
          <w:szCs w:val="24"/>
        </w:rPr>
        <w:t>Wykonanie zarządzenia powierza się  Dyrektorowi Państwowego Liceum Sztuk</w:t>
      </w:r>
      <w:r w:rsidRPr="003A2CD8">
        <w:rPr>
          <w:rFonts w:ascii="Times New Roman" w:hAnsi="Times New Roman" w:cs="Times New Roman"/>
          <w:sz w:val="24"/>
          <w:szCs w:val="24"/>
        </w:rPr>
        <w:t xml:space="preserve"> </w:t>
      </w:r>
      <w:r w:rsidR="009219E5" w:rsidRPr="003A2CD8">
        <w:rPr>
          <w:rFonts w:ascii="Times New Roman" w:hAnsi="Times New Roman" w:cs="Times New Roman"/>
          <w:sz w:val="24"/>
          <w:szCs w:val="24"/>
        </w:rPr>
        <w:t>Plastycznych im. Józefa Pankiewicza w Katowicach.</w:t>
      </w:r>
    </w:p>
    <w:p w14:paraId="48FBBB2A" w14:textId="77777777" w:rsidR="00FB3C1E" w:rsidRPr="003A2CD8" w:rsidRDefault="00FB3C1E" w:rsidP="003E07F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4C87FD" w14:textId="69238CE4" w:rsidR="00FB3C1E" w:rsidRPr="003A2CD8" w:rsidRDefault="001D4577" w:rsidP="003E07F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2CD8">
        <w:rPr>
          <w:rFonts w:ascii="Times New Roman" w:hAnsi="Times New Roman" w:cs="Times New Roman"/>
          <w:color w:val="282828"/>
          <w:sz w:val="24"/>
          <w:szCs w:val="24"/>
        </w:rPr>
        <w:t> </w:t>
      </w:r>
      <w:r w:rsidR="00FB3C1E" w:rsidRPr="007465FB">
        <w:rPr>
          <w:rFonts w:ascii="Times New Roman" w:hAnsi="Times New Roman" w:cs="Times New Roman"/>
          <w:b/>
          <w:sz w:val="24"/>
          <w:szCs w:val="24"/>
        </w:rPr>
        <w:t>§</w:t>
      </w:r>
      <w:r w:rsidR="007465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C1E" w:rsidRPr="007465FB">
        <w:rPr>
          <w:rFonts w:ascii="Times New Roman" w:hAnsi="Times New Roman" w:cs="Times New Roman"/>
          <w:b/>
          <w:sz w:val="24"/>
          <w:szCs w:val="24"/>
        </w:rPr>
        <w:t>13</w:t>
      </w:r>
      <w:r w:rsidR="00FB3C1E" w:rsidRPr="009E4BA5">
        <w:rPr>
          <w:rFonts w:ascii="Times New Roman" w:hAnsi="Times New Roman" w:cs="Times New Roman"/>
          <w:sz w:val="24"/>
          <w:szCs w:val="24"/>
        </w:rPr>
        <w:t>. Zarządzenie</w:t>
      </w:r>
      <w:r w:rsidR="00FB3C1E" w:rsidRPr="003A2CD8">
        <w:rPr>
          <w:rFonts w:ascii="Times New Roman" w:hAnsi="Times New Roman" w:cs="Times New Roman"/>
          <w:sz w:val="24"/>
          <w:szCs w:val="24"/>
        </w:rPr>
        <w:t xml:space="preserve"> wchodzi w życie z dniem podpisania.</w:t>
      </w:r>
    </w:p>
    <w:p w14:paraId="7F8D6B5D" w14:textId="7E09E0E1" w:rsidR="001D4577" w:rsidRPr="003A2CD8" w:rsidRDefault="001D4577" w:rsidP="003A2CD8">
      <w:pPr>
        <w:pStyle w:val="NormalnyWeb"/>
        <w:shd w:val="clear" w:color="auto" w:fill="FEFEFE"/>
        <w:spacing w:line="312" w:lineRule="atLeast"/>
        <w:jc w:val="both"/>
        <w:rPr>
          <w:color w:val="282828"/>
        </w:rPr>
      </w:pPr>
    </w:p>
    <w:p w14:paraId="73F874E2" w14:textId="77777777" w:rsidR="005F5919" w:rsidRPr="003A2CD8" w:rsidRDefault="005F5919" w:rsidP="003A2CD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4FC05B" w14:textId="77777777" w:rsidR="00731AB1" w:rsidRPr="003A2CD8" w:rsidRDefault="00731AB1" w:rsidP="003A2CD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9320CC" w14:textId="77777777" w:rsidR="00191D8C" w:rsidRPr="003A2CD8" w:rsidRDefault="00191D8C" w:rsidP="003A2CD8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91D8C" w:rsidRPr="003A2CD8" w:rsidSect="009219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8CA3C" w14:textId="77777777" w:rsidR="001D312E" w:rsidRDefault="001D312E" w:rsidP="001D312E">
      <w:r>
        <w:separator/>
      </w:r>
    </w:p>
  </w:endnote>
  <w:endnote w:type="continuationSeparator" w:id="0">
    <w:p w14:paraId="4586BC92" w14:textId="77777777" w:rsidR="001D312E" w:rsidRDefault="001D312E" w:rsidP="001D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29BB9" w14:textId="77777777" w:rsidR="001D312E" w:rsidRDefault="001D31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62907" w14:textId="77777777" w:rsidR="001D312E" w:rsidRDefault="001D31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BB68" w14:textId="77777777" w:rsidR="001D312E" w:rsidRDefault="001D31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DE236" w14:textId="77777777" w:rsidR="001D312E" w:rsidRDefault="001D312E" w:rsidP="001D312E">
      <w:r>
        <w:separator/>
      </w:r>
    </w:p>
  </w:footnote>
  <w:footnote w:type="continuationSeparator" w:id="0">
    <w:p w14:paraId="31E7B946" w14:textId="77777777" w:rsidR="001D312E" w:rsidRDefault="001D312E" w:rsidP="001D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BA4C9" w14:textId="77777777" w:rsidR="001D312E" w:rsidRDefault="001D31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E4344" w14:textId="6E15C1E0" w:rsidR="001D312E" w:rsidRDefault="001D31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51D1A" w14:textId="77777777" w:rsidR="001D312E" w:rsidRDefault="001D31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137A"/>
    <w:multiLevelType w:val="hybridMultilevel"/>
    <w:tmpl w:val="6520EDA2"/>
    <w:lvl w:ilvl="0" w:tplc="26D89C5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2420C6"/>
    <w:multiLevelType w:val="hybridMultilevel"/>
    <w:tmpl w:val="E8B8588C"/>
    <w:lvl w:ilvl="0" w:tplc="4608F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C2641B4"/>
    <w:multiLevelType w:val="hybridMultilevel"/>
    <w:tmpl w:val="4C3AAD32"/>
    <w:lvl w:ilvl="0" w:tplc="0AF6E7D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22"/>
    <w:rsid w:val="000178BE"/>
    <w:rsid w:val="00027519"/>
    <w:rsid w:val="000A241A"/>
    <w:rsid w:val="001073C0"/>
    <w:rsid w:val="00152965"/>
    <w:rsid w:val="00183AEC"/>
    <w:rsid w:val="00191D8C"/>
    <w:rsid w:val="001D312E"/>
    <w:rsid w:val="001D4577"/>
    <w:rsid w:val="002270CF"/>
    <w:rsid w:val="00227254"/>
    <w:rsid w:val="0028537F"/>
    <w:rsid w:val="002A6B12"/>
    <w:rsid w:val="0030432E"/>
    <w:rsid w:val="0031774A"/>
    <w:rsid w:val="00321087"/>
    <w:rsid w:val="00337D07"/>
    <w:rsid w:val="00343F07"/>
    <w:rsid w:val="00347606"/>
    <w:rsid w:val="00391868"/>
    <w:rsid w:val="003950E8"/>
    <w:rsid w:val="003A2CD8"/>
    <w:rsid w:val="003C4011"/>
    <w:rsid w:val="003E07FD"/>
    <w:rsid w:val="003F2E94"/>
    <w:rsid w:val="0047344F"/>
    <w:rsid w:val="004F2406"/>
    <w:rsid w:val="0050162B"/>
    <w:rsid w:val="005048CF"/>
    <w:rsid w:val="005A24DF"/>
    <w:rsid w:val="005D156B"/>
    <w:rsid w:val="005F5919"/>
    <w:rsid w:val="0061101F"/>
    <w:rsid w:val="0061358E"/>
    <w:rsid w:val="006606EF"/>
    <w:rsid w:val="0068415C"/>
    <w:rsid w:val="006E2CDE"/>
    <w:rsid w:val="006E45A3"/>
    <w:rsid w:val="006F3541"/>
    <w:rsid w:val="00702B83"/>
    <w:rsid w:val="00712429"/>
    <w:rsid w:val="00714542"/>
    <w:rsid w:val="007207E1"/>
    <w:rsid w:val="00731AB1"/>
    <w:rsid w:val="007465FB"/>
    <w:rsid w:val="00790BDF"/>
    <w:rsid w:val="007A4862"/>
    <w:rsid w:val="007F7142"/>
    <w:rsid w:val="00817751"/>
    <w:rsid w:val="008450D9"/>
    <w:rsid w:val="0085226F"/>
    <w:rsid w:val="0089500F"/>
    <w:rsid w:val="008E0DBC"/>
    <w:rsid w:val="009219E5"/>
    <w:rsid w:val="00964407"/>
    <w:rsid w:val="00967D1F"/>
    <w:rsid w:val="009753B3"/>
    <w:rsid w:val="0098635B"/>
    <w:rsid w:val="009C55B6"/>
    <w:rsid w:val="009D66D2"/>
    <w:rsid w:val="009E4BA5"/>
    <w:rsid w:val="00A30F96"/>
    <w:rsid w:val="00A61BD8"/>
    <w:rsid w:val="00A84FAA"/>
    <w:rsid w:val="00AA5BF2"/>
    <w:rsid w:val="00B11248"/>
    <w:rsid w:val="00B67122"/>
    <w:rsid w:val="00B8663F"/>
    <w:rsid w:val="00BA564C"/>
    <w:rsid w:val="00C014E4"/>
    <w:rsid w:val="00C1201F"/>
    <w:rsid w:val="00C60519"/>
    <w:rsid w:val="00C654F9"/>
    <w:rsid w:val="00C80795"/>
    <w:rsid w:val="00CB2F57"/>
    <w:rsid w:val="00CB3BE9"/>
    <w:rsid w:val="00CC5D3E"/>
    <w:rsid w:val="00CE0D10"/>
    <w:rsid w:val="00D36962"/>
    <w:rsid w:val="00D40223"/>
    <w:rsid w:val="00D655BD"/>
    <w:rsid w:val="00E25B38"/>
    <w:rsid w:val="00E97F21"/>
    <w:rsid w:val="00EF0FE0"/>
    <w:rsid w:val="00F0491C"/>
    <w:rsid w:val="00F55E88"/>
    <w:rsid w:val="00F95CFE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0480E4"/>
  <w15:chartTrackingRefBased/>
  <w15:docId w15:val="{DA15186E-BE63-4CE9-A5F3-558A37F0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7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6712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3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B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C1201F"/>
  </w:style>
  <w:style w:type="paragraph" w:customStyle="1" w:styleId="rtecenter">
    <w:name w:val="rtecenter"/>
    <w:basedOn w:val="Normalny"/>
    <w:rsid w:val="001D457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1D457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1D457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5D3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5296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D31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312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31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312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1065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Kontrola zarządcza</vt:lpstr>
    </vt:vector>
  </TitlesOfParts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Kontrola zarządcza</dc:title>
  <dc:subject>Zarządzenie</dc:subject>
  <cp:keywords/>
  <dc:description/>
  <cp:lastModifiedBy>Administracja</cp:lastModifiedBy>
  <cp:revision>30</cp:revision>
  <cp:lastPrinted>2023-02-07T13:11:00Z</cp:lastPrinted>
  <dcterms:created xsi:type="dcterms:W3CDTF">2023-02-02T17:41:00Z</dcterms:created>
  <dcterms:modified xsi:type="dcterms:W3CDTF">2023-02-07T13:34:00Z</dcterms:modified>
</cp:coreProperties>
</file>