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8EC7" w14:textId="77777777" w:rsidR="00B04E4A" w:rsidRPr="00B04E4A" w:rsidRDefault="00B04E4A" w:rsidP="00B04E4A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172B1135" w14:textId="77777777" w:rsidR="00B04E4A" w:rsidRPr="00B04E4A" w:rsidRDefault="00B04E4A" w:rsidP="00B04E4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 xml:space="preserve">Warszawa, 14 grudnia 2022 r. </w:t>
      </w:r>
    </w:p>
    <w:p w14:paraId="6A3FD879" w14:textId="4B1962E8" w:rsidR="00B04E4A" w:rsidRPr="00B04E4A" w:rsidRDefault="00B04E4A" w:rsidP="00B04E4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Sygn. akt KR VI R 10</w:t>
      </w:r>
      <w:r w:rsidR="005C14BE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22</w:t>
      </w:r>
    </w:p>
    <w:p w14:paraId="2E6078F8" w14:textId="5EE33164" w:rsidR="00B04E4A" w:rsidRPr="00B04E4A" w:rsidRDefault="00B04E4A" w:rsidP="00B04E4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DPA-VI.9130.4</w:t>
      </w:r>
      <w:r w:rsidR="005C14B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.2022</w:t>
      </w:r>
    </w:p>
    <w:p w14:paraId="460D81DC" w14:textId="77777777" w:rsidR="00B04E4A" w:rsidRPr="00B04E4A" w:rsidRDefault="00B04E4A" w:rsidP="00B04E4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0F3B9E81" w14:textId="77777777" w:rsidR="00B04E4A" w:rsidRPr="00B04E4A" w:rsidRDefault="00B04E4A" w:rsidP="00B04E4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warszawskich, w składzie:</w:t>
      </w:r>
    </w:p>
    <w:p w14:paraId="7D3C7C92" w14:textId="77777777" w:rsidR="00B04E4A" w:rsidRPr="00B04E4A" w:rsidRDefault="00B04E4A" w:rsidP="00B04E4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>Przewodniczący Komisji:</w:t>
      </w:r>
    </w:p>
    <w:p w14:paraId="1483F8B5" w14:textId="77777777" w:rsidR="00B04E4A" w:rsidRPr="00B04E4A" w:rsidRDefault="00B04E4A" w:rsidP="00B04E4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 xml:space="preserve">Sebastian Kaleta </w:t>
      </w:r>
      <w:r w:rsidRPr="00B04E4A"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</w:p>
    <w:p w14:paraId="25E90169" w14:textId="77777777" w:rsidR="00B04E4A" w:rsidRPr="00B04E4A" w:rsidRDefault="00B04E4A" w:rsidP="00B04E4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57FA3D6C" w14:textId="77777777" w:rsidR="00466AB6" w:rsidRPr="00B04E4A" w:rsidRDefault="00466AB6" w:rsidP="00B04E4A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>Wiktor Klimiuk, Robert Kropiwnicki, Paweł Lisiecki, Jan Mosiński, Bartłomiej Opaliński, Adam Zieliński</w:t>
      </w:r>
    </w:p>
    <w:p w14:paraId="36134F5F" w14:textId="77777777" w:rsidR="00627AE5" w:rsidRPr="00B04E4A" w:rsidRDefault="00266CB8" w:rsidP="00B04E4A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po rozpoznaniu w dniu </w:t>
      </w:r>
      <w:r w:rsidR="00AD2AB7" w:rsidRPr="00B04E4A">
        <w:rPr>
          <w:rFonts w:ascii="Arial" w:hAnsi="Arial" w:cs="Arial"/>
          <w:color w:val="000000" w:themeColor="text1"/>
          <w:sz w:val="28"/>
          <w:szCs w:val="28"/>
          <w:lang w:eastAsia="pl-PL"/>
        </w:rPr>
        <w:t>14 grudnia</w:t>
      </w:r>
      <w:r w:rsidR="004B166F" w:rsidRPr="00B04E4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2187C" w:rsidRPr="00B04E4A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FD4CE9" w:rsidRPr="00B04E4A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7975FD" w:rsidRPr="00B04E4A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8F1074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6792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r. na posiedzeniu niejawnym </w:t>
      </w:r>
    </w:p>
    <w:p w14:paraId="1DD8C203" w14:textId="14FE4564" w:rsidR="00466AB6" w:rsidRPr="00B04E4A" w:rsidRDefault="00117E4E" w:rsidP="00B04E4A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 xml:space="preserve">sprawy w przedmiocie 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3A400C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z dnia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A7D9A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>lutego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A7D9A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>2010 r. nr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ustanawiającej prawo użytkowania wieczystego do niezabudowanego gruntu o powierzchni 1083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 Warszawie przy ul. Wareckiej (dawniej Nowy Świat 53), stanowiącego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działkę ewidencyjną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nr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z obrębu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w W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, dawne oznaczenie numerem hipotecznym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1F97A00B" w14:textId="3D1CBFE7" w:rsidR="00466AB6" w:rsidRPr="00B04E4A" w:rsidRDefault="00466AB6" w:rsidP="00B04E4A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Warszawy, Prokuratora Regionalnego w Warszawie</w:t>
      </w:r>
      <w:bookmarkStart w:id="0" w:name="_Hlk112663239"/>
      <w:r w:rsidRPr="00B04E4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bookmarkEnd w:id="0"/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„S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” W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07C2B" w:rsidRPr="00B04E4A">
        <w:rPr>
          <w:rFonts w:ascii="Arial" w:hAnsi="Arial" w:cs="Arial"/>
          <w:bCs/>
          <w:color w:val="000000" w:themeColor="text1"/>
          <w:sz w:val="28"/>
          <w:szCs w:val="28"/>
        </w:rPr>
        <w:t>S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Ś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z siedzibą w W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32AEC67D" w14:textId="6FE2A51D" w:rsidR="00C064DA" w:rsidRPr="00B04E4A" w:rsidRDefault="00A6792A" w:rsidP="00B04E4A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11 ust. </w:t>
      </w:r>
      <w:r w:rsidR="007975FD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1 i ust. 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2 ustawy z dnia 9 marca 2017 r. o szczególnych zasadach usuwania skutków prawnych decyzji reprywatyzacyjnych dotyczących nieruchomości warszawskich, wydanych z naruszeniem prawa </w:t>
      </w:r>
      <w:r w:rsidR="00171523" w:rsidRPr="00B04E4A">
        <w:rPr>
          <w:rFonts w:ascii="Arial" w:hAnsi="Arial" w:cs="Arial"/>
          <w:bCs/>
          <w:color w:val="000000" w:themeColor="text1"/>
          <w:sz w:val="28"/>
          <w:szCs w:val="28"/>
        </w:rPr>
        <w:t>(Dz. U. z 20</w:t>
      </w:r>
      <w:r w:rsidR="007975FD" w:rsidRPr="00B04E4A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171523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7975FD" w:rsidRPr="00B04E4A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171523" w:rsidRPr="00B04E4A">
        <w:rPr>
          <w:rFonts w:ascii="Arial" w:hAnsi="Arial" w:cs="Arial"/>
          <w:bCs/>
          <w:color w:val="000000" w:themeColor="text1"/>
          <w:sz w:val="28"/>
          <w:szCs w:val="28"/>
        </w:rPr>
        <w:t>, dalej: ustawa)</w:t>
      </w:r>
      <w:r w:rsidR="004A7D9A" w:rsidRPr="00B04E4A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30F2D87F" w14:textId="5235AAB4" w:rsidR="004F54FF" w:rsidRPr="008F63E9" w:rsidRDefault="00EC4C2B" w:rsidP="008F63E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6F6842E5" w14:textId="190C059F" w:rsidR="00084063" w:rsidRPr="00B04E4A" w:rsidRDefault="00A6792A" w:rsidP="00B04E4A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zwrócić się do Społecznej Rady z wnioskiem o wydanie opinii w przedmiocie </w:t>
      </w:r>
      <w:r w:rsidR="0004733E" w:rsidRPr="00B04E4A">
        <w:rPr>
          <w:rFonts w:ascii="Arial" w:hAnsi="Arial" w:cs="Arial"/>
          <w:bCs/>
          <w:color w:val="000000" w:themeColor="text1"/>
          <w:sz w:val="28"/>
          <w:szCs w:val="28"/>
        </w:rPr>
        <w:t>decyzji Prezydenta m.st. Warszawy z dnia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A7D9A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>lutego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A7D9A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>2010 r. nr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ustanawiającej prawo użytkowania wieczystego do niezabudowanego gruntu o powierzchni 1083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 Warszawie przy ul. Wareckiej (dawniej Nowy Świat 53), stanowiącego działkę ewidencyjną nr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z obrębu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w W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</w:t>
      </w:r>
      <w:r w:rsidR="00466AB6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A7D9A" w:rsidRPr="00B04E4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66AB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, dawne oznaczenie numerem hipotecznym </w:t>
      </w:r>
      <w:r w:rsidR="00B04E4A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27AE5" w:rsidRPr="00B04E4A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20030FEF" w14:textId="473CF82B" w:rsidR="008D7FD8" w:rsidRPr="00B04E4A" w:rsidRDefault="00187D68" w:rsidP="00B04E4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>Przewodnicząc</w:t>
      </w:r>
      <w:r w:rsidR="0004733E" w:rsidRPr="00B04E4A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Pr="00B04E4A">
        <w:rPr>
          <w:rFonts w:ascii="Arial" w:hAnsi="Arial" w:cs="Arial"/>
          <w:color w:val="000000" w:themeColor="text1"/>
          <w:sz w:val="28"/>
          <w:szCs w:val="28"/>
        </w:rPr>
        <w:t>Komisji</w:t>
      </w:r>
    </w:p>
    <w:p w14:paraId="3086FABF" w14:textId="77777777" w:rsidR="00187D68" w:rsidRPr="00B04E4A" w:rsidRDefault="00187D68" w:rsidP="00B04E4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59355D48" w14:textId="0909687C" w:rsidR="00627AE5" w:rsidRPr="008F63E9" w:rsidRDefault="00EC4C2B" w:rsidP="008F63E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6F487C21" w14:textId="77777777" w:rsidR="00FA775B" w:rsidRPr="00B04E4A" w:rsidRDefault="008E6A76" w:rsidP="00B04E4A">
      <w:pPr>
        <w:pStyle w:val="Akapitzlist"/>
        <w:numPr>
          <w:ilvl w:val="0"/>
          <w:numId w:val="16"/>
        </w:numPr>
        <w:spacing w:after="48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</w:t>
      </w:r>
      <w:r w:rsidRPr="00B04E4A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6B52D8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p w14:paraId="4ACEEA2F" w14:textId="77777777" w:rsidR="00A6792A" w:rsidRPr="00B04E4A" w:rsidRDefault="00A6792A" w:rsidP="00B04E4A">
      <w:pPr>
        <w:pStyle w:val="Akapitzlist"/>
        <w:numPr>
          <w:ilvl w:val="0"/>
          <w:numId w:val="16"/>
        </w:numPr>
        <w:spacing w:after="48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Zgodnie z art. 11 ust. 2</w:t>
      </w:r>
      <w:r w:rsidR="00D17EC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i ust.3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ustawy</w:t>
      </w:r>
      <w:r w:rsidR="00117E4E" w:rsidRPr="00B04E4A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Społeczna Rada wydaje opinię w terminie 14 dni od dnia otrzymania wniosku Komisji o jej wydanie. Na wniosek Społecznej Rady przewodniczący Komisji może przedłużyć termin do wydania opinii.</w:t>
      </w:r>
      <w:r w:rsidR="00D17EC6" w:rsidRPr="00B04E4A">
        <w:rPr>
          <w:rFonts w:ascii="Arial" w:hAnsi="Arial" w:cs="Arial"/>
          <w:bCs/>
          <w:color w:val="000000" w:themeColor="text1"/>
          <w:sz w:val="28"/>
          <w:szCs w:val="28"/>
        </w:rPr>
        <w:t xml:space="preserve"> Niewydanie opinii przez Społeczną Radę w terminie, o którym mowa w ust. 2, nie wstrzymuje wydania decyzji przez Komisję. </w:t>
      </w:r>
    </w:p>
    <w:sectPr w:rsidR="00A6792A" w:rsidRPr="00B04E4A" w:rsidSect="008D7FD8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3000" w14:textId="77777777" w:rsidR="007E2B5F" w:rsidRDefault="007E2B5F">
      <w:pPr>
        <w:spacing w:after="0" w:line="240" w:lineRule="auto"/>
      </w:pPr>
      <w:r>
        <w:separator/>
      </w:r>
    </w:p>
  </w:endnote>
  <w:endnote w:type="continuationSeparator" w:id="0">
    <w:p w14:paraId="1610CAE7" w14:textId="77777777" w:rsidR="007E2B5F" w:rsidRDefault="007E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F200" w14:textId="77777777" w:rsidR="007E2B5F" w:rsidRDefault="007E2B5F">
      <w:pPr>
        <w:spacing w:after="0" w:line="240" w:lineRule="auto"/>
      </w:pPr>
      <w:r>
        <w:separator/>
      </w:r>
    </w:p>
  </w:footnote>
  <w:footnote w:type="continuationSeparator" w:id="0">
    <w:p w14:paraId="6099D491" w14:textId="77777777" w:rsidR="007E2B5F" w:rsidRDefault="007E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940055">
    <w:abstractNumId w:val="7"/>
  </w:num>
  <w:num w:numId="2" w16cid:durableId="14423395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33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1371920">
    <w:abstractNumId w:val="2"/>
  </w:num>
  <w:num w:numId="5" w16cid:durableId="1480152677">
    <w:abstractNumId w:val="18"/>
  </w:num>
  <w:num w:numId="6" w16cid:durableId="766853184">
    <w:abstractNumId w:val="0"/>
  </w:num>
  <w:num w:numId="7" w16cid:durableId="434397904">
    <w:abstractNumId w:val="14"/>
  </w:num>
  <w:num w:numId="8" w16cid:durableId="547033508">
    <w:abstractNumId w:val="1"/>
  </w:num>
  <w:num w:numId="9" w16cid:durableId="1672487841">
    <w:abstractNumId w:val="8"/>
  </w:num>
  <w:num w:numId="10" w16cid:durableId="112752872">
    <w:abstractNumId w:val="10"/>
  </w:num>
  <w:num w:numId="11" w16cid:durableId="781728550">
    <w:abstractNumId w:val="9"/>
  </w:num>
  <w:num w:numId="12" w16cid:durableId="1495104942">
    <w:abstractNumId w:val="6"/>
  </w:num>
  <w:num w:numId="13" w16cid:durableId="1448311541">
    <w:abstractNumId w:val="5"/>
  </w:num>
  <w:num w:numId="14" w16cid:durableId="1750928844">
    <w:abstractNumId w:val="11"/>
  </w:num>
  <w:num w:numId="15" w16cid:durableId="277957963">
    <w:abstractNumId w:val="15"/>
  </w:num>
  <w:num w:numId="16" w16cid:durableId="215552516">
    <w:abstractNumId w:val="13"/>
  </w:num>
  <w:num w:numId="17" w16cid:durableId="1494907146">
    <w:abstractNumId w:val="17"/>
  </w:num>
  <w:num w:numId="18" w16cid:durableId="1123233360">
    <w:abstractNumId w:val="4"/>
  </w:num>
  <w:num w:numId="19" w16cid:durableId="1897007934">
    <w:abstractNumId w:val="4"/>
  </w:num>
  <w:num w:numId="20" w16cid:durableId="2084256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3738"/>
    <w:rsid w:val="0002462E"/>
    <w:rsid w:val="00025B40"/>
    <w:rsid w:val="0002641C"/>
    <w:rsid w:val="000331F4"/>
    <w:rsid w:val="00041B13"/>
    <w:rsid w:val="00046C66"/>
    <w:rsid w:val="0004733E"/>
    <w:rsid w:val="000644B9"/>
    <w:rsid w:val="000701B5"/>
    <w:rsid w:val="0007309F"/>
    <w:rsid w:val="000758E0"/>
    <w:rsid w:val="00080193"/>
    <w:rsid w:val="00082278"/>
    <w:rsid w:val="00084063"/>
    <w:rsid w:val="00085ED4"/>
    <w:rsid w:val="0008684E"/>
    <w:rsid w:val="00091663"/>
    <w:rsid w:val="00094416"/>
    <w:rsid w:val="000964E9"/>
    <w:rsid w:val="000A055D"/>
    <w:rsid w:val="000A1E49"/>
    <w:rsid w:val="000B4282"/>
    <w:rsid w:val="000B5A2F"/>
    <w:rsid w:val="000B62B2"/>
    <w:rsid w:val="000C0D6B"/>
    <w:rsid w:val="000C14F8"/>
    <w:rsid w:val="000D1B2B"/>
    <w:rsid w:val="000D2A50"/>
    <w:rsid w:val="000D4256"/>
    <w:rsid w:val="000D7F33"/>
    <w:rsid w:val="000E1EC5"/>
    <w:rsid w:val="000E52D5"/>
    <w:rsid w:val="000E7429"/>
    <w:rsid w:val="000F472D"/>
    <w:rsid w:val="000F5E40"/>
    <w:rsid w:val="001034F1"/>
    <w:rsid w:val="001077A1"/>
    <w:rsid w:val="00110156"/>
    <w:rsid w:val="0011209B"/>
    <w:rsid w:val="001145F7"/>
    <w:rsid w:val="00114638"/>
    <w:rsid w:val="00117A9D"/>
    <w:rsid w:val="00117E4E"/>
    <w:rsid w:val="00121BFB"/>
    <w:rsid w:val="0012387A"/>
    <w:rsid w:val="001274A3"/>
    <w:rsid w:val="00142333"/>
    <w:rsid w:val="00142DCE"/>
    <w:rsid w:val="00142ECA"/>
    <w:rsid w:val="00143420"/>
    <w:rsid w:val="001447BB"/>
    <w:rsid w:val="001471DE"/>
    <w:rsid w:val="00162E86"/>
    <w:rsid w:val="00163C7F"/>
    <w:rsid w:val="00164A4C"/>
    <w:rsid w:val="00167B64"/>
    <w:rsid w:val="001712AA"/>
    <w:rsid w:val="00171523"/>
    <w:rsid w:val="00171646"/>
    <w:rsid w:val="00172297"/>
    <w:rsid w:val="001729B4"/>
    <w:rsid w:val="0017405B"/>
    <w:rsid w:val="0017689A"/>
    <w:rsid w:val="00187D68"/>
    <w:rsid w:val="00192CFE"/>
    <w:rsid w:val="00197EBC"/>
    <w:rsid w:val="001A129B"/>
    <w:rsid w:val="001A68A6"/>
    <w:rsid w:val="001A7FD9"/>
    <w:rsid w:val="001B2453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A48"/>
    <w:rsid w:val="001E5B7D"/>
    <w:rsid w:val="001E7C4D"/>
    <w:rsid w:val="001F6074"/>
    <w:rsid w:val="00205D5A"/>
    <w:rsid w:val="00212B6A"/>
    <w:rsid w:val="00230D26"/>
    <w:rsid w:val="00233440"/>
    <w:rsid w:val="00233553"/>
    <w:rsid w:val="00237BD0"/>
    <w:rsid w:val="0024414A"/>
    <w:rsid w:val="00245779"/>
    <w:rsid w:val="0024591D"/>
    <w:rsid w:val="00250E61"/>
    <w:rsid w:val="00254356"/>
    <w:rsid w:val="002547D0"/>
    <w:rsid w:val="00266CB8"/>
    <w:rsid w:val="0027225A"/>
    <w:rsid w:val="00273B54"/>
    <w:rsid w:val="002747E2"/>
    <w:rsid w:val="00275DF2"/>
    <w:rsid w:val="00280426"/>
    <w:rsid w:val="00286507"/>
    <w:rsid w:val="002A6221"/>
    <w:rsid w:val="002A6D22"/>
    <w:rsid w:val="002B4354"/>
    <w:rsid w:val="002B64C3"/>
    <w:rsid w:val="002C4B39"/>
    <w:rsid w:val="002C636F"/>
    <w:rsid w:val="002C6DB2"/>
    <w:rsid w:val="002C6F2D"/>
    <w:rsid w:val="002D6193"/>
    <w:rsid w:val="002D772E"/>
    <w:rsid w:val="002E261D"/>
    <w:rsid w:val="002E5FC5"/>
    <w:rsid w:val="002E6F52"/>
    <w:rsid w:val="002F3DF6"/>
    <w:rsid w:val="002F5AA8"/>
    <w:rsid w:val="002F718E"/>
    <w:rsid w:val="00307DAE"/>
    <w:rsid w:val="00310654"/>
    <w:rsid w:val="00317EE0"/>
    <w:rsid w:val="0032656D"/>
    <w:rsid w:val="003306D4"/>
    <w:rsid w:val="003406AF"/>
    <w:rsid w:val="00340749"/>
    <w:rsid w:val="003469C6"/>
    <w:rsid w:val="00350E0D"/>
    <w:rsid w:val="00352896"/>
    <w:rsid w:val="0035499C"/>
    <w:rsid w:val="00360CC7"/>
    <w:rsid w:val="003675B4"/>
    <w:rsid w:val="003708BE"/>
    <w:rsid w:val="0037589A"/>
    <w:rsid w:val="00376159"/>
    <w:rsid w:val="00383104"/>
    <w:rsid w:val="0039000C"/>
    <w:rsid w:val="003901FF"/>
    <w:rsid w:val="0039116B"/>
    <w:rsid w:val="00391A5B"/>
    <w:rsid w:val="003A0724"/>
    <w:rsid w:val="003A400C"/>
    <w:rsid w:val="003A5269"/>
    <w:rsid w:val="003B61D0"/>
    <w:rsid w:val="003C0B5F"/>
    <w:rsid w:val="003D3C86"/>
    <w:rsid w:val="003D483C"/>
    <w:rsid w:val="003E6485"/>
    <w:rsid w:val="003E7204"/>
    <w:rsid w:val="003F0A65"/>
    <w:rsid w:val="003F59A3"/>
    <w:rsid w:val="003F769D"/>
    <w:rsid w:val="004061EF"/>
    <w:rsid w:val="00406EEF"/>
    <w:rsid w:val="004104CE"/>
    <w:rsid w:val="00411B20"/>
    <w:rsid w:val="00425C8A"/>
    <w:rsid w:val="00432589"/>
    <w:rsid w:val="00442358"/>
    <w:rsid w:val="0044245A"/>
    <w:rsid w:val="004509E9"/>
    <w:rsid w:val="00456CC5"/>
    <w:rsid w:val="004571DD"/>
    <w:rsid w:val="00466AB6"/>
    <w:rsid w:val="004732C0"/>
    <w:rsid w:val="0047350C"/>
    <w:rsid w:val="004761D1"/>
    <w:rsid w:val="00476BF7"/>
    <w:rsid w:val="00481FAD"/>
    <w:rsid w:val="004919A8"/>
    <w:rsid w:val="004A1612"/>
    <w:rsid w:val="004A2360"/>
    <w:rsid w:val="004A34FA"/>
    <w:rsid w:val="004A7D9A"/>
    <w:rsid w:val="004B041B"/>
    <w:rsid w:val="004B08A1"/>
    <w:rsid w:val="004B0C3B"/>
    <w:rsid w:val="004B166F"/>
    <w:rsid w:val="004B3E2B"/>
    <w:rsid w:val="004C4C77"/>
    <w:rsid w:val="004C55A5"/>
    <w:rsid w:val="004D0B82"/>
    <w:rsid w:val="004D0CD4"/>
    <w:rsid w:val="004D1450"/>
    <w:rsid w:val="004E0B0E"/>
    <w:rsid w:val="004E1A9F"/>
    <w:rsid w:val="004E7327"/>
    <w:rsid w:val="004F54FF"/>
    <w:rsid w:val="004F6C92"/>
    <w:rsid w:val="005020AF"/>
    <w:rsid w:val="00504C80"/>
    <w:rsid w:val="00505604"/>
    <w:rsid w:val="00520357"/>
    <w:rsid w:val="005228BB"/>
    <w:rsid w:val="005252F6"/>
    <w:rsid w:val="00526158"/>
    <w:rsid w:val="00527EA1"/>
    <w:rsid w:val="005350E2"/>
    <w:rsid w:val="0053618B"/>
    <w:rsid w:val="00546B62"/>
    <w:rsid w:val="00550904"/>
    <w:rsid w:val="005528A1"/>
    <w:rsid w:val="005669EB"/>
    <w:rsid w:val="0056782B"/>
    <w:rsid w:val="00572193"/>
    <w:rsid w:val="00572FC3"/>
    <w:rsid w:val="00583831"/>
    <w:rsid w:val="00583B15"/>
    <w:rsid w:val="005A4623"/>
    <w:rsid w:val="005A4F09"/>
    <w:rsid w:val="005A5086"/>
    <w:rsid w:val="005A7C66"/>
    <w:rsid w:val="005B2119"/>
    <w:rsid w:val="005C14BE"/>
    <w:rsid w:val="005C53F5"/>
    <w:rsid w:val="005D1F0D"/>
    <w:rsid w:val="005D4FB2"/>
    <w:rsid w:val="005D61F7"/>
    <w:rsid w:val="005E3A50"/>
    <w:rsid w:val="005E48DD"/>
    <w:rsid w:val="005E7631"/>
    <w:rsid w:val="005F38CE"/>
    <w:rsid w:val="006177F7"/>
    <w:rsid w:val="00624881"/>
    <w:rsid w:val="006263D1"/>
    <w:rsid w:val="00627AE5"/>
    <w:rsid w:val="00631F37"/>
    <w:rsid w:val="00642404"/>
    <w:rsid w:val="006448FD"/>
    <w:rsid w:val="00647DBA"/>
    <w:rsid w:val="006502AF"/>
    <w:rsid w:val="0065059A"/>
    <w:rsid w:val="00652CD9"/>
    <w:rsid w:val="0065360D"/>
    <w:rsid w:val="00653EAF"/>
    <w:rsid w:val="00666DC4"/>
    <w:rsid w:val="006703EB"/>
    <w:rsid w:val="00670A6F"/>
    <w:rsid w:val="006716A5"/>
    <w:rsid w:val="0067437C"/>
    <w:rsid w:val="006743EB"/>
    <w:rsid w:val="00682370"/>
    <w:rsid w:val="00691270"/>
    <w:rsid w:val="006958A6"/>
    <w:rsid w:val="006A24C4"/>
    <w:rsid w:val="006A6523"/>
    <w:rsid w:val="006B52D8"/>
    <w:rsid w:val="006B620A"/>
    <w:rsid w:val="006B7948"/>
    <w:rsid w:val="006C44DF"/>
    <w:rsid w:val="006C4DAD"/>
    <w:rsid w:val="006C527E"/>
    <w:rsid w:val="006D4CB4"/>
    <w:rsid w:val="006D6216"/>
    <w:rsid w:val="006D7EA0"/>
    <w:rsid w:val="006F18E5"/>
    <w:rsid w:val="006F4318"/>
    <w:rsid w:val="00702059"/>
    <w:rsid w:val="00707477"/>
    <w:rsid w:val="00711FDD"/>
    <w:rsid w:val="00712554"/>
    <w:rsid w:val="007130C9"/>
    <w:rsid w:val="00720F5D"/>
    <w:rsid w:val="0072275D"/>
    <w:rsid w:val="00723242"/>
    <w:rsid w:val="00741C92"/>
    <w:rsid w:val="0075558C"/>
    <w:rsid w:val="007621AE"/>
    <w:rsid w:val="007632C0"/>
    <w:rsid w:val="00766DAB"/>
    <w:rsid w:val="007675D5"/>
    <w:rsid w:val="0077693F"/>
    <w:rsid w:val="00777F09"/>
    <w:rsid w:val="007806D5"/>
    <w:rsid w:val="007915F9"/>
    <w:rsid w:val="00792868"/>
    <w:rsid w:val="00792DE9"/>
    <w:rsid w:val="00796453"/>
    <w:rsid w:val="00796FF8"/>
    <w:rsid w:val="00797260"/>
    <w:rsid w:val="007975FD"/>
    <w:rsid w:val="007A41D8"/>
    <w:rsid w:val="007A51E6"/>
    <w:rsid w:val="007C01A7"/>
    <w:rsid w:val="007C0C2E"/>
    <w:rsid w:val="007D4167"/>
    <w:rsid w:val="007D5052"/>
    <w:rsid w:val="007E0508"/>
    <w:rsid w:val="007E26E6"/>
    <w:rsid w:val="007E2B5F"/>
    <w:rsid w:val="007E2DD3"/>
    <w:rsid w:val="007E425A"/>
    <w:rsid w:val="007E61C3"/>
    <w:rsid w:val="007E784A"/>
    <w:rsid w:val="007F0216"/>
    <w:rsid w:val="007F0BA3"/>
    <w:rsid w:val="007F0F06"/>
    <w:rsid w:val="007F6959"/>
    <w:rsid w:val="008006B8"/>
    <w:rsid w:val="00803865"/>
    <w:rsid w:val="00804C03"/>
    <w:rsid w:val="00807994"/>
    <w:rsid w:val="00807C2B"/>
    <w:rsid w:val="0082187C"/>
    <w:rsid w:val="008240FA"/>
    <w:rsid w:val="008241ED"/>
    <w:rsid w:val="008262D4"/>
    <w:rsid w:val="00827C6D"/>
    <w:rsid w:val="0083608C"/>
    <w:rsid w:val="00840C2A"/>
    <w:rsid w:val="00844A75"/>
    <w:rsid w:val="00850731"/>
    <w:rsid w:val="00852D99"/>
    <w:rsid w:val="008533C7"/>
    <w:rsid w:val="0085349B"/>
    <w:rsid w:val="00863335"/>
    <w:rsid w:val="00867475"/>
    <w:rsid w:val="008930E9"/>
    <w:rsid w:val="008942ED"/>
    <w:rsid w:val="008B1FDF"/>
    <w:rsid w:val="008B358A"/>
    <w:rsid w:val="008B455C"/>
    <w:rsid w:val="008C1322"/>
    <w:rsid w:val="008C1F36"/>
    <w:rsid w:val="008C3912"/>
    <w:rsid w:val="008D7FD8"/>
    <w:rsid w:val="008E4D5C"/>
    <w:rsid w:val="008E6A76"/>
    <w:rsid w:val="008E716D"/>
    <w:rsid w:val="008F1074"/>
    <w:rsid w:val="008F1208"/>
    <w:rsid w:val="008F4C88"/>
    <w:rsid w:val="008F63E9"/>
    <w:rsid w:val="00903132"/>
    <w:rsid w:val="00903B7C"/>
    <w:rsid w:val="00910AF7"/>
    <w:rsid w:val="00914BC9"/>
    <w:rsid w:val="0093364C"/>
    <w:rsid w:val="00933C76"/>
    <w:rsid w:val="009415A4"/>
    <w:rsid w:val="009420C2"/>
    <w:rsid w:val="00944CBF"/>
    <w:rsid w:val="00944E96"/>
    <w:rsid w:val="0095724F"/>
    <w:rsid w:val="0096436C"/>
    <w:rsid w:val="00994C91"/>
    <w:rsid w:val="009A4376"/>
    <w:rsid w:val="009B7692"/>
    <w:rsid w:val="009C042D"/>
    <w:rsid w:val="009C21E9"/>
    <w:rsid w:val="009C443F"/>
    <w:rsid w:val="009C62A8"/>
    <w:rsid w:val="009D0E55"/>
    <w:rsid w:val="009D37AA"/>
    <w:rsid w:val="009D5761"/>
    <w:rsid w:val="009E1365"/>
    <w:rsid w:val="009F1A65"/>
    <w:rsid w:val="009F3105"/>
    <w:rsid w:val="00A02F84"/>
    <w:rsid w:val="00A04037"/>
    <w:rsid w:val="00A04CFF"/>
    <w:rsid w:val="00A06E5E"/>
    <w:rsid w:val="00A0791C"/>
    <w:rsid w:val="00A07A97"/>
    <w:rsid w:val="00A11609"/>
    <w:rsid w:val="00A178CD"/>
    <w:rsid w:val="00A21EE9"/>
    <w:rsid w:val="00A22658"/>
    <w:rsid w:val="00A25AA5"/>
    <w:rsid w:val="00A3492B"/>
    <w:rsid w:val="00A51040"/>
    <w:rsid w:val="00A622A2"/>
    <w:rsid w:val="00A641AA"/>
    <w:rsid w:val="00A66F96"/>
    <w:rsid w:val="00A671BE"/>
    <w:rsid w:val="00A6792A"/>
    <w:rsid w:val="00A67E61"/>
    <w:rsid w:val="00A70D54"/>
    <w:rsid w:val="00A715E0"/>
    <w:rsid w:val="00A7474D"/>
    <w:rsid w:val="00A74753"/>
    <w:rsid w:val="00A77403"/>
    <w:rsid w:val="00A918B6"/>
    <w:rsid w:val="00A95331"/>
    <w:rsid w:val="00AA3A52"/>
    <w:rsid w:val="00AB2AD1"/>
    <w:rsid w:val="00AB414F"/>
    <w:rsid w:val="00AB44A6"/>
    <w:rsid w:val="00AB7989"/>
    <w:rsid w:val="00AC0B22"/>
    <w:rsid w:val="00AC3636"/>
    <w:rsid w:val="00AC5701"/>
    <w:rsid w:val="00AD15A8"/>
    <w:rsid w:val="00AD2AB7"/>
    <w:rsid w:val="00AD2FFD"/>
    <w:rsid w:val="00AD404F"/>
    <w:rsid w:val="00AE0509"/>
    <w:rsid w:val="00AE0A8A"/>
    <w:rsid w:val="00AE0C05"/>
    <w:rsid w:val="00AE2B14"/>
    <w:rsid w:val="00AE50B5"/>
    <w:rsid w:val="00AE6014"/>
    <w:rsid w:val="00AE6D19"/>
    <w:rsid w:val="00AF1D09"/>
    <w:rsid w:val="00B014D5"/>
    <w:rsid w:val="00B01E22"/>
    <w:rsid w:val="00B034BC"/>
    <w:rsid w:val="00B04E4A"/>
    <w:rsid w:val="00B1031C"/>
    <w:rsid w:val="00B20451"/>
    <w:rsid w:val="00B21434"/>
    <w:rsid w:val="00B23FBF"/>
    <w:rsid w:val="00B32A78"/>
    <w:rsid w:val="00B32FAA"/>
    <w:rsid w:val="00B34A1F"/>
    <w:rsid w:val="00B45BCF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80454"/>
    <w:rsid w:val="00B85C90"/>
    <w:rsid w:val="00B908A9"/>
    <w:rsid w:val="00B93901"/>
    <w:rsid w:val="00BA169F"/>
    <w:rsid w:val="00BA224A"/>
    <w:rsid w:val="00BA4260"/>
    <w:rsid w:val="00BA571A"/>
    <w:rsid w:val="00BB1D13"/>
    <w:rsid w:val="00BB7ED4"/>
    <w:rsid w:val="00BC336A"/>
    <w:rsid w:val="00BD46AB"/>
    <w:rsid w:val="00BE0F6E"/>
    <w:rsid w:val="00BE1705"/>
    <w:rsid w:val="00BE7184"/>
    <w:rsid w:val="00C00116"/>
    <w:rsid w:val="00C0036A"/>
    <w:rsid w:val="00C064DA"/>
    <w:rsid w:val="00C07FE7"/>
    <w:rsid w:val="00C165CE"/>
    <w:rsid w:val="00C2472F"/>
    <w:rsid w:val="00C24D47"/>
    <w:rsid w:val="00C35E94"/>
    <w:rsid w:val="00C41A88"/>
    <w:rsid w:val="00C45658"/>
    <w:rsid w:val="00C46F19"/>
    <w:rsid w:val="00C622D2"/>
    <w:rsid w:val="00C646F8"/>
    <w:rsid w:val="00C728B3"/>
    <w:rsid w:val="00C830F9"/>
    <w:rsid w:val="00C834EF"/>
    <w:rsid w:val="00C84EF1"/>
    <w:rsid w:val="00C95242"/>
    <w:rsid w:val="00CA4810"/>
    <w:rsid w:val="00CB5B4A"/>
    <w:rsid w:val="00CC04F5"/>
    <w:rsid w:val="00CC4FF9"/>
    <w:rsid w:val="00CC526F"/>
    <w:rsid w:val="00CD219C"/>
    <w:rsid w:val="00CD2593"/>
    <w:rsid w:val="00CD5807"/>
    <w:rsid w:val="00CF5C9E"/>
    <w:rsid w:val="00D07725"/>
    <w:rsid w:val="00D13142"/>
    <w:rsid w:val="00D14302"/>
    <w:rsid w:val="00D15AC5"/>
    <w:rsid w:val="00D15EF8"/>
    <w:rsid w:val="00D17EC6"/>
    <w:rsid w:val="00D2022C"/>
    <w:rsid w:val="00D25EB8"/>
    <w:rsid w:val="00D27CF1"/>
    <w:rsid w:val="00D30B1A"/>
    <w:rsid w:val="00D33195"/>
    <w:rsid w:val="00D375B9"/>
    <w:rsid w:val="00D4059A"/>
    <w:rsid w:val="00D53512"/>
    <w:rsid w:val="00D63D4C"/>
    <w:rsid w:val="00D64D27"/>
    <w:rsid w:val="00D805EF"/>
    <w:rsid w:val="00D8473B"/>
    <w:rsid w:val="00D86C90"/>
    <w:rsid w:val="00D871DD"/>
    <w:rsid w:val="00D96210"/>
    <w:rsid w:val="00D96712"/>
    <w:rsid w:val="00DA38E3"/>
    <w:rsid w:val="00DA5EB5"/>
    <w:rsid w:val="00DA7379"/>
    <w:rsid w:val="00DB024B"/>
    <w:rsid w:val="00DB1D73"/>
    <w:rsid w:val="00DB38E9"/>
    <w:rsid w:val="00DB467C"/>
    <w:rsid w:val="00DB5808"/>
    <w:rsid w:val="00DC03A1"/>
    <w:rsid w:val="00DF1293"/>
    <w:rsid w:val="00E00B87"/>
    <w:rsid w:val="00E03079"/>
    <w:rsid w:val="00E10D8F"/>
    <w:rsid w:val="00E1219C"/>
    <w:rsid w:val="00E136B5"/>
    <w:rsid w:val="00E13EB4"/>
    <w:rsid w:val="00E152E2"/>
    <w:rsid w:val="00E317A7"/>
    <w:rsid w:val="00E332F7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7291D"/>
    <w:rsid w:val="00E839C1"/>
    <w:rsid w:val="00E8445A"/>
    <w:rsid w:val="00E87377"/>
    <w:rsid w:val="00E8786C"/>
    <w:rsid w:val="00E907AB"/>
    <w:rsid w:val="00E97027"/>
    <w:rsid w:val="00EA065B"/>
    <w:rsid w:val="00EA22CA"/>
    <w:rsid w:val="00EA2621"/>
    <w:rsid w:val="00EA3839"/>
    <w:rsid w:val="00EB43FA"/>
    <w:rsid w:val="00EC18CA"/>
    <w:rsid w:val="00EC4C2B"/>
    <w:rsid w:val="00EC6F09"/>
    <w:rsid w:val="00EE28E3"/>
    <w:rsid w:val="00EE4D99"/>
    <w:rsid w:val="00EE50BB"/>
    <w:rsid w:val="00EE534E"/>
    <w:rsid w:val="00EE5739"/>
    <w:rsid w:val="00EE6090"/>
    <w:rsid w:val="00EF0751"/>
    <w:rsid w:val="00F06B6D"/>
    <w:rsid w:val="00F17DF0"/>
    <w:rsid w:val="00F269C1"/>
    <w:rsid w:val="00F26C56"/>
    <w:rsid w:val="00F27FCB"/>
    <w:rsid w:val="00F3097A"/>
    <w:rsid w:val="00F32204"/>
    <w:rsid w:val="00F338F4"/>
    <w:rsid w:val="00F33C03"/>
    <w:rsid w:val="00F41F21"/>
    <w:rsid w:val="00F53276"/>
    <w:rsid w:val="00F60014"/>
    <w:rsid w:val="00F6159C"/>
    <w:rsid w:val="00F616A9"/>
    <w:rsid w:val="00F70591"/>
    <w:rsid w:val="00F70B88"/>
    <w:rsid w:val="00F72C02"/>
    <w:rsid w:val="00F74799"/>
    <w:rsid w:val="00F76565"/>
    <w:rsid w:val="00F77239"/>
    <w:rsid w:val="00F80669"/>
    <w:rsid w:val="00F809BA"/>
    <w:rsid w:val="00F84A43"/>
    <w:rsid w:val="00F851AA"/>
    <w:rsid w:val="00F9182F"/>
    <w:rsid w:val="00F9229D"/>
    <w:rsid w:val="00F930C6"/>
    <w:rsid w:val="00FA022D"/>
    <w:rsid w:val="00FA775B"/>
    <w:rsid w:val="00FB01D0"/>
    <w:rsid w:val="00FC7BE1"/>
    <w:rsid w:val="00FD05A9"/>
    <w:rsid w:val="00FD4CE9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F6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E4A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04E4A"/>
    <w:rPr>
      <w:rFonts w:ascii="Calibri Light" w:eastAsia="Times New Roman" w:hAnsi="Calibri Light"/>
      <w:color w:val="2F5496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E254-C93E-439D-BF30-98014FC6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2022-12-21T12:33:00Z</dcterms:created>
  <dcterms:modified xsi:type="dcterms:W3CDTF">2022-12-22T10:36:00Z</dcterms:modified>
</cp:coreProperties>
</file>