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3E94F" w14:textId="77777777" w:rsidR="005E6710" w:rsidRPr="009A2110" w:rsidRDefault="005E6710" w:rsidP="005E6710">
      <w:pPr>
        <w:pStyle w:val="NIEARTTEKSTtekstnieartykuowanynppodstprawnarozplubpreambua"/>
        <w:spacing w:before="0" w:after="600" w:line="240" w:lineRule="auto"/>
        <w:ind w:firstLine="0"/>
        <w:jc w:val="center"/>
        <w:rPr>
          <w:b/>
        </w:rPr>
      </w:pPr>
      <w:r>
        <w:rPr>
          <w:b/>
        </w:rPr>
        <w:t>UZASADNIENIE</w:t>
      </w:r>
    </w:p>
    <w:p w14:paraId="376A4115" w14:textId="0BED8504" w:rsidR="00222258" w:rsidRDefault="005E6710" w:rsidP="00FC5FF5">
      <w:pPr>
        <w:spacing w:before="120" w:after="0" w:line="276" w:lineRule="auto"/>
        <w:jc w:val="both"/>
        <w:rPr>
          <w:rFonts w:ascii="Times New Roman" w:hAnsi="Times New Roman"/>
          <w:sz w:val="24"/>
          <w:szCs w:val="24"/>
        </w:rPr>
      </w:pPr>
      <w:r w:rsidRPr="00397891">
        <w:rPr>
          <w:rFonts w:ascii="Times New Roman" w:hAnsi="Times New Roman"/>
          <w:sz w:val="24"/>
          <w:szCs w:val="24"/>
        </w:rPr>
        <w:t>Projekt uchwały Rady Ministrów w sprawie przyjęcia programu wspierania rozwoju społecze</w:t>
      </w:r>
      <w:r w:rsidR="00FC5FF5">
        <w:rPr>
          <w:rFonts w:ascii="Times New Roman" w:hAnsi="Times New Roman"/>
          <w:sz w:val="24"/>
          <w:szCs w:val="24"/>
        </w:rPr>
        <w:t xml:space="preserve">ństwa obywatelskiego pod nazwą </w:t>
      </w:r>
      <w:r w:rsidR="008763B5" w:rsidRPr="008763B5">
        <w:rPr>
          <w:rFonts w:ascii="Times New Roman" w:hAnsi="Times New Roman"/>
          <w:sz w:val="24"/>
          <w:szCs w:val="24"/>
        </w:rPr>
        <w:t>„</w:t>
      </w:r>
      <w:r w:rsidR="00FC5FF5" w:rsidRPr="00FC5FF5">
        <w:rPr>
          <w:rFonts w:ascii="Times New Roman" w:hAnsi="Times New Roman"/>
          <w:sz w:val="24"/>
          <w:szCs w:val="24"/>
        </w:rPr>
        <w:t>Rząd</w:t>
      </w:r>
      <w:r w:rsidR="00FC5FF5">
        <w:rPr>
          <w:rFonts w:ascii="Times New Roman" w:hAnsi="Times New Roman"/>
          <w:sz w:val="24"/>
          <w:szCs w:val="24"/>
        </w:rPr>
        <w:t xml:space="preserve">owy Program Wspierania Rozwoju Organizacji Poradniczych </w:t>
      </w:r>
      <w:r w:rsidR="00FC5FF5" w:rsidRPr="00FC5FF5">
        <w:rPr>
          <w:rFonts w:ascii="Times New Roman" w:hAnsi="Times New Roman"/>
          <w:sz w:val="24"/>
          <w:szCs w:val="24"/>
        </w:rPr>
        <w:t>na lata 2022-2033</w:t>
      </w:r>
      <w:r w:rsidR="008763B5" w:rsidRPr="008763B5">
        <w:rPr>
          <w:rFonts w:ascii="Times New Roman" w:hAnsi="Times New Roman"/>
          <w:sz w:val="24"/>
          <w:szCs w:val="24"/>
        </w:rPr>
        <w:t xml:space="preserve">” </w:t>
      </w:r>
      <w:r w:rsidR="002431AF">
        <w:rPr>
          <w:rFonts w:ascii="Times New Roman" w:hAnsi="Times New Roman"/>
          <w:sz w:val="24"/>
          <w:szCs w:val="24"/>
        </w:rPr>
        <w:t xml:space="preserve">wykonuje </w:t>
      </w:r>
      <w:r w:rsidRPr="00397891">
        <w:rPr>
          <w:rFonts w:ascii="Times New Roman" w:hAnsi="Times New Roman"/>
          <w:sz w:val="24"/>
          <w:szCs w:val="24"/>
        </w:rPr>
        <w:t>upoważnienie</w:t>
      </w:r>
      <w:r w:rsidR="002717DD">
        <w:rPr>
          <w:rFonts w:ascii="Times New Roman" w:hAnsi="Times New Roman"/>
          <w:sz w:val="24"/>
          <w:szCs w:val="24"/>
        </w:rPr>
        <w:t xml:space="preserve"> ustawowe</w:t>
      </w:r>
      <w:r w:rsidRPr="00397891">
        <w:rPr>
          <w:rFonts w:ascii="Times New Roman" w:hAnsi="Times New Roman"/>
          <w:sz w:val="24"/>
          <w:szCs w:val="24"/>
        </w:rPr>
        <w:t xml:space="preserve"> z art. 23 ust. 2 ustawy z</w:t>
      </w:r>
      <w:r w:rsidR="002717DD">
        <w:rPr>
          <w:rFonts w:ascii="Times New Roman" w:hAnsi="Times New Roman"/>
          <w:sz w:val="24"/>
          <w:szCs w:val="24"/>
        </w:rPr>
        <w:t> </w:t>
      </w:r>
      <w:r w:rsidRPr="00397891">
        <w:rPr>
          <w:rFonts w:ascii="Times New Roman" w:hAnsi="Times New Roman"/>
          <w:sz w:val="24"/>
          <w:szCs w:val="24"/>
        </w:rPr>
        <w:t>dnia</w:t>
      </w:r>
      <w:r>
        <w:rPr>
          <w:rFonts w:ascii="Times New Roman" w:hAnsi="Times New Roman"/>
          <w:sz w:val="24"/>
          <w:szCs w:val="24"/>
        </w:rPr>
        <w:t xml:space="preserve"> </w:t>
      </w:r>
      <w:r w:rsidRPr="00397891">
        <w:rPr>
          <w:rFonts w:ascii="Times New Roman" w:hAnsi="Times New Roman"/>
          <w:sz w:val="24"/>
          <w:szCs w:val="24"/>
        </w:rPr>
        <w:t>15</w:t>
      </w:r>
      <w:r w:rsidR="00951904">
        <w:rPr>
          <w:rFonts w:ascii="Times New Roman" w:hAnsi="Times New Roman"/>
          <w:sz w:val="24"/>
          <w:szCs w:val="24"/>
        </w:rPr>
        <w:t> </w:t>
      </w:r>
      <w:r w:rsidRPr="00397891">
        <w:rPr>
          <w:rFonts w:ascii="Times New Roman" w:hAnsi="Times New Roman"/>
          <w:sz w:val="24"/>
          <w:szCs w:val="24"/>
        </w:rPr>
        <w:t>września 2017 r. o Narodowym Instytucie Wolności – Centrum Rozwoju Społeczeństwa Obywatelskiego (</w:t>
      </w:r>
      <w:r w:rsidR="00B23C54" w:rsidRPr="00B23C54">
        <w:rPr>
          <w:rFonts w:ascii="Times New Roman" w:hAnsi="Times New Roman"/>
          <w:sz w:val="24"/>
          <w:szCs w:val="24"/>
        </w:rPr>
        <w:t>Dz. U. z 2022 r. poz. 393</w:t>
      </w:r>
      <w:r w:rsidR="002717DD">
        <w:rPr>
          <w:rFonts w:ascii="Times New Roman" w:hAnsi="Times New Roman"/>
          <w:sz w:val="24"/>
          <w:szCs w:val="24"/>
        </w:rPr>
        <w:t>; dalej jako: ustawa o NIW-CRSO</w:t>
      </w:r>
      <w:r w:rsidRPr="00397891">
        <w:rPr>
          <w:rFonts w:ascii="Times New Roman" w:hAnsi="Times New Roman"/>
          <w:sz w:val="24"/>
          <w:szCs w:val="24"/>
        </w:rPr>
        <w:t>).</w:t>
      </w:r>
    </w:p>
    <w:p w14:paraId="00FEA4BE" w14:textId="5E530507" w:rsidR="008E0127" w:rsidRDefault="008E0127" w:rsidP="008763B5">
      <w:pPr>
        <w:spacing w:before="120" w:after="0" w:line="276" w:lineRule="auto"/>
        <w:jc w:val="both"/>
        <w:rPr>
          <w:rFonts w:ascii="Times New Roman" w:hAnsi="Times New Roman"/>
          <w:iCs/>
          <w:sz w:val="24"/>
          <w:szCs w:val="24"/>
        </w:rPr>
      </w:pPr>
      <w:r>
        <w:rPr>
          <w:rFonts w:ascii="Times New Roman" w:hAnsi="Times New Roman"/>
          <w:sz w:val="24"/>
          <w:szCs w:val="24"/>
        </w:rPr>
        <w:t>„</w:t>
      </w:r>
      <w:r w:rsidR="00BA5CDF" w:rsidRPr="002128B4">
        <w:rPr>
          <w:rFonts w:ascii="Times New Roman" w:hAnsi="Times New Roman"/>
          <w:sz w:val="24"/>
          <w:szCs w:val="24"/>
        </w:rPr>
        <w:t xml:space="preserve">Rządowy Program </w:t>
      </w:r>
      <w:r w:rsidRPr="008E0127">
        <w:rPr>
          <w:rFonts w:ascii="Times New Roman" w:hAnsi="Times New Roman"/>
          <w:sz w:val="24"/>
          <w:szCs w:val="24"/>
        </w:rPr>
        <w:t>Wspierania Rozwoju Organizacji Poradniczych na lata 2022-2033</w:t>
      </w:r>
      <w:r>
        <w:rPr>
          <w:rFonts w:ascii="Times New Roman" w:hAnsi="Times New Roman"/>
          <w:sz w:val="24"/>
          <w:szCs w:val="24"/>
        </w:rPr>
        <w:t>”</w:t>
      </w:r>
      <w:r w:rsidR="00BA5CDF" w:rsidRPr="002128B4">
        <w:rPr>
          <w:rFonts w:ascii="Times New Roman" w:hAnsi="Times New Roman"/>
          <w:sz w:val="24"/>
          <w:szCs w:val="24"/>
        </w:rPr>
        <w:t xml:space="preserve"> jest </w:t>
      </w:r>
      <w:r>
        <w:rPr>
          <w:rFonts w:ascii="Times New Roman" w:hAnsi="Times New Roman"/>
          <w:sz w:val="24"/>
          <w:szCs w:val="24"/>
        </w:rPr>
        <w:t xml:space="preserve">odpowiedzią na postulaty środowiska organizacji poradniczych artykułowane podczas </w:t>
      </w:r>
      <w:r w:rsidRPr="008E0127">
        <w:rPr>
          <w:rFonts w:ascii="Times New Roman" w:hAnsi="Times New Roman"/>
          <w:iCs/>
          <w:sz w:val="24"/>
          <w:szCs w:val="24"/>
        </w:rPr>
        <w:t>Kongres</w:t>
      </w:r>
      <w:r w:rsidR="00F3563B">
        <w:rPr>
          <w:rFonts w:ascii="Times New Roman" w:hAnsi="Times New Roman"/>
          <w:iCs/>
          <w:sz w:val="24"/>
          <w:szCs w:val="24"/>
        </w:rPr>
        <w:t>u Poradnictwa, zorganizowanego w</w:t>
      </w:r>
      <w:r w:rsidRPr="008E0127">
        <w:rPr>
          <w:rFonts w:ascii="Times New Roman" w:hAnsi="Times New Roman"/>
          <w:iCs/>
          <w:sz w:val="24"/>
          <w:szCs w:val="24"/>
        </w:rPr>
        <w:t xml:space="preserve"> 2019 r. pod patronatem Prezydenta RP</w:t>
      </w:r>
      <w:r>
        <w:rPr>
          <w:rFonts w:ascii="Times New Roman" w:hAnsi="Times New Roman"/>
          <w:iCs/>
          <w:sz w:val="24"/>
          <w:szCs w:val="24"/>
        </w:rPr>
        <w:t xml:space="preserve"> oraz</w:t>
      </w:r>
      <w:r w:rsidR="0057593C" w:rsidRPr="0057593C">
        <w:t xml:space="preserve"> </w:t>
      </w:r>
      <w:r w:rsidR="0057593C" w:rsidRPr="0057593C">
        <w:rPr>
          <w:rFonts w:ascii="Times New Roman" w:hAnsi="Times New Roman"/>
          <w:iCs/>
          <w:sz w:val="24"/>
          <w:szCs w:val="24"/>
        </w:rPr>
        <w:t xml:space="preserve"> Kongresu Profesji i Zawodów Pomocowych</w:t>
      </w:r>
      <w:r w:rsidR="00F3563B">
        <w:rPr>
          <w:rFonts w:ascii="Times New Roman" w:hAnsi="Times New Roman"/>
          <w:iCs/>
          <w:sz w:val="24"/>
          <w:szCs w:val="24"/>
        </w:rPr>
        <w:t>, który odbył się w 2020 roku</w:t>
      </w:r>
      <w:r w:rsidR="0057593C">
        <w:rPr>
          <w:rFonts w:ascii="Times New Roman" w:hAnsi="Times New Roman"/>
          <w:iCs/>
          <w:sz w:val="24"/>
          <w:szCs w:val="24"/>
        </w:rPr>
        <w:t>.</w:t>
      </w:r>
    </w:p>
    <w:p w14:paraId="41279A6E" w14:textId="2AAC7CE6" w:rsidR="005E3168" w:rsidRPr="005E3168" w:rsidRDefault="005E3168" w:rsidP="005E3168">
      <w:pPr>
        <w:spacing w:before="120" w:after="0" w:line="276" w:lineRule="auto"/>
        <w:jc w:val="both"/>
        <w:rPr>
          <w:rFonts w:ascii="Times New Roman" w:hAnsi="Times New Roman"/>
          <w:iCs/>
          <w:sz w:val="24"/>
          <w:szCs w:val="24"/>
        </w:rPr>
      </w:pPr>
      <w:r w:rsidRPr="005E3168">
        <w:rPr>
          <w:rFonts w:ascii="Times New Roman" w:hAnsi="Times New Roman"/>
          <w:iCs/>
          <w:sz w:val="24"/>
          <w:szCs w:val="24"/>
        </w:rPr>
        <w:t>Poradnictwo ujmowane jako rodzaj usługi społecznej, wsparcie dla osób znajdujących się w różnego rodzaju sytuacjach trudnych jest niezbędnym elementem funkcjonowania społeczeństwa obywatelskiego i państwa demokratycznego. Organizacje poradnictwa działając na rzecz upodmiotowienia osób doświadczających trudności życiowych, niesamodzielnych, niezaradnych życiowo, znajdujących się w kryzysie, wykluczonych lub zagrożonych wykluczeniem społecznym,</w:t>
      </w:r>
      <w:r>
        <w:rPr>
          <w:rFonts w:ascii="Times New Roman" w:hAnsi="Times New Roman"/>
          <w:iCs/>
          <w:sz w:val="24"/>
          <w:szCs w:val="24"/>
        </w:rPr>
        <w:t xml:space="preserve"> wspierają te osoby i jednocześnie</w:t>
      </w:r>
      <w:r w:rsidRPr="005E3168">
        <w:rPr>
          <w:rFonts w:ascii="Times New Roman" w:hAnsi="Times New Roman"/>
          <w:iCs/>
          <w:sz w:val="24"/>
          <w:szCs w:val="24"/>
        </w:rPr>
        <w:t xml:space="preserve"> kształtują system wartości wspólnoty i wyrażają interes społeczny. Poprzez realizację funkcji usługowej oraz artykulację i rzecznictwo interesów oraz obronę osób i grup, przyczyniają się do budowy i rozwoju dojrzałe</w:t>
      </w:r>
      <w:r w:rsidR="004924E4">
        <w:rPr>
          <w:rFonts w:ascii="Times New Roman" w:hAnsi="Times New Roman"/>
          <w:iCs/>
          <w:sz w:val="24"/>
          <w:szCs w:val="24"/>
        </w:rPr>
        <w:t>go społeczeństwa obywatelskiego. Dzięki tym organizacjom</w:t>
      </w:r>
      <w:r w:rsidRPr="005E3168">
        <w:rPr>
          <w:rFonts w:ascii="Times New Roman" w:hAnsi="Times New Roman"/>
          <w:iCs/>
          <w:sz w:val="24"/>
          <w:szCs w:val="24"/>
        </w:rPr>
        <w:t xml:space="preserve"> osoby, które z różnych powodów znalazły się na peryferiach życia społecznego mogą </w:t>
      </w:r>
      <w:r w:rsidR="004924E4">
        <w:rPr>
          <w:rFonts w:ascii="Times New Roman" w:hAnsi="Times New Roman"/>
          <w:iCs/>
          <w:sz w:val="24"/>
          <w:szCs w:val="24"/>
        </w:rPr>
        <w:t xml:space="preserve">zmienić swoją sytuację i </w:t>
      </w:r>
      <w:r w:rsidRPr="005E3168">
        <w:rPr>
          <w:rFonts w:ascii="Times New Roman" w:hAnsi="Times New Roman"/>
          <w:iCs/>
          <w:sz w:val="24"/>
          <w:szCs w:val="24"/>
        </w:rPr>
        <w:t xml:space="preserve">skorzystać z </w:t>
      </w:r>
      <w:r w:rsidR="004924E4">
        <w:rPr>
          <w:rFonts w:ascii="Times New Roman" w:hAnsi="Times New Roman"/>
          <w:iCs/>
          <w:sz w:val="24"/>
          <w:szCs w:val="24"/>
        </w:rPr>
        <w:t>przysługujących im praw</w:t>
      </w:r>
      <w:r w:rsidRPr="005E3168">
        <w:rPr>
          <w:rFonts w:ascii="Times New Roman" w:hAnsi="Times New Roman"/>
          <w:iCs/>
          <w:sz w:val="24"/>
          <w:szCs w:val="24"/>
        </w:rPr>
        <w:t>.</w:t>
      </w:r>
    </w:p>
    <w:p w14:paraId="275C3811" w14:textId="39E5144C" w:rsidR="005E3168" w:rsidRDefault="005E3168" w:rsidP="005E3168">
      <w:pPr>
        <w:spacing w:before="120" w:after="0" w:line="276" w:lineRule="auto"/>
        <w:jc w:val="both"/>
        <w:rPr>
          <w:rFonts w:ascii="Times New Roman" w:hAnsi="Times New Roman"/>
          <w:iCs/>
          <w:sz w:val="24"/>
          <w:szCs w:val="24"/>
        </w:rPr>
      </w:pPr>
      <w:r w:rsidRPr="005E3168">
        <w:rPr>
          <w:rFonts w:ascii="Times New Roman" w:hAnsi="Times New Roman"/>
          <w:iCs/>
          <w:sz w:val="24"/>
          <w:szCs w:val="24"/>
        </w:rPr>
        <w:t>Mimo, że na przestrzeni 25 lat sytuacja poradnictwa w Polsce radykalnie się poprawiła to jednak, jeśli chodzi o poradnictwo prowadzone przez organizacje pozarządowe napotyka ono na bariery rozwoju charakterystyczne dla problematyki całego III sektora w Polsce. Najistotniejszą z nich jest trudność w pozyskiwaniu środków finansowych i wynikający z niej brak stabilności finansowej, której skutkiem są trudności w świadczeniu usług i podnoszeniu ich jakości.</w:t>
      </w:r>
    </w:p>
    <w:p w14:paraId="24488978" w14:textId="08CF1B02" w:rsidR="00534C99" w:rsidRPr="005E3168" w:rsidRDefault="00534C99" w:rsidP="005E3168">
      <w:pPr>
        <w:spacing w:before="120" w:after="0" w:line="276" w:lineRule="auto"/>
        <w:jc w:val="both"/>
        <w:rPr>
          <w:rFonts w:ascii="Times New Roman" w:hAnsi="Times New Roman"/>
          <w:iCs/>
          <w:sz w:val="24"/>
          <w:szCs w:val="24"/>
        </w:rPr>
      </w:pPr>
      <w:r w:rsidRPr="00534C99">
        <w:rPr>
          <w:rFonts w:ascii="Times New Roman" w:hAnsi="Times New Roman"/>
          <w:bCs/>
          <w:iCs/>
          <w:sz w:val="24"/>
          <w:szCs w:val="24"/>
        </w:rPr>
        <w:t>Do wykorzystania potencjału organizacji poradniczych w realizacji ich misji świadczenia pomocy osobom i grupom społecznym potrzebne jest ich wsparcie instytucjonalne, tak by mogły one efektywnie wypełniać swoją rolę. Stąd konieczność uruchomienia programu adresowanego bezpośrednio do organizacji poradniczych, wspierającego podejmowane przez nie wysiłki mające na celu podnoszenie jakości świadczonych usług.</w:t>
      </w:r>
    </w:p>
    <w:p w14:paraId="4D2CB4BD" w14:textId="0F9D02FA" w:rsidR="004C28B0" w:rsidRPr="000B2351" w:rsidRDefault="003C6409" w:rsidP="004C28B0">
      <w:pPr>
        <w:widowControl/>
        <w:autoSpaceDE/>
        <w:autoSpaceDN/>
        <w:adjustRightInd/>
        <w:spacing w:before="240" w:after="0" w:line="276" w:lineRule="auto"/>
        <w:jc w:val="both"/>
        <w:rPr>
          <w:rFonts w:ascii="Times New Roman" w:eastAsia="Calibri" w:hAnsi="Times New Roman"/>
          <w:bCs/>
          <w:sz w:val="24"/>
          <w:szCs w:val="24"/>
        </w:rPr>
      </w:pPr>
      <w:r w:rsidRPr="000B2351">
        <w:rPr>
          <w:rFonts w:ascii="Times New Roman" w:eastAsia="Calibri" w:hAnsi="Times New Roman"/>
          <w:spacing w:val="-2"/>
          <w:sz w:val="24"/>
          <w:szCs w:val="24"/>
          <w:lang w:eastAsia="en-US"/>
        </w:rPr>
        <w:t xml:space="preserve"> „Rządowy Program Wspierania Rozwoju Organizacji Poradniczych na lata 2022-2033” </w:t>
      </w:r>
      <w:r w:rsidR="00E07DED" w:rsidRPr="000B2351">
        <w:rPr>
          <w:rFonts w:ascii="Times New Roman" w:eastAsia="Calibri" w:hAnsi="Times New Roman"/>
          <w:spacing w:val="-2"/>
          <w:sz w:val="24"/>
          <w:szCs w:val="24"/>
          <w:lang w:eastAsia="en-US"/>
        </w:rPr>
        <w:t xml:space="preserve"> </w:t>
      </w:r>
      <w:r w:rsidR="002F0BB6" w:rsidRPr="000B2351">
        <w:rPr>
          <w:rFonts w:ascii="Times New Roman" w:eastAsia="Calibri" w:hAnsi="Times New Roman"/>
          <w:spacing w:val="-2"/>
          <w:sz w:val="24"/>
          <w:szCs w:val="24"/>
          <w:lang w:eastAsia="en-US"/>
        </w:rPr>
        <w:t xml:space="preserve">stanowi </w:t>
      </w:r>
      <w:r w:rsidR="00DC79C3" w:rsidRPr="000B2351">
        <w:rPr>
          <w:rFonts w:ascii="Times New Roman" w:eastAsia="Calibri" w:hAnsi="Times New Roman"/>
          <w:spacing w:val="-2"/>
          <w:sz w:val="24"/>
          <w:szCs w:val="24"/>
          <w:lang w:eastAsia="en-US"/>
        </w:rPr>
        <w:t xml:space="preserve">kolejne </w:t>
      </w:r>
      <w:r w:rsidR="002F0BB6" w:rsidRPr="000B2351">
        <w:rPr>
          <w:rFonts w:ascii="Times New Roman" w:eastAsia="Calibri" w:hAnsi="Times New Roman"/>
          <w:spacing w:val="-2"/>
          <w:sz w:val="24"/>
          <w:szCs w:val="24"/>
          <w:lang w:eastAsia="en-US"/>
        </w:rPr>
        <w:t>rozszerzenie</w:t>
      </w:r>
      <w:r w:rsidR="00E07DED" w:rsidRPr="000B2351">
        <w:rPr>
          <w:rFonts w:ascii="Times New Roman" w:eastAsia="Calibri" w:hAnsi="Times New Roman"/>
          <w:spacing w:val="-2"/>
          <w:sz w:val="24"/>
          <w:szCs w:val="24"/>
          <w:lang w:eastAsia="en-US"/>
        </w:rPr>
        <w:t xml:space="preserve"> oferty programowej skierowanej do se</w:t>
      </w:r>
      <w:r w:rsidR="00DC79C3" w:rsidRPr="000B2351">
        <w:rPr>
          <w:rFonts w:ascii="Times New Roman" w:eastAsia="Calibri" w:hAnsi="Times New Roman"/>
          <w:spacing w:val="-2"/>
          <w:sz w:val="24"/>
          <w:szCs w:val="24"/>
          <w:lang w:eastAsia="en-US"/>
        </w:rPr>
        <w:t>ktora organizacji pozarządowych.</w:t>
      </w:r>
      <w:r w:rsidR="00E07DED" w:rsidRPr="000B2351">
        <w:rPr>
          <w:rFonts w:ascii="Times New Roman" w:eastAsia="Calibri" w:hAnsi="Times New Roman"/>
          <w:spacing w:val="-2"/>
          <w:sz w:val="24"/>
          <w:szCs w:val="24"/>
          <w:lang w:eastAsia="en-US"/>
        </w:rPr>
        <w:t xml:space="preserve"> </w:t>
      </w:r>
      <w:r w:rsidR="00BA5CDF" w:rsidRPr="000B2351">
        <w:rPr>
          <w:rFonts w:ascii="Times New Roman" w:eastAsia="Calibri" w:hAnsi="Times New Roman"/>
          <w:sz w:val="24"/>
          <w:szCs w:val="24"/>
        </w:rPr>
        <w:t xml:space="preserve">Przyjęta formuła Programu czerpie z doświadczeń programów wsparcia rozwoju społeczeństwa obywatelskiego takich jak FIO, </w:t>
      </w:r>
      <w:r w:rsidR="00357AF5" w:rsidRPr="000B2351">
        <w:rPr>
          <w:rFonts w:ascii="Times New Roman" w:eastAsia="Calibri" w:hAnsi="Times New Roman"/>
          <w:sz w:val="24"/>
          <w:szCs w:val="24"/>
        </w:rPr>
        <w:t xml:space="preserve">NOWEFIO, </w:t>
      </w:r>
      <w:r w:rsidR="00BA5CDF" w:rsidRPr="000B2351">
        <w:rPr>
          <w:rFonts w:ascii="Times New Roman" w:eastAsia="Calibri" w:hAnsi="Times New Roman"/>
          <w:sz w:val="24"/>
          <w:szCs w:val="24"/>
        </w:rPr>
        <w:t>PROO, Korpus Solidarności,</w:t>
      </w:r>
      <w:r w:rsidR="00BA5CDF" w:rsidRPr="000B2351">
        <w:rPr>
          <w:rFonts w:ascii="Times New Roman" w:eastAsia="Calibri" w:hAnsi="Times New Roman"/>
          <w:sz w:val="22"/>
          <w:szCs w:val="22"/>
          <w:lang w:eastAsia="en-US"/>
        </w:rPr>
        <w:t xml:space="preserve"> </w:t>
      </w:r>
      <w:r w:rsidR="00BA5CDF" w:rsidRPr="000B2351">
        <w:rPr>
          <w:rFonts w:ascii="Times New Roman" w:eastAsia="Calibri" w:hAnsi="Times New Roman"/>
          <w:sz w:val="24"/>
          <w:szCs w:val="24"/>
        </w:rPr>
        <w:t>Rządowy Program Wsparcia Rozwoju Organ</w:t>
      </w:r>
      <w:r w:rsidR="00357AF5" w:rsidRPr="000B2351">
        <w:rPr>
          <w:rFonts w:ascii="Times New Roman" w:eastAsia="Calibri" w:hAnsi="Times New Roman"/>
          <w:sz w:val="24"/>
          <w:szCs w:val="24"/>
        </w:rPr>
        <w:t>izacji Harcerskich i Skautowych oraz programów skierowanych do określonego typu organizacji</w:t>
      </w:r>
      <w:r w:rsidR="000B2351" w:rsidRPr="000B2351">
        <w:rPr>
          <w:rFonts w:ascii="Times New Roman" w:eastAsia="Calibri" w:hAnsi="Times New Roman"/>
          <w:sz w:val="24"/>
          <w:szCs w:val="24"/>
        </w:rPr>
        <w:t xml:space="preserve"> takich jak</w:t>
      </w:r>
      <w:r w:rsidR="004C28B0" w:rsidRPr="000B2351">
        <w:rPr>
          <w:rFonts w:ascii="Times New Roman" w:eastAsia="Calibri" w:hAnsi="Times New Roman"/>
          <w:b/>
          <w:bCs/>
          <w:sz w:val="24"/>
          <w:szCs w:val="24"/>
        </w:rPr>
        <w:t xml:space="preserve"> </w:t>
      </w:r>
      <w:r w:rsidR="000B2351" w:rsidRPr="000B2351">
        <w:rPr>
          <w:rFonts w:ascii="Times New Roman" w:eastAsia="Calibri" w:hAnsi="Times New Roman"/>
          <w:bCs/>
          <w:sz w:val="24"/>
          <w:szCs w:val="24"/>
        </w:rPr>
        <w:t>międzynarodowe domy spotkań i uniwersytety ludowe.</w:t>
      </w:r>
    </w:p>
    <w:p w14:paraId="158BDD5B" w14:textId="04C46AC3" w:rsidR="00DC79C3" w:rsidRPr="003C6409" w:rsidRDefault="00DC79C3" w:rsidP="00AA514A">
      <w:pPr>
        <w:widowControl/>
        <w:autoSpaceDE/>
        <w:autoSpaceDN/>
        <w:adjustRightInd/>
        <w:spacing w:before="240" w:after="0" w:line="276" w:lineRule="auto"/>
        <w:jc w:val="both"/>
        <w:rPr>
          <w:rFonts w:ascii="Times New Roman" w:eastAsia="Calibri" w:hAnsi="Times New Roman"/>
          <w:color w:val="FF0000"/>
          <w:spacing w:val="-2"/>
          <w:sz w:val="24"/>
          <w:szCs w:val="24"/>
          <w:lang w:eastAsia="en-US"/>
        </w:rPr>
      </w:pPr>
    </w:p>
    <w:p w14:paraId="18FA1862" w14:textId="77777777" w:rsidR="004237A5" w:rsidRPr="004237A5" w:rsidRDefault="004237A5" w:rsidP="004237A5">
      <w:pPr>
        <w:widowControl/>
        <w:autoSpaceDE/>
        <w:autoSpaceDN/>
        <w:adjustRightInd/>
        <w:spacing w:line="276" w:lineRule="auto"/>
        <w:jc w:val="both"/>
        <w:rPr>
          <w:rFonts w:ascii="Times New Roman" w:eastAsia="Calibri" w:hAnsi="Times New Roman"/>
          <w:sz w:val="24"/>
          <w:szCs w:val="22"/>
          <w:lang w:eastAsia="en-US"/>
        </w:rPr>
      </w:pPr>
      <w:r w:rsidRPr="004237A5">
        <w:rPr>
          <w:rFonts w:ascii="Times New Roman" w:eastAsia="Calibri" w:hAnsi="Times New Roman"/>
          <w:sz w:val="24"/>
          <w:szCs w:val="22"/>
          <w:lang w:eastAsia="en-US"/>
        </w:rPr>
        <w:t>Celem strategicznym Programu jest wzmocnienie działalności statutowej pożytku publicznego i rozwoju instytucjonalnego organizacji poradniczych jako partnera państwa w procesie upodmiotowienia obywateli. Wsparcie udzielone organizacjom obywatelskim, działającym w systemie poradnictwa oraz poprawa stabilności ich funkcjonowania powinny się przyczynić do zwiększenia efektywności i skuteczności tego systemu .</w:t>
      </w:r>
    </w:p>
    <w:p w14:paraId="15FE5999" w14:textId="736846F6" w:rsidR="00877574" w:rsidRPr="00D32A32" w:rsidRDefault="004237A5" w:rsidP="00AA514A">
      <w:pPr>
        <w:widowControl/>
        <w:autoSpaceDE/>
        <w:autoSpaceDN/>
        <w:adjustRightInd/>
        <w:spacing w:before="240" w:after="0" w:line="276" w:lineRule="auto"/>
        <w:jc w:val="both"/>
        <w:rPr>
          <w:rFonts w:ascii="Times New Roman" w:eastAsia="Calibri" w:hAnsi="Times New Roman"/>
          <w:spacing w:val="-2"/>
          <w:sz w:val="24"/>
          <w:szCs w:val="24"/>
          <w:lang w:eastAsia="en-US"/>
        </w:rPr>
      </w:pPr>
      <w:r w:rsidRPr="00D32A32">
        <w:rPr>
          <w:rFonts w:ascii="Times New Roman" w:eastAsia="Calibri" w:hAnsi="Times New Roman"/>
          <w:spacing w:val="-2"/>
          <w:sz w:val="24"/>
          <w:szCs w:val="24"/>
          <w:lang w:eastAsia="en-US"/>
        </w:rPr>
        <w:t>Rozwój organizacji poradniczych</w:t>
      </w:r>
      <w:r w:rsidR="00877574" w:rsidRPr="00D32A32">
        <w:rPr>
          <w:rFonts w:ascii="Times New Roman" w:eastAsia="Calibri" w:hAnsi="Times New Roman"/>
          <w:spacing w:val="-2"/>
          <w:sz w:val="24"/>
          <w:szCs w:val="24"/>
          <w:lang w:eastAsia="en-US"/>
        </w:rPr>
        <w:t xml:space="preserve"> nie jest możliwy bez działań na rzecz sprawności ich funkcjonowania oraz podnoszenia kompetencji osób w nich działających. Niezbędne jest budowanie </w:t>
      </w:r>
      <w:r w:rsidR="00D32A32" w:rsidRPr="00D32A32">
        <w:rPr>
          <w:rFonts w:ascii="Times New Roman" w:eastAsia="Calibri" w:hAnsi="Times New Roman"/>
          <w:spacing w:val="-2"/>
          <w:sz w:val="24"/>
          <w:szCs w:val="24"/>
          <w:lang w:eastAsia="en-US"/>
        </w:rPr>
        <w:t xml:space="preserve">ich </w:t>
      </w:r>
      <w:r w:rsidR="00877574" w:rsidRPr="00D32A32">
        <w:rPr>
          <w:rFonts w:ascii="Times New Roman" w:eastAsia="Calibri" w:hAnsi="Times New Roman"/>
          <w:spacing w:val="-2"/>
          <w:sz w:val="24"/>
          <w:szCs w:val="24"/>
          <w:lang w:eastAsia="en-US"/>
        </w:rPr>
        <w:t>potencjał</w:t>
      </w:r>
      <w:r w:rsidR="00D32A32" w:rsidRPr="00D32A32">
        <w:rPr>
          <w:rFonts w:ascii="Times New Roman" w:eastAsia="Calibri" w:hAnsi="Times New Roman"/>
          <w:spacing w:val="-2"/>
          <w:sz w:val="24"/>
          <w:szCs w:val="24"/>
          <w:lang w:eastAsia="en-US"/>
        </w:rPr>
        <w:t>u instytucjonalnego</w:t>
      </w:r>
      <w:r w:rsidR="00877574" w:rsidRPr="00D32A32">
        <w:rPr>
          <w:rFonts w:ascii="Times New Roman" w:eastAsia="Calibri" w:hAnsi="Times New Roman"/>
          <w:spacing w:val="-2"/>
          <w:sz w:val="24"/>
          <w:szCs w:val="24"/>
          <w:lang w:eastAsia="en-US"/>
        </w:rPr>
        <w:t>, wspieranie realizacji inicjatyw wspóln</w:t>
      </w:r>
      <w:r w:rsidR="00D32A32" w:rsidRPr="00D32A32">
        <w:rPr>
          <w:rFonts w:ascii="Times New Roman" w:eastAsia="Calibri" w:hAnsi="Times New Roman"/>
          <w:spacing w:val="-2"/>
          <w:sz w:val="24"/>
          <w:szCs w:val="24"/>
          <w:lang w:eastAsia="en-US"/>
        </w:rPr>
        <w:t>ych, integracja i tworzenia porozumień</w:t>
      </w:r>
      <w:r w:rsidR="00877574" w:rsidRPr="00D32A32">
        <w:rPr>
          <w:rFonts w:ascii="Times New Roman" w:eastAsia="Calibri" w:hAnsi="Times New Roman"/>
          <w:spacing w:val="-2"/>
          <w:sz w:val="24"/>
          <w:szCs w:val="24"/>
          <w:lang w:eastAsia="en-US"/>
        </w:rPr>
        <w:t xml:space="preserve">. </w:t>
      </w:r>
    </w:p>
    <w:p w14:paraId="495F5696" w14:textId="3BC05084" w:rsidR="00716E1D" w:rsidRDefault="008763B5" w:rsidP="008763B5">
      <w:pPr>
        <w:widowControl/>
        <w:autoSpaceDE/>
        <w:autoSpaceDN/>
        <w:adjustRightInd/>
        <w:spacing w:before="240" w:after="0" w:line="276" w:lineRule="auto"/>
        <w:jc w:val="both"/>
        <w:rPr>
          <w:rFonts w:ascii="Times New Roman" w:eastAsia="Calibri" w:hAnsi="Times New Roman"/>
          <w:color w:val="000000"/>
          <w:spacing w:val="-2"/>
          <w:sz w:val="24"/>
          <w:szCs w:val="24"/>
          <w:lang w:eastAsia="en-US"/>
        </w:rPr>
      </w:pPr>
      <w:r w:rsidRPr="008763B5">
        <w:rPr>
          <w:rFonts w:ascii="Times New Roman" w:eastAsia="Calibri" w:hAnsi="Times New Roman"/>
          <w:color w:val="000000"/>
          <w:spacing w:val="-2"/>
          <w:sz w:val="24"/>
          <w:szCs w:val="24"/>
          <w:lang w:eastAsia="en-US"/>
        </w:rPr>
        <w:t>Program został zaplanowany w perspektywie lat 20</w:t>
      </w:r>
      <w:r w:rsidR="00262BA4">
        <w:rPr>
          <w:rFonts w:ascii="Times New Roman" w:eastAsia="Calibri" w:hAnsi="Times New Roman"/>
          <w:color w:val="000000"/>
          <w:spacing w:val="-2"/>
          <w:sz w:val="24"/>
          <w:szCs w:val="24"/>
          <w:lang w:eastAsia="en-US"/>
        </w:rPr>
        <w:t>22-2033</w:t>
      </w:r>
      <w:r>
        <w:rPr>
          <w:rFonts w:ascii="Times New Roman" w:eastAsia="Calibri" w:hAnsi="Times New Roman"/>
          <w:color w:val="000000"/>
          <w:spacing w:val="-2"/>
          <w:sz w:val="24"/>
          <w:szCs w:val="24"/>
          <w:lang w:eastAsia="en-US"/>
        </w:rPr>
        <w:t xml:space="preserve">. </w:t>
      </w:r>
      <w:r w:rsidR="00716E1D" w:rsidRPr="00716E1D">
        <w:rPr>
          <w:rFonts w:ascii="Times New Roman" w:eastAsia="Calibri" w:hAnsi="Times New Roman"/>
          <w:color w:val="000000"/>
          <w:spacing w:val="-2"/>
          <w:sz w:val="24"/>
          <w:szCs w:val="24"/>
          <w:lang w:eastAsia="en-US"/>
        </w:rPr>
        <w:t>Realiza</w:t>
      </w:r>
      <w:r w:rsidR="003C6409">
        <w:rPr>
          <w:rFonts w:ascii="Times New Roman" w:eastAsia="Calibri" w:hAnsi="Times New Roman"/>
          <w:color w:val="000000"/>
          <w:spacing w:val="-2"/>
          <w:sz w:val="24"/>
          <w:szCs w:val="24"/>
          <w:lang w:eastAsia="en-US"/>
        </w:rPr>
        <w:t>cja Programu</w:t>
      </w:r>
      <w:r w:rsidR="00716E1D" w:rsidRPr="00716E1D">
        <w:rPr>
          <w:rFonts w:ascii="Times New Roman" w:eastAsia="Calibri" w:hAnsi="Times New Roman"/>
          <w:color w:val="000000"/>
          <w:spacing w:val="-2"/>
          <w:sz w:val="24"/>
          <w:szCs w:val="24"/>
          <w:lang w:eastAsia="en-US"/>
        </w:rPr>
        <w:t xml:space="preserve"> finansowana będzie z krajowych środków publicznych, z części 16 budżetu pańs</w:t>
      </w:r>
      <w:r w:rsidR="003C6409">
        <w:rPr>
          <w:rFonts w:ascii="Times New Roman" w:eastAsia="Calibri" w:hAnsi="Times New Roman"/>
          <w:color w:val="000000"/>
          <w:spacing w:val="-2"/>
          <w:sz w:val="24"/>
          <w:szCs w:val="24"/>
          <w:lang w:eastAsia="en-US"/>
        </w:rPr>
        <w:t>twa</w:t>
      </w:r>
      <w:r w:rsidR="00716E1D" w:rsidRPr="00716E1D">
        <w:rPr>
          <w:rFonts w:ascii="Times New Roman" w:eastAsia="Calibri" w:hAnsi="Times New Roman"/>
          <w:color w:val="000000"/>
          <w:spacing w:val="-2"/>
          <w:sz w:val="24"/>
          <w:szCs w:val="24"/>
          <w:lang w:eastAsia="en-US"/>
        </w:rPr>
        <w:t>.</w:t>
      </w:r>
    </w:p>
    <w:p w14:paraId="3211B6E8" w14:textId="38753AEE" w:rsidR="001451C3" w:rsidRPr="001451C3" w:rsidRDefault="001451C3" w:rsidP="001451C3">
      <w:pPr>
        <w:widowControl/>
        <w:autoSpaceDE/>
        <w:autoSpaceDN/>
        <w:adjustRightInd/>
        <w:spacing w:before="240" w:after="0" w:line="276" w:lineRule="auto"/>
        <w:jc w:val="both"/>
        <w:rPr>
          <w:rFonts w:ascii="Times New Roman" w:eastAsia="Calibri" w:hAnsi="Times New Roman"/>
          <w:color w:val="000000"/>
          <w:spacing w:val="-2"/>
          <w:sz w:val="24"/>
          <w:szCs w:val="24"/>
          <w:lang w:eastAsia="en-US"/>
        </w:rPr>
      </w:pPr>
      <w:r w:rsidRPr="001451C3">
        <w:rPr>
          <w:rFonts w:ascii="Times New Roman" w:eastAsia="Calibri" w:hAnsi="Times New Roman"/>
          <w:color w:val="000000"/>
          <w:spacing w:val="-2"/>
          <w:sz w:val="24"/>
          <w:szCs w:val="24"/>
          <w:lang w:eastAsia="en-US"/>
        </w:rPr>
        <w:t xml:space="preserve">Środki te będą przekazywane NIW-CRSO w ramach  dotacji celowej z budżetu państwa (art. 32 pkt 1 </w:t>
      </w:r>
      <w:proofErr w:type="spellStart"/>
      <w:r w:rsidRPr="001451C3">
        <w:rPr>
          <w:rFonts w:ascii="Times New Roman" w:eastAsia="Calibri" w:hAnsi="Times New Roman"/>
          <w:color w:val="000000"/>
          <w:spacing w:val="-2"/>
          <w:sz w:val="24"/>
          <w:szCs w:val="24"/>
          <w:lang w:eastAsia="en-US"/>
        </w:rPr>
        <w:t>UoNIW</w:t>
      </w:r>
      <w:proofErr w:type="spellEnd"/>
      <w:r w:rsidRPr="001451C3">
        <w:rPr>
          <w:rFonts w:ascii="Times New Roman" w:eastAsia="Calibri" w:hAnsi="Times New Roman"/>
          <w:color w:val="000000"/>
          <w:spacing w:val="-2"/>
          <w:sz w:val="24"/>
          <w:szCs w:val="24"/>
          <w:lang w:eastAsia="en-US"/>
        </w:rPr>
        <w:t xml:space="preserve">).  Na realizację Programu </w:t>
      </w:r>
      <w:r>
        <w:rPr>
          <w:rFonts w:ascii="Times New Roman" w:eastAsia="Calibri" w:hAnsi="Times New Roman"/>
          <w:color w:val="000000"/>
          <w:spacing w:val="-2"/>
          <w:sz w:val="24"/>
          <w:szCs w:val="24"/>
          <w:lang w:eastAsia="en-US"/>
        </w:rPr>
        <w:t>w roku</w:t>
      </w:r>
      <w:r w:rsidR="006E52C4">
        <w:rPr>
          <w:rFonts w:ascii="Times New Roman" w:eastAsia="Calibri" w:hAnsi="Times New Roman"/>
          <w:color w:val="000000"/>
          <w:spacing w:val="-2"/>
          <w:sz w:val="24"/>
          <w:szCs w:val="24"/>
          <w:lang w:eastAsia="en-US"/>
        </w:rPr>
        <w:t xml:space="preserve"> 2022 przeznaczonych zostanie 11,5</w:t>
      </w:r>
      <w:r w:rsidRPr="001451C3">
        <w:rPr>
          <w:rFonts w:ascii="Times New Roman" w:eastAsia="Calibri" w:hAnsi="Times New Roman"/>
          <w:color w:val="000000"/>
          <w:spacing w:val="-2"/>
          <w:sz w:val="24"/>
          <w:szCs w:val="24"/>
          <w:lang w:eastAsia="en-US"/>
        </w:rPr>
        <w:t xml:space="preserve"> mln zł,</w:t>
      </w:r>
      <w:r w:rsidR="006E52C4">
        <w:rPr>
          <w:rFonts w:ascii="Times New Roman" w:eastAsia="Calibri" w:hAnsi="Times New Roman"/>
          <w:color w:val="000000"/>
          <w:spacing w:val="-2"/>
          <w:sz w:val="24"/>
          <w:szCs w:val="24"/>
          <w:lang w:eastAsia="en-US"/>
        </w:rPr>
        <w:t xml:space="preserve"> a w kolejnych latach 15</w:t>
      </w:r>
      <w:bookmarkStart w:id="0" w:name="_GoBack"/>
      <w:bookmarkEnd w:id="0"/>
      <w:r>
        <w:rPr>
          <w:rFonts w:ascii="Times New Roman" w:eastAsia="Calibri" w:hAnsi="Times New Roman"/>
          <w:color w:val="000000"/>
          <w:spacing w:val="-2"/>
          <w:sz w:val="24"/>
          <w:szCs w:val="24"/>
          <w:lang w:eastAsia="en-US"/>
        </w:rPr>
        <w:t xml:space="preserve"> mln zł rocznie. </w:t>
      </w:r>
    </w:p>
    <w:p w14:paraId="6413A306" w14:textId="39F7DEF1" w:rsidR="008763B5" w:rsidRPr="008763B5" w:rsidRDefault="008763B5" w:rsidP="008763B5">
      <w:pPr>
        <w:widowControl/>
        <w:autoSpaceDE/>
        <w:autoSpaceDN/>
        <w:adjustRightInd/>
        <w:spacing w:before="240" w:after="0" w:line="276" w:lineRule="auto"/>
        <w:jc w:val="both"/>
        <w:rPr>
          <w:rFonts w:ascii="Times New Roman" w:eastAsia="Calibri" w:hAnsi="Times New Roman"/>
          <w:color w:val="000000"/>
          <w:spacing w:val="-2"/>
          <w:sz w:val="24"/>
          <w:szCs w:val="24"/>
          <w:lang w:eastAsia="en-US"/>
        </w:rPr>
      </w:pPr>
      <w:r w:rsidRPr="008763B5">
        <w:rPr>
          <w:rFonts w:ascii="Times New Roman" w:eastAsia="Calibri" w:hAnsi="Times New Roman"/>
          <w:color w:val="000000"/>
          <w:spacing w:val="-2"/>
          <w:sz w:val="24"/>
          <w:szCs w:val="24"/>
          <w:lang w:eastAsia="en-US"/>
        </w:rPr>
        <w:t>Do trybu finansowania projek</w:t>
      </w:r>
      <w:r w:rsidR="00262BA4">
        <w:rPr>
          <w:rFonts w:ascii="Times New Roman" w:eastAsia="Calibri" w:hAnsi="Times New Roman"/>
          <w:color w:val="000000"/>
          <w:spacing w:val="-2"/>
          <w:sz w:val="24"/>
          <w:szCs w:val="24"/>
          <w:lang w:eastAsia="en-US"/>
        </w:rPr>
        <w:t xml:space="preserve">tów ze środków Programu </w:t>
      </w:r>
      <w:r w:rsidRPr="008763B5">
        <w:rPr>
          <w:rFonts w:ascii="Times New Roman" w:eastAsia="Calibri" w:hAnsi="Times New Roman"/>
          <w:color w:val="000000"/>
          <w:spacing w:val="-2"/>
          <w:sz w:val="24"/>
          <w:szCs w:val="24"/>
          <w:lang w:eastAsia="en-US"/>
        </w:rPr>
        <w:t xml:space="preserve">odpowiednie zastosowanie będą miały przepisy </w:t>
      </w:r>
      <w:r w:rsidR="002717DD" w:rsidRPr="008763B5">
        <w:rPr>
          <w:rFonts w:ascii="Times New Roman" w:eastAsia="Calibri" w:hAnsi="Times New Roman"/>
          <w:color w:val="000000"/>
          <w:spacing w:val="-2"/>
          <w:sz w:val="24"/>
          <w:szCs w:val="24"/>
          <w:lang w:eastAsia="en-US"/>
        </w:rPr>
        <w:t xml:space="preserve">ustawy z dnia 24 kwietnia 2003 r. o działalności pożytku publicznego i o wolontariacie (Dz. U. z 2020 r. poz. 1057, dalej: </w:t>
      </w:r>
      <w:proofErr w:type="spellStart"/>
      <w:r w:rsidR="002717DD" w:rsidRPr="008763B5">
        <w:rPr>
          <w:rFonts w:ascii="Times New Roman" w:eastAsia="Calibri" w:hAnsi="Times New Roman"/>
          <w:color w:val="000000"/>
          <w:spacing w:val="-2"/>
          <w:sz w:val="24"/>
          <w:szCs w:val="24"/>
          <w:lang w:eastAsia="en-US"/>
        </w:rPr>
        <w:t>UoDPPiW</w:t>
      </w:r>
      <w:proofErr w:type="spellEnd"/>
      <w:r w:rsidR="002717DD" w:rsidRPr="008763B5">
        <w:rPr>
          <w:rFonts w:ascii="Times New Roman" w:eastAsia="Calibri" w:hAnsi="Times New Roman"/>
          <w:color w:val="000000"/>
          <w:spacing w:val="-2"/>
          <w:sz w:val="24"/>
          <w:szCs w:val="24"/>
          <w:lang w:eastAsia="en-US"/>
        </w:rPr>
        <w:t>)</w:t>
      </w:r>
      <w:r w:rsidRPr="008763B5">
        <w:rPr>
          <w:rFonts w:ascii="Times New Roman" w:eastAsia="Calibri" w:hAnsi="Times New Roman"/>
          <w:color w:val="000000"/>
          <w:spacing w:val="-2"/>
          <w:sz w:val="24"/>
          <w:szCs w:val="24"/>
          <w:lang w:eastAsia="en-US"/>
        </w:rPr>
        <w:t xml:space="preserve"> oraz ustawy o NIW-CRSO regulujące wybór oferty.</w:t>
      </w:r>
    </w:p>
    <w:p w14:paraId="60621045" w14:textId="2B34159C" w:rsidR="005E6710" w:rsidRDefault="008763B5" w:rsidP="008763B5">
      <w:pPr>
        <w:widowControl/>
        <w:autoSpaceDE/>
        <w:autoSpaceDN/>
        <w:adjustRightInd/>
        <w:spacing w:before="240" w:after="0" w:line="276" w:lineRule="auto"/>
        <w:jc w:val="both"/>
        <w:rPr>
          <w:rFonts w:ascii="Times New Roman" w:eastAsia="Calibri" w:hAnsi="Times New Roman"/>
          <w:color w:val="000000"/>
          <w:spacing w:val="-2"/>
          <w:sz w:val="24"/>
          <w:szCs w:val="24"/>
          <w:lang w:eastAsia="en-US"/>
        </w:rPr>
      </w:pPr>
      <w:r w:rsidRPr="008763B5">
        <w:rPr>
          <w:rFonts w:ascii="Times New Roman" w:eastAsia="Calibri" w:hAnsi="Times New Roman"/>
          <w:color w:val="000000"/>
          <w:spacing w:val="-2"/>
          <w:sz w:val="24"/>
          <w:szCs w:val="24"/>
          <w:lang w:eastAsia="en-US"/>
        </w:rPr>
        <w:t>Podmiotami uprawnionymi do składania ofert o dofinansowanie realizacji za</w:t>
      </w:r>
      <w:r w:rsidR="001F225F">
        <w:rPr>
          <w:rFonts w:ascii="Times New Roman" w:eastAsia="Calibri" w:hAnsi="Times New Roman"/>
          <w:color w:val="000000"/>
          <w:spacing w:val="-2"/>
          <w:sz w:val="24"/>
          <w:szCs w:val="24"/>
          <w:lang w:eastAsia="en-US"/>
        </w:rPr>
        <w:t xml:space="preserve">dania w ramach Programu </w:t>
      </w:r>
      <w:r w:rsidRPr="008763B5">
        <w:rPr>
          <w:rFonts w:ascii="Times New Roman" w:eastAsia="Calibri" w:hAnsi="Times New Roman"/>
          <w:color w:val="000000"/>
          <w:spacing w:val="-2"/>
          <w:sz w:val="24"/>
          <w:szCs w:val="24"/>
          <w:lang w:eastAsia="en-US"/>
        </w:rPr>
        <w:t xml:space="preserve">będą organizacje pozarządowe, o których mowa w art. 3 ust. 2 </w:t>
      </w:r>
      <w:proofErr w:type="spellStart"/>
      <w:r w:rsidR="002717DD" w:rsidRPr="008763B5">
        <w:rPr>
          <w:rFonts w:ascii="Times New Roman" w:eastAsia="Calibri" w:hAnsi="Times New Roman"/>
          <w:color w:val="000000"/>
          <w:spacing w:val="-2"/>
          <w:sz w:val="24"/>
          <w:szCs w:val="24"/>
          <w:lang w:eastAsia="en-US"/>
        </w:rPr>
        <w:t>UoDPPiW</w:t>
      </w:r>
      <w:proofErr w:type="spellEnd"/>
      <w:r w:rsidR="002717DD" w:rsidRPr="008763B5" w:rsidDel="002717DD">
        <w:rPr>
          <w:rFonts w:ascii="Times New Roman" w:eastAsia="Calibri" w:hAnsi="Times New Roman"/>
          <w:color w:val="000000"/>
          <w:spacing w:val="-2"/>
          <w:sz w:val="24"/>
          <w:szCs w:val="24"/>
          <w:lang w:eastAsia="en-US"/>
        </w:rPr>
        <w:t xml:space="preserve"> </w:t>
      </w:r>
      <w:r w:rsidRPr="008763B5">
        <w:rPr>
          <w:rFonts w:ascii="Times New Roman" w:eastAsia="Calibri" w:hAnsi="Times New Roman"/>
          <w:color w:val="000000"/>
          <w:spacing w:val="-2"/>
          <w:sz w:val="24"/>
          <w:szCs w:val="24"/>
          <w:lang w:eastAsia="en-US"/>
        </w:rPr>
        <w:t xml:space="preserve">oraz podmioty wymienione w art. 3 ust. 3 </w:t>
      </w:r>
      <w:proofErr w:type="spellStart"/>
      <w:r w:rsidRPr="008763B5">
        <w:rPr>
          <w:rFonts w:ascii="Times New Roman" w:eastAsia="Calibri" w:hAnsi="Times New Roman"/>
          <w:color w:val="000000"/>
          <w:spacing w:val="-2"/>
          <w:sz w:val="24"/>
          <w:szCs w:val="24"/>
          <w:lang w:eastAsia="en-US"/>
        </w:rPr>
        <w:t>UoDPPiW</w:t>
      </w:r>
      <w:proofErr w:type="spellEnd"/>
      <w:r w:rsidRPr="008763B5">
        <w:rPr>
          <w:rFonts w:ascii="Times New Roman" w:eastAsia="Calibri" w:hAnsi="Times New Roman"/>
          <w:color w:val="000000"/>
          <w:spacing w:val="-2"/>
          <w:sz w:val="24"/>
          <w:szCs w:val="24"/>
          <w:lang w:eastAsia="en-US"/>
        </w:rPr>
        <w:t>, a</w:t>
      </w:r>
      <w:r w:rsidR="002717DD">
        <w:rPr>
          <w:rFonts w:ascii="Times New Roman" w:eastAsia="Calibri" w:hAnsi="Times New Roman"/>
          <w:color w:val="000000"/>
          <w:spacing w:val="-2"/>
          <w:sz w:val="24"/>
          <w:szCs w:val="24"/>
          <w:lang w:eastAsia="en-US"/>
        </w:rPr>
        <w:t> </w:t>
      </w:r>
      <w:r w:rsidRPr="008763B5">
        <w:rPr>
          <w:rFonts w:ascii="Times New Roman" w:eastAsia="Calibri" w:hAnsi="Times New Roman"/>
          <w:color w:val="000000"/>
          <w:spacing w:val="-2"/>
          <w:sz w:val="24"/>
          <w:szCs w:val="24"/>
          <w:lang w:eastAsia="en-US"/>
        </w:rPr>
        <w:t xml:space="preserve">także organizacje pozarządowe działające na podstawie innych przepisów. Na zasadzie </w:t>
      </w:r>
      <w:proofErr w:type="spellStart"/>
      <w:r w:rsidRPr="008763B5">
        <w:rPr>
          <w:rFonts w:ascii="Times New Roman" w:eastAsia="Calibri" w:hAnsi="Times New Roman"/>
          <w:color w:val="000000"/>
          <w:spacing w:val="-2"/>
          <w:sz w:val="24"/>
          <w:szCs w:val="24"/>
          <w:lang w:eastAsia="en-US"/>
        </w:rPr>
        <w:t>regrantingu</w:t>
      </w:r>
      <w:proofErr w:type="spellEnd"/>
      <w:r w:rsidRPr="008763B5">
        <w:rPr>
          <w:rFonts w:ascii="Times New Roman" w:eastAsia="Calibri" w:hAnsi="Times New Roman"/>
          <w:color w:val="000000"/>
          <w:spacing w:val="-2"/>
          <w:sz w:val="24"/>
          <w:szCs w:val="24"/>
          <w:lang w:eastAsia="en-US"/>
        </w:rPr>
        <w:t xml:space="preserve"> będą mogły być wspierane, za pośrednictwem innych organizacji </w:t>
      </w:r>
      <w:r w:rsidR="001F225F">
        <w:rPr>
          <w:rFonts w:ascii="Times New Roman" w:eastAsia="Calibri" w:hAnsi="Times New Roman"/>
          <w:color w:val="000000"/>
          <w:spacing w:val="-2"/>
          <w:sz w:val="24"/>
          <w:szCs w:val="24"/>
          <w:lang w:eastAsia="en-US"/>
        </w:rPr>
        <w:t>pozarz</w:t>
      </w:r>
      <w:r w:rsidR="00AA0BCB">
        <w:rPr>
          <w:rFonts w:ascii="Times New Roman" w:eastAsia="Calibri" w:hAnsi="Times New Roman"/>
          <w:color w:val="000000"/>
          <w:spacing w:val="-2"/>
          <w:sz w:val="24"/>
          <w:szCs w:val="24"/>
          <w:lang w:eastAsia="en-US"/>
        </w:rPr>
        <w:t>ądowych,</w:t>
      </w:r>
      <w:r w:rsidR="0010589C">
        <w:rPr>
          <w:rFonts w:ascii="Times New Roman" w:eastAsia="Calibri" w:hAnsi="Times New Roman"/>
          <w:color w:val="000000"/>
          <w:spacing w:val="-2"/>
          <w:sz w:val="24"/>
          <w:szCs w:val="24"/>
          <w:lang w:eastAsia="en-US"/>
        </w:rPr>
        <w:t xml:space="preserve"> poradnie uniwersyteckie i parafialne</w:t>
      </w:r>
      <w:r w:rsidRPr="008763B5">
        <w:rPr>
          <w:rFonts w:ascii="Times New Roman" w:eastAsia="Calibri" w:hAnsi="Times New Roman"/>
          <w:color w:val="000000"/>
          <w:spacing w:val="-2"/>
          <w:sz w:val="24"/>
          <w:szCs w:val="24"/>
          <w:lang w:eastAsia="en-US"/>
        </w:rPr>
        <w:t>. Podmioty uprawnione do aplikowania nie będą musiały posiadać statusu organizacji pożytku publicznego.</w:t>
      </w:r>
    </w:p>
    <w:p w14:paraId="5680FC02" w14:textId="5A0CFE1A" w:rsidR="00C80EC9" w:rsidRPr="008763B5" w:rsidRDefault="00C80EC9" w:rsidP="00C80EC9">
      <w:pPr>
        <w:widowControl/>
        <w:autoSpaceDE/>
        <w:autoSpaceDN/>
        <w:adjustRightInd/>
        <w:spacing w:before="240" w:after="0" w:line="276" w:lineRule="auto"/>
        <w:jc w:val="both"/>
        <w:rPr>
          <w:rFonts w:ascii="Times New Roman" w:eastAsia="Calibri" w:hAnsi="Times New Roman"/>
          <w:color w:val="000000"/>
          <w:spacing w:val="-2"/>
          <w:sz w:val="24"/>
          <w:szCs w:val="24"/>
          <w:lang w:eastAsia="en-US"/>
        </w:rPr>
      </w:pPr>
      <w:r w:rsidRPr="00C80EC9">
        <w:rPr>
          <w:rFonts w:ascii="Times New Roman" w:eastAsia="Calibri" w:hAnsi="Times New Roman"/>
          <w:color w:val="000000"/>
          <w:spacing w:val="-2"/>
          <w:sz w:val="24"/>
          <w:szCs w:val="24"/>
          <w:lang w:eastAsia="en-US" w:bidi="pl-PL"/>
        </w:rPr>
        <w:t>Planowane w ramach Programu dotacje nie mogą być udzielane na działania związane z</w:t>
      </w:r>
      <w:r w:rsidR="002717DD">
        <w:rPr>
          <w:rFonts w:ascii="Times New Roman" w:eastAsia="Calibri" w:hAnsi="Times New Roman"/>
          <w:color w:val="000000"/>
          <w:spacing w:val="-2"/>
          <w:sz w:val="24"/>
          <w:szCs w:val="24"/>
          <w:lang w:eastAsia="en-US" w:bidi="pl-PL"/>
        </w:rPr>
        <w:t> </w:t>
      </w:r>
      <w:r w:rsidRPr="00C80EC9">
        <w:rPr>
          <w:rFonts w:ascii="Times New Roman" w:eastAsia="Calibri" w:hAnsi="Times New Roman"/>
          <w:color w:val="000000"/>
          <w:spacing w:val="-2"/>
          <w:sz w:val="24"/>
          <w:szCs w:val="24"/>
          <w:lang w:eastAsia="en-US" w:bidi="pl-PL"/>
        </w:rPr>
        <w:t>prowadzeniem działalności gospodarczej.</w:t>
      </w:r>
      <w:r w:rsidRPr="008763B5">
        <w:rPr>
          <w:rFonts w:ascii="Times New Roman" w:eastAsia="Calibri" w:hAnsi="Times New Roman"/>
          <w:color w:val="000000"/>
          <w:spacing w:val="-2"/>
          <w:sz w:val="24"/>
          <w:szCs w:val="24"/>
          <w:lang w:eastAsia="en-US"/>
        </w:rPr>
        <w:t xml:space="preserve"> </w:t>
      </w:r>
    </w:p>
    <w:p w14:paraId="2D1700E8" w14:textId="77777777" w:rsidR="005E6710" w:rsidRPr="00397891" w:rsidRDefault="005E6710" w:rsidP="00696834">
      <w:pPr>
        <w:pStyle w:val="NormalnyWeb"/>
        <w:spacing w:before="120" w:beforeAutospacing="0" w:after="0" w:afterAutospacing="0" w:line="276" w:lineRule="auto"/>
        <w:jc w:val="both"/>
      </w:pPr>
      <w:r w:rsidRPr="00397891">
        <w:t>Proponuje się, aby uchwała weszła w życie z dniem podjęcia.</w:t>
      </w:r>
      <w:r w:rsidR="00AB517A">
        <w:t xml:space="preserve"> Proponowany termin wejścia w życie projektowanej uchwały jest uzasadniony koniecznością </w:t>
      </w:r>
      <w:r w:rsidR="008763B5">
        <w:t>terminowego</w:t>
      </w:r>
      <w:r w:rsidR="00AB517A">
        <w:t xml:space="preserve"> rozpoczęcia realizacji wskaza</w:t>
      </w:r>
      <w:r w:rsidR="008763B5">
        <w:t>nego Programu, w tym przygotowania</w:t>
      </w:r>
      <w:r w:rsidR="00AB517A">
        <w:t xml:space="preserve"> niezbędnych procedur konkursowych.</w:t>
      </w:r>
    </w:p>
    <w:p w14:paraId="668A95F3" w14:textId="77777777" w:rsidR="005E6710" w:rsidRPr="00397891" w:rsidRDefault="005E6710" w:rsidP="00696834">
      <w:pPr>
        <w:pStyle w:val="ARTartustawynprozporzdzenia"/>
        <w:spacing w:after="0" w:line="276" w:lineRule="auto"/>
        <w:ind w:firstLine="0"/>
        <w:rPr>
          <w:rFonts w:ascii="Times New Roman" w:hAnsi="Times New Roman" w:cs="Times New Roman"/>
          <w:szCs w:val="24"/>
        </w:rPr>
      </w:pPr>
      <w:r w:rsidRPr="00397891">
        <w:rPr>
          <w:rFonts w:ascii="Times New Roman" w:hAnsi="Times New Roman" w:cs="Times New Roman"/>
          <w:szCs w:val="24"/>
        </w:rPr>
        <w:t xml:space="preserve">Projekt uchwały nie jest objęty prawem Unii Europejskiej. </w:t>
      </w:r>
    </w:p>
    <w:p w14:paraId="6DA78B07" w14:textId="77777777" w:rsidR="005E6710" w:rsidRPr="00397891" w:rsidRDefault="005E6710" w:rsidP="00696834">
      <w:pPr>
        <w:pStyle w:val="ARTartustawynprozporzdzenia"/>
        <w:spacing w:after="0" w:line="276" w:lineRule="auto"/>
        <w:ind w:firstLine="0"/>
        <w:rPr>
          <w:rFonts w:ascii="Times New Roman" w:hAnsi="Times New Roman" w:cs="Times New Roman"/>
          <w:szCs w:val="24"/>
        </w:rPr>
      </w:pPr>
      <w:r w:rsidRPr="00397891">
        <w:rPr>
          <w:rFonts w:ascii="Times New Roman" w:hAnsi="Times New Roman" w:cs="Times New Roman"/>
          <w:szCs w:val="24"/>
        </w:rPr>
        <w:t xml:space="preserve">Projekt uchwały nie zawiera przepisów technicznych, w związku z tym nie podlega notyfikacji zgodnie z przepisami dotyczącymi funkcjonowania krajowego systemu notyfikacji norm </w:t>
      </w:r>
      <w:r w:rsidRPr="00397891">
        <w:rPr>
          <w:rFonts w:ascii="Times New Roman" w:hAnsi="Times New Roman" w:cs="Times New Roman"/>
          <w:szCs w:val="24"/>
        </w:rPr>
        <w:br/>
        <w:t xml:space="preserve">i aktów prawnych. </w:t>
      </w:r>
    </w:p>
    <w:p w14:paraId="4F8D8021" w14:textId="77777777" w:rsidR="005E6710" w:rsidRDefault="005E6710" w:rsidP="00696834">
      <w:pPr>
        <w:pStyle w:val="NIEARTTEKSTtekstnieartykuowanynppodstprawnarozplubpreambua"/>
        <w:spacing w:after="0" w:line="276" w:lineRule="auto"/>
        <w:ind w:firstLine="0"/>
        <w:rPr>
          <w:rFonts w:ascii="Times New Roman" w:hAnsi="Times New Roman" w:cs="Times New Roman"/>
          <w:szCs w:val="24"/>
        </w:rPr>
      </w:pPr>
      <w:r w:rsidRPr="00397891">
        <w:rPr>
          <w:rFonts w:ascii="Times New Roman" w:hAnsi="Times New Roman" w:cs="Times New Roman"/>
          <w:szCs w:val="24"/>
        </w:rPr>
        <w:t>Projekt uchwały nie wymaga przedłożenia instytucjom i organom Unii Europejskiej, w tym Europejskiemu Bankowi Centralnemu, w celu uzyskania opinii, dokonania powiadomienia, konsultacji albo uzgodnienia.</w:t>
      </w:r>
    </w:p>
    <w:p w14:paraId="0279641C" w14:textId="1EACECCF" w:rsidR="003E14DD" w:rsidRPr="004C3817" w:rsidRDefault="003E14DD" w:rsidP="004C3817">
      <w:pPr>
        <w:pStyle w:val="NIEARTTEKSTtekstnieartykuowanynppodstprawnarozplubpreambua"/>
        <w:spacing w:after="0" w:line="276" w:lineRule="auto"/>
        <w:ind w:firstLine="0"/>
        <w:rPr>
          <w:rFonts w:ascii="Times New Roman" w:hAnsi="Times New Roman" w:cs="Times New Roman"/>
          <w:szCs w:val="24"/>
        </w:rPr>
      </w:pPr>
      <w:r w:rsidRPr="004C3817">
        <w:rPr>
          <w:rFonts w:ascii="Times New Roman" w:hAnsi="Times New Roman"/>
          <w:szCs w:val="24"/>
        </w:rPr>
        <w:t>Wejście w życie projektowane</w:t>
      </w:r>
      <w:r w:rsidR="00DF2D90">
        <w:rPr>
          <w:rFonts w:ascii="Times New Roman" w:hAnsi="Times New Roman"/>
          <w:szCs w:val="24"/>
        </w:rPr>
        <w:t>j</w:t>
      </w:r>
      <w:r w:rsidRPr="004C3817">
        <w:rPr>
          <w:rFonts w:ascii="Times New Roman" w:hAnsi="Times New Roman"/>
          <w:szCs w:val="24"/>
        </w:rPr>
        <w:t xml:space="preserve"> </w:t>
      </w:r>
      <w:r w:rsidR="00DF2D90">
        <w:rPr>
          <w:rFonts w:ascii="Times New Roman" w:hAnsi="Times New Roman"/>
          <w:szCs w:val="24"/>
        </w:rPr>
        <w:t>uchwały</w:t>
      </w:r>
      <w:r w:rsidRPr="004C3817">
        <w:rPr>
          <w:rFonts w:ascii="Times New Roman" w:hAnsi="Times New Roman"/>
          <w:szCs w:val="24"/>
        </w:rPr>
        <w:t xml:space="preserve"> nie będzie miało wpływu na działalność </w:t>
      </w:r>
      <w:proofErr w:type="spellStart"/>
      <w:r w:rsidRPr="004C3817">
        <w:rPr>
          <w:rFonts w:ascii="Times New Roman" w:hAnsi="Times New Roman"/>
          <w:szCs w:val="24"/>
        </w:rPr>
        <w:t>mikroprzedsiębiorców</w:t>
      </w:r>
      <w:proofErr w:type="spellEnd"/>
      <w:r w:rsidRPr="004C3817">
        <w:rPr>
          <w:rFonts w:ascii="Times New Roman" w:hAnsi="Times New Roman"/>
          <w:szCs w:val="24"/>
        </w:rPr>
        <w:t>, małych oraz średnich przedsiębiorców.</w:t>
      </w:r>
    </w:p>
    <w:p w14:paraId="1C569EE8" w14:textId="0B805BCE" w:rsidR="005E6710" w:rsidRPr="00314ED4" w:rsidRDefault="005E6710" w:rsidP="00B542D4">
      <w:pPr>
        <w:pStyle w:val="artartustawynprozporzdzenia0"/>
        <w:spacing w:before="120" w:beforeAutospacing="0" w:after="0" w:afterAutospacing="0" w:line="276" w:lineRule="auto"/>
        <w:jc w:val="both"/>
        <w:rPr>
          <w:spacing w:val="-2"/>
        </w:rPr>
      </w:pPr>
      <w:r w:rsidRPr="00397891">
        <w:t xml:space="preserve">Projekt uchwały został udostępniony w Biuletynie Informacji Publicznej na stronie podmiotowej Kancelarii Prezesa Rady Ministrów, zgodnie z ustawą z dnia 7 </w:t>
      </w:r>
      <w:r w:rsidR="002431AF">
        <w:t>lipca 2005 r. o </w:t>
      </w:r>
      <w:r w:rsidRPr="00397891">
        <w:t xml:space="preserve">działalności lobbingowej w procesie stanowienia prawa (Dz. U. z 2017 r. poz. 248). </w:t>
      </w:r>
      <w:r w:rsidR="002431AF">
        <w:rPr>
          <w:spacing w:val="-2"/>
        </w:rPr>
        <w:t>Żaden z </w:t>
      </w:r>
      <w:r w:rsidRPr="00397891">
        <w:rPr>
          <w:spacing w:val="-2"/>
        </w:rPr>
        <w:t>podmiotów nie zgło</w:t>
      </w:r>
      <w:r w:rsidR="002431AF">
        <w:rPr>
          <w:spacing w:val="-2"/>
        </w:rPr>
        <w:t xml:space="preserve">sił zainteresowania pracami nad </w:t>
      </w:r>
      <w:r w:rsidRPr="00397891">
        <w:rPr>
          <w:spacing w:val="-2"/>
        </w:rPr>
        <w:t xml:space="preserve">projektem </w:t>
      </w:r>
      <w:r w:rsidR="002431AF">
        <w:t>w trybie przepisów o </w:t>
      </w:r>
      <w:r w:rsidRPr="00397891">
        <w:t xml:space="preserve">działalności </w:t>
      </w:r>
      <w:bookmarkStart w:id="1" w:name="highlightHit_0"/>
      <w:bookmarkEnd w:id="1"/>
      <w:r w:rsidRPr="00397891">
        <w:rPr>
          <w:rStyle w:val="highlight"/>
        </w:rPr>
        <w:t>lobb</w:t>
      </w:r>
      <w:r w:rsidRPr="00397891">
        <w:t>ingowej w procesie stanowienia prawa.</w:t>
      </w:r>
    </w:p>
    <w:sectPr w:rsidR="005E6710" w:rsidRPr="00314ED4" w:rsidSect="00AA38C8">
      <w:footerReference w:type="default" r:id="rId7"/>
      <w:footerReference w:type="first" r:id="rId8"/>
      <w:footnotePr>
        <w:numRestart w:val="eachSect"/>
      </w:footnotePr>
      <w:pgSz w:w="11906" w:h="16838"/>
      <w:pgMar w:top="1418" w:right="1435"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307B6" w14:textId="77777777" w:rsidR="00AA38C8" w:rsidRDefault="00AA38C8">
      <w:pPr>
        <w:spacing w:after="0"/>
      </w:pPr>
      <w:r>
        <w:separator/>
      </w:r>
    </w:p>
  </w:endnote>
  <w:endnote w:type="continuationSeparator" w:id="0">
    <w:p w14:paraId="5E13B348" w14:textId="77777777" w:rsidR="00AA38C8" w:rsidRDefault="00AA38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063020"/>
      <w:docPartObj>
        <w:docPartGallery w:val="Page Numbers (Bottom of Page)"/>
        <w:docPartUnique/>
      </w:docPartObj>
    </w:sdtPr>
    <w:sdtEndPr/>
    <w:sdtContent>
      <w:p w14:paraId="3C9A3AB4" w14:textId="3E54EC83" w:rsidR="00AE45E6" w:rsidRDefault="00AE45E6">
        <w:pPr>
          <w:pStyle w:val="Stopka"/>
          <w:jc w:val="center"/>
        </w:pPr>
        <w:r>
          <w:fldChar w:fldCharType="begin"/>
        </w:r>
        <w:r>
          <w:instrText>PAGE   \* MERGEFORMAT</w:instrText>
        </w:r>
        <w:r>
          <w:fldChar w:fldCharType="separate"/>
        </w:r>
        <w:r w:rsidR="006E52C4">
          <w:rPr>
            <w:noProof/>
          </w:rPr>
          <w:t>3</w:t>
        </w:r>
        <w:r>
          <w:fldChar w:fldCharType="end"/>
        </w:r>
      </w:p>
    </w:sdtContent>
  </w:sdt>
  <w:p w14:paraId="6EBB9AB7" w14:textId="4DBBE703" w:rsidR="00AA38C8" w:rsidRDefault="00AA38C8" w:rsidP="00AA38C8">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D1546" w14:textId="77777777" w:rsidR="00AA38C8" w:rsidRDefault="00AA38C8" w:rsidP="00AA38C8">
    <w:pPr>
      <w:pStyle w:val="Stopka"/>
    </w:pPr>
  </w:p>
  <w:p w14:paraId="69E5F98A" w14:textId="77777777" w:rsidR="00AA38C8" w:rsidRDefault="00AA38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B9749" w14:textId="77777777" w:rsidR="00AA38C8" w:rsidRDefault="00AA38C8">
      <w:pPr>
        <w:spacing w:after="0"/>
      </w:pPr>
      <w:r>
        <w:separator/>
      </w:r>
    </w:p>
  </w:footnote>
  <w:footnote w:type="continuationSeparator" w:id="0">
    <w:p w14:paraId="04CC7AB7" w14:textId="77777777" w:rsidR="00AA38C8" w:rsidRDefault="00AA38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75C1"/>
    <w:multiLevelType w:val="hybridMultilevel"/>
    <w:tmpl w:val="5714FA36"/>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 w15:restartNumberingAfterBreak="0">
    <w:nsid w:val="23540049"/>
    <w:multiLevelType w:val="hybridMultilevel"/>
    <w:tmpl w:val="59021BEA"/>
    <w:lvl w:ilvl="0" w:tplc="952AF99A">
      <w:numFmt w:val="bullet"/>
      <w:lvlText w:val="•"/>
      <w:lvlJc w:val="left"/>
      <w:pPr>
        <w:ind w:left="1080" w:hanging="360"/>
      </w:pPr>
      <w:rPr>
        <w:rFonts w:ascii="Times New Roman" w:eastAsia="Calibr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4C8D7B34"/>
    <w:multiLevelType w:val="hybridMultilevel"/>
    <w:tmpl w:val="8884BD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E112393"/>
    <w:multiLevelType w:val="hybridMultilevel"/>
    <w:tmpl w:val="2DA8E714"/>
    <w:lvl w:ilvl="0" w:tplc="952AF99A">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2EA197A"/>
    <w:multiLevelType w:val="hybridMultilevel"/>
    <w:tmpl w:val="47FE286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7E0D104E"/>
    <w:multiLevelType w:val="hybridMultilevel"/>
    <w:tmpl w:val="8808150E"/>
    <w:lvl w:ilvl="0" w:tplc="952AF99A">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10"/>
    <w:rsid w:val="00095719"/>
    <w:rsid w:val="000B2351"/>
    <w:rsid w:val="000E3E70"/>
    <w:rsid w:val="0010589C"/>
    <w:rsid w:val="00114DF5"/>
    <w:rsid w:val="001451C3"/>
    <w:rsid w:val="001B7FBE"/>
    <w:rsid w:val="001C0F29"/>
    <w:rsid w:val="001D2C86"/>
    <w:rsid w:val="001F225F"/>
    <w:rsid w:val="002128B4"/>
    <w:rsid w:val="00222258"/>
    <w:rsid w:val="002431AF"/>
    <w:rsid w:val="00243952"/>
    <w:rsid w:val="00262BA4"/>
    <w:rsid w:val="002717DD"/>
    <w:rsid w:val="00292FC9"/>
    <w:rsid w:val="002E1CB3"/>
    <w:rsid w:val="002F0BB6"/>
    <w:rsid w:val="003025C5"/>
    <w:rsid w:val="00357AF5"/>
    <w:rsid w:val="003C6409"/>
    <w:rsid w:val="003E14DD"/>
    <w:rsid w:val="0040484A"/>
    <w:rsid w:val="004237A5"/>
    <w:rsid w:val="004924E4"/>
    <w:rsid w:val="004C28B0"/>
    <w:rsid w:val="004C3817"/>
    <w:rsid w:val="004D3D7F"/>
    <w:rsid w:val="00534C99"/>
    <w:rsid w:val="0057593C"/>
    <w:rsid w:val="005E3168"/>
    <w:rsid w:val="005E6710"/>
    <w:rsid w:val="00682E39"/>
    <w:rsid w:val="00696834"/>
    <w:rsid w:val="006A54BD"/>
    <w:rsid w:val="006E52C4"/>
    <w:rsid w:val="007112F3"/>
    <w:rsid w:val="00716E1D"/>
    <w:rsid w:val="00743B23"/>
    <w:rsid w:val="00795671"/>
    <w:rsid w:val="007D4268"/>
    <w:rsid w:val="007E0D7F"/>
    <w:rsid w:val="007F77C9"/>
    <w:rsid w:val="00816E59"/>
    <w:rsid w:val="008763B5"/>
    <w:rsid w:val="00877574"/>
    <w:rsid w:val="008C1D34"/>
    <w:rsid w:val="008E0127"/>
    <w:rsid w:val="008F7FB9"/>
    <w:rsid w:val="0092064F"/>
    <w:rsid w:val="00951904"/>
    <w:rsid w:val="009602CB"/>
    <w:rsid w:val="00983736"/>
    <w:rsid w:val="009A4AAB"/>
    <w:rsid w:val="009E3DA2"/>
    <w:rsid w:val="00A01D3B"/>
    <w:rsid w:val="00A53790"/>
    <w:rsid w:val="00AA0BCB"/>
    <w:rsid w:val="00AA38C8"/>
    <w:rsid w:val="00AA514A"/>
    <w:rsid w:val="00AB517A"/>
    <w:rsid w:val="00AE45E6"/>
    <w:rsid w:val="00B23C54"/>
    <w:rsid w:val="00B542D4"/>
    <w:rsid w:val="00BA5CDF"/>
    <w:rsid w:val="00C03CB3"/>
    <w:rsid w:val="00C373D5"/>
    <w:rsid w:val="00C80EC9"/>
    <w:rsid w:val="00CF5F9F"/>
    <w:rsid w:val="00D32A32"/>
    <w:rsid w:val="00D62525"/>
    <w:rsid w:val="00DC0C88"/>
    <w:rsid w:val="00DC79C3"/>
    <w:rsid w:val="00DD3D89"/>
    <w:rsid w:val="00DE5A28"/>
    <w:rsid w:val="00DF2D90"/>
    <w:rsid w:val="00E07DED"/>
    <w:rsid w:val="00E324DB"/>
    <w:rsid w:val="00E72C5B"/>
    <w:rsid w:val="00EB4264"/>
    <w:rsid w:val="00ED4C80"/>
    <w:rsid w:val="00F21736"/>
    <w:rsid w:val="00F3563B"/>
    <w:rsid w:val="00F77F8D"/>
    <w:rsid w:val="00F819CE"/>
    <w:rsid w:val="00FC5FF5"/>
    <w:rsid w:val="00FF4F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60F4E"/>
  <w15:chartTrackingRefBased/>
  <w15:docId w15:val="{42033314-2DFD-4108-AD69-FF415AC2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6710"/>
    <w:pPr>
      <w:widowControl w:val="0"/>
      <w:autoSpaceDE w:val="0"/>
      <w:autoSpaceDN w:val="0"/>
      <w:adjustRightInd w:val="0"/>
      <w:spacing w:line="240" w:lineRule="auto"/>
    </w:pPr>
    <w:rPr>
      <w:rFonts w:ascii="Arial" w:eastAsia="Times New Roman" w:hAnsi="Arial" w:cs="Times New Roman"/>
      <w:sz w:val="20"/>
      <w:szCs w:val="20"/>
      <w:lang w:eastAsia="pl-PL"/>
    </w:rPr>
  </w:style>
  <w:style w:type="paragraph" w:styleId="Nagwek1">
    <w:name w:val="heading 1"/>
    <w:basedOn w:val="Normalny"/>
    <w:next w:val="Normalny"/>
    <w:link w:val="Nagwek1Znak"/>
    <w:uiPriority w:val="9"/>
    <w:qFormat/>
    <w:rsid w:val="00DC0C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E6710"/>
    <w:pPr>
      <w:tabs>
        <w:tab w:val="center" w:pos="4536"/>
        <w:tab w:val="right" w:pos="9072"/>
      </w:tabs>
      <w:suppressAutoHyphens/>
      <w:autoSpaceDE/>
      <w:autoSpaceDN/>
      <w:adjustRightInd/>
    </w:pPr>
    <w:rPr>
      <w:rFonts w:ascii="Times" w:hAnsi="Times"/>
      <w:kern w:val="1"/>
      <w:szCs w:val="24"/>
      <w:lang w:eastAsia="ar-SA"/>
    </w:rPr>
  </w:style>
  <w:style w:type="character" w:customStyle="1" w:styleId="StopkaZnak">
    <w:name w:val="Stopka Znak"/>
    <w:basedOn w:val="Domylnaczcionkaakapitu"/>
    <w:link w:val="Stopka"/>
    <w:uiPriority w:val="99"/>
    <w:rsid w:val="005E6710"/>
    <w:rPr>
      <w:rFonts w:ascii="Times" w:eastAsia="Times New Roman" w:hAnsi="Times" w:cs="Times New Roman"/>
      <w:kern w:val="1"/>
      <w:sz w:val="20"/>
      <w:szCs w:val="24"/>
      <w:lang w:eastAsia="ar-SA"/>
    </w:rPr>
  </w:style>
  <w:style w:type="paragraph" w:customStyle="1" w:styleId="ARTartustawynprozporzdzenia">
    <w:name w:val="ART(§) – art. ustawy (§ np. rozporządzenia)"/>
    <w:uiPriority w:val="11"/>
    <w:qFormat/>
    <w:rsid w:val="005E6710"/>
    <w:pPr>
      <w:suppressAutoHyphens/>
      <w:autoSpaceDE w:val="0"/>
      <w:autoSpaceDN w:val="0"/>
      <w:adjustRightInd w:val="0"/>
      <w:spacing w:before="120" w:line="360" w:lineRule="auto"/>
      <w:ind w:firstLine="510"/>
      <w:jc w:val="both"/>
    </w:pPr>
    <w:rPr>
      <w:rFonts w:ascii="Times" w:eastAsiaTheme="minorEastAsia" w:hAnsi="Times" w:cs="Arial"/>
      <w:sz w:val="24"/>
      <w:szCs w:val="20"/>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5E6710"/>
    <w:rPr>
      <w:bCs/>
    </w:rPr>
  </w:style>
  <w:style w:type="paragraph" w:customStyle="1" w:styleId="artartustawynprozporzdzenia0">
    <w:name w:val="artartustawynprozporzdzenia"/>
    <w:basedOn w:val="Normalny"/>
    <w:rsid w:val="005E6710"/>
    <w:pPr>
      <w:widowControl/>
      <w:autoSpaceDE/>
      <w:autoSpaceDN/>
      <w:adjustRightInd/>
      <w:spacing w:before="100" w:beforeAutospacing="1" w:after="100" w:afterAutospacing="1"/>
    </w:pPr>
    <w:rPr>
      <w:rFonts w:ascii="Times New Roman" w:hAnsi="Times New Roman"/>
      <w:sz w:val="24"/>
      <w:szCs w:val="24"/>
    </w:rPr>
  </w:style>
  <w:style w:type="character" w:customStyle="1" w:styleId="highlight">
    <w:name w:val="highlight"/>
    <w:basedOn w:val="Domylnaczcionkaakapitu"/>
    <w:rsid w:val="005E6710"/>
  </w:style>
  <w:style w:type="paragraph" w:styleId="Akapitzlist">
    <w:name w:val="List Paragraph"/>
    <w:basedOn w:val="Normalny"/>
    <w:link w:val="AkapitzlistZnak"/>
    <w:uiPriority w:val="99"/>
    <w:qFormat/>
    <w:rsid w:val="005E6710"/>
    <w:pPr>
      <w:ind w:left="720"/>
      <w:contextualSpacing/>
    </w:pPr>
  </w:style>
  <w:style w:type="character" w:customStyle="1" w:styleId="AkapitzlistZnak">
    <w:name w:val="Akapit z listą Znak"/>
    <w:link w:val="Akapitzlist"/>
    <w:uiPriority w:val="99"/>
    <w:locked/>
    <w:rsid w:val="005E6710"/>
    <w:rPr>
      <w:rFonts w:ascii="Arial" w:eastAsia="Times New Roman" w:hAnsi="Arial" w:cs="Times New Roman"/>
      <w:sz w:val="20"/>
      <w:szCs w:val="20"/>
      <w:lang w:eastAsia="pl-PL"/>
    </w:rPr>
  </w:style>
  <w:style w:type="character" w:customStyle="1" w:styleId="editable-pre-wrapped">
    <w:name w:val="editable-pre-wrapped"/>
    <w:basedOn w:val="Domylnaczcionkaakapitu"/>
    <w:rsid w:val="005E6710"/>
  </w:style>
  <w:style w:type="paragraph" w:styleId="NormalnyWeb">
    <w:name w:val="Normal (Web)"/>
    <w:basedOn w:val="Normalny"/>
    <w:uiPriority w:val="99"/>
    <w:unhideWhenUsed/>
    <w:rsid w:val="005E6710"/>
    <w:pPr>
      <w:widowControl/>
      <w:autoSpaceDE/>
      <w:autoSpaceDN/>
      <w:adjustRightInd/>
      <w:spacing w:before="100" w:beforeAutospacing="1" w:after="100" w:afterAutospacing="1"/>
    </w:pPr>
    <w:rPr>
      <w:rFonts w:ascii="Times New Roman" w:eastAsiaTheme="minorHAnsi" w:hAnsi="Times New Roman"/>
      <w:sz w:val="24"/>
      <w:szCs w:val="24"/>
    </w:rPr>
  </w:style>
  <w:style w:type="paragraph" w:styleId="Tekstdymka">
    <w:name w:val="Balloon Text"/>
    <w:basedOn w:val="Normalny"/>
    <w:link w:val="TekstdymkaZnak"/>
    <w:uiPriority w:val="99"/>
    <w:semiHidden/>
    <w:unhideWhenUsed/>
    <w:rsid w:val="00114DF5"/>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4DF5"/>
    <w:rPr>
      <w:rFonts w:ascii="Segoe UI" w:eastAsia="Times New Roman" w:hAnsi="Segoe UI" w:cs="Segoe UI"/>
      <w:sz w:val="18"/>
      <w:szCs w:val="18"/>
      <w:lang w:eastAsia="pl-PL"/>
    </w:rPr>
  </w:style>
  <w:style w:type="character" w:styleId="Uwydatnienie">
    <w:name w:val="Emphasis"/>
    <w:uiPriority w:val="20"/>
    <w:qFormat/>
    <w:rsid w:val="003E14DD"/>
    <w:rPr>
      <w:i/>
    </w:rPr>
  </w:style>
  <w:style w:type="paragraph" w:styleId="Tekstkomentarza">
    <w:name w:val="annotation text"/>
    <w:basedOn w:val="Normalny"/>
    <w:link w:val="TekstkomentarzaZnak"/>
    <w:uiPriority w:val="99"/>
    <w:semiHidden/>
    <w:unhideWhenUsed/>
    <w:rsid w:val="008763B5"/>
    <w:pPr>
      <w:widowControl/>
      <w:autoSpaceDE/>
      <w:autoSpaceDN/>
      <w:adjustRightInd/>
      <w:spacing w:after="0"/>
    </w:pPr>
    <w:rPr>
      <w:rFonts w:ascii="Times New Roman" w:hAnsi="Times New Roman"/>
    </w:rPr>
  </w:style>
  <w:style w:type="character" w:customStyle="1" w:styleId="TekstkomentarzaZnak">
    <w:name w:val="Tekst komentarza Znak"/>
    <w:basedOn w:val="Domylnaczcionkaakapitu"/>
    <w:link w:val="Tekstkomentarza"/>
    <w:uiPriority w:val="99"/>
    <w:semiHidden/>
    <w:rsid w:val="008763B5"/>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8763B5"/>
    <w:rPr>
      <w:sz w:val="16"/>
      <w:szCs w:val="16"/>
    </w:rPr>
  </w:style>
  <w:style w:type="character" w:customStyle="1" w:styleId="Nagwek1Znak">
    <w:name w:val="Nagłówek 1 Znak"/>
    <w:basedOn w:val="Domylnaczcionkaakapitu"/>
    <w:link w:val="Nagwek1"/>
    <w:uiPriority w:val="9"/>
    <w:rsid w:val="00DC0C88"/>
    <w:rPr>
      <w:rFonts w:asciiTheme="majorHAnsi" w:eastAsiaTheme="majorEastAsia" w:hAnsiTheme="majorHAnsi" w:cstheme="majorBidi"/>
      <w:color w:val="2E74B5" w:themeColor="accent1" w:themeShade="BF"/>
      <w:sz w:val="32"/>
      <w:szCs w:val="32"/>
      <w:lang w:eastAsia="pl-PL"/>
    </w:rPr>
  </w:style>
  <w:style w:type="paragraph" w:styleId="Tematkomentarza">
    <w:name w:val="annotation subject"/>
    <w:basedOn w:val="Tekstkomentarza"/>
    <w:next w:val="Tekstkomentarza"/>
    <w:link w:val="TematkomentarzaZnak"/>
    <w:uiPriority w:val="99"/>
    <w:semiHidden/>
    <w:unhideWhenUsed/>
    <w:rsid w:val="00C80EC9"/>
    <w:pPr>
      <w:widowControl w:val="0"/>
      <w:autoSpaceDE w:val="0"/>
      <w:autoSpaceDN w:val="0"/>
      <w:adjustRightInd w:val="0"/>
      <w:spacing w:after="160"/>
    </w:pPr>
    <w:rPr>
      <w:rFonts w:ascii="Arial" w:hAnsi="Arial"/>
      <w:b/>
      <w:bCs/>
    </w:rPr>
  </w:style>
  <w:style w:type="character" w:customStyle="1" w:styleId="TematkomentarzaZnak">
    <w:name w:val="Temat komentarza Znak"/>
    <w:basedOn w:val="TekstkomentarzaZnak"/>
    <w:link w:val="Tematkomentarza"/>
    <w:uiPriority w:val="99"/>
    <w:semiHidden/>
    <w:rsid w:val="00C80EC9"/>
    <w:rPr>
      <w:rFonts w:ascii="Arial" w:eastAsia="Times New Roman" w:hAnsi="Arial" w:cs="Times New Roman"/>
      <w:b/>
      <w:bCs/>
      <w:sz w:val="20"/>
      <w:szCs w:val="20"/>
      <w:lang w:eastAsia="pl-PL"/>
    </w:rPr>
  </w:style>
  <w:style w:type="paragraph" w:styleId="Nagwek">
    <w:name w:val="header"/>
    <w:basedOn w:val="Normalny"/>
    <w:link w:val="NagwekZnak"/>
    <w:uiPriority w:val="99"/>
    <w:unhideWhenUsed/>
    <w:rsid w:val="00AE45E6"/>
    <w:pPr>
      <w:tabs>
        <w:tab w:val="center" w:pos="4536"/>
        <w:tab w:val="right" w:pos="9072"/>
      </w:tabs>
      <w:spacing w:after="0"/>
    </w:pPr>
  </w:style>
  <w:style w:type="character" w:customStyle="1" w:styleId="NagwekZnak">
    <w:name w:val="Nagłówek Znak"/>
    <w:basedOn w:val="Domylnaczcionkaakapitu"/>
    <w:link w:val="Nagwek"/>
    <w:uiPriority w:val="99"/>
    <w:rsid w:val="00AE45E6"/>
    <w:rPr>
      <w:rFonts w:ascii="Arial" w:eastAsia="Times New Roman" w:hAnsi="Arial"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396934">
      <w:bodyDiv w:val="1"/>
      <w:marLeft w:val="0"/>
      <w:marRight w:val="0"/>
      <w:marTop w:val="0"/>
      <w:marBottom w:val="0"/>
      <w:divBdr>
        <w:top w:val="none" w:sz="0" w:space="0" w:color="auto"/>
        <w:left w:val="none" w:sz="0" w:space="0" w:color="auto"/>
        <w:bottom w:val="none" w:sz="0" w:space="0" w:color="auto"/>
        <w:right w:val="none" w:sz="0" w:space="0" w:color="auto"/>
      </w:divBdr>
      <w:divsChild>
        <w:div w:id="59330577">
          <w:marLeft w:val="0"/>
          <w:marRight w:val="0"/>
          <w:marTop w:val="0"/>
          <w:marBottom w:val="0"/>
          <w:divBdr>
            <w:top w:val="none" w:sz="0" w:space="0" w:color="auto"/>
            <w:left w:val="none" w:sz="0" w:space="0" w:color="auto"/>
            <w:bottom w:val="none" w:sz="0" w:space="0" w:color="auto"/>
            <w:right w:val="none" w:sz="0" w:space="0" w:color="auto"/>
          </w:divBdr>
          <w:divsChild>
            <w:div w:id="7738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61756">
      <w:bodyDiv w:val="1"/>
      <w:marLeft w:val="0"/>
      <w:marRight w:val="0"/>
      <w:marTop w:val="0"/>
      <w:marBottom w:val="0"/>
      <w:divBdr>
        <w:top w:val="none" w:sz="0" w:space="0" w:color="auto"/>
        <w:left w:val="none" w:sz="0" w:space="0" w:color="auto"/>
        <w:bottom w:val="none" w:sz="0" w:space="0" w:color="auto"/>
        <w:right w:val="none" w:sz="0" w:space="0" w:color="auto"/>
      </w:divBdr>
      <w:divsChild>
        <w:div w:id="1368216653">
          <w:marLeft w:val="0"/>
          <w:marRight w:val="0"/>
          <w:marTop w:val="0"/>
          <w:marBottom w:val="0"/>
          <w:divBdr>
            <w:top w:val="none" w:sz="0" w:space="0" w:color="auto"/>
            <w:left w:val="none" w:sz="0" w:space="0" w:color="auto"/>
            <w:bottom w:val="none" w:sz="0" w:space="0" w:color="auto"/>
            <w:right w:val="none" w:sz="0" w:space="0" w:color="auto"/>
          </w:divBdr>
          <w:divsChild>
            <w:div w:id="14197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900</Words>
  <Characters>5406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Paweł</dc:creator>
  <cp:keywords/>
  <dc:description/>
  <cp:lastModifiedBy>Mierecki Piotr</cp:lastModifiedBy>
  <cp:revision>6</cp:revision>
  <cp:lastPrinted>2020-02-24T11:06:00Z</cp:lastPrinted>
  <dcterms:created xsi:type="dcterms:W3CDTF">2022-02-24T13:11:00Z</dcterms:created>
  <dcterms:modified xsi:type="dcterms:W3CDTF">2022-04-05T07:59:00Z</dcterms:modified>
</cp:coreProperties>
</file>