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6B09" w14:textId="6FAE1A92" w:rsidR="00C810D4" w:rsidRPr="00C810D4" w:rsidRDefault="00C810D4" w:rsidP="00C810D4">
      <w:pPr>
        <w:spacing w:line="216" w:lineRule="auto"/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  <w:smallCaps/>
        </w:rPr>
        <w:t>Generalny Dyrektor Ochrony Środowiska</w:t>
      </w:r>
    </w:p>
    <w:p w14:paraId="257052E5" w14:textId="77777777" w:rsidR="00C810D4" w:rsidRPr="00C810D4" w:rsidRDefault="00C810D4" w:rsidP="00C810D4">
      <w:pPr>
        <w:rPr>
          <w:rFonts w:asciiTheme="minorHAnsi" w:hAnsiTheme="minorHAnsi" w:cstheme="minorHAnsi"/>
          <w:bCs/>
        </w:rPr>
      </w:pPr>
    </w:p>
    <w:p w14:paraId="2A85954E" w14:textId="4F56C6D8" w:rsidR="00C810D4" w:rsidRPr="00C810D4" w:rsidRDefault="00C810D4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>Warszawa, 18</w:t>
      </w:r>
      <w:r w:rsidRPr="00C810D4">
        <w:rPr>
          <w:rFonts w:asciiTheme="minorHAnsi" w:hAnsiTheme="minorHAnsi" w:cstheme="minorHAnsi"/>
          <w:bCs/>
          <w:color w:val="FFFFFF"/>
        </w:rPr>
        <w:t xml:space="preserve"> </w:t>
      </w:r>
      <w:r w:rsidRPr="00C810D4">
        <w:rPr>
          <w:rFonts w:asciiTheme="minorHAnsi" w:hAnsiTheme="minorHAnsi" w:cstheme="minorHAnsi"/>
          <w:bCs/>
        </w:rPr>
        <w:t>stycznia 2023 r</w:t>
      </w:r>
    </w:p>
    <w:p w14:paraId="7955A0B9" w14:textId="161EEDD7" w:rsidR="00461F14" w:rsidRPr="00C810D4" w:rsidRDefault="00C810D4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 xml:space="preserve">Znak pisma: </w:t>
      </w:r>
      <w:r w:rsidR="003D7C89" w:rsidRPr="00C810D4">
        <w:rPr>
          <w:rFonts w:asciiTheme="minorHAnsi" w:hAnsiTheme="minorHAnsi" w:cstheme="minorHAnsi"/>
          <w:bCs/>
        </w:rPr>
        <w:t>DOOŚ-</w:t>
      </w:r>
      <w:r w:rsidR="002A586A" w:rsidRPr="00C810D4">
        <w:rPr>
          <w:rFonts w:asciiTheme="minorHAnsi" w:hAnsiTheme="minorHAnsi" w:cstheme="minorHAnsi"/>
          <w:bCs/>
        </w:rPr>
        <w:t>WDŚ</w:t>
      </w:r>
      <w:r w:rsidR="005A6EAF" w:rsidRPr="00C810D4">
        <w:rPr>
          <w:rFonts w:asciiTheme="minorHAnsi" w:hAnsiTheme="minorHAnsi" w:cstheme="minorHAnsi"/>
          <w:bCs/>
        </w:rPr>
        <w:t>ZOO.420.38.2022.</w:t>
      </w:r>
      <w:r w:rsidR="00716199" w:rsidRPr="00C810D4">
        <w:rPr>
          <w:rFonts w:asciiTheme="minorHAnsi" w:hAnsiTheme="minorHAnsi" w:cstheme="minorHAnsi"/>
          <w:bCs/>
        </w:rPr>
        <w:t>aka.US.</w:t>
      </w:r>
      <w:r w:rsidR="001F223E" w:rsidRPr="00C810D4">
        <w:rPr>
          <w:rFonts w:asciiTheme="minorHAnsi" w:hAnsiTheme="minorHAnsi" w:cstheme="minorHAnsi"/>
          <w:bCs/>
        </w:rPr>
        <w:t>5</w:t>
      </w:r>
    </w:p>
    <w:p w14:paraId="6503DE81" w14:textId="77777777" w:rsidR="00461F14" w:rsidRPr="00C810D4" w:rsidRDefault="00461F14" w:rsidP="00C810D4">
      <w:pPr>
        <w:tabs>
          <w:tab w:val="left" w:pos="3330"/>
          <w:tab w:val="center" w:pos="4535"/>
        </w:tabs>
        <w:spacing w:line="312" w:lineRule="auto"/>
        <w:rPr>
          <w:rFonts w:asciiTheme="minorHAnsi" w:hAnsiTheme="minorHAnsi" w:cstheme="minorHAnsi"/>
          <w:bCs/>
          <w:color w:val="000000"/>
        </w:rPr>
      </w:pPr>
    </w:p>
    <w:p w14:paraId="607BDA18" w14:textId="77777777" w:rsidR="002121C6" w:rsidRPr="00C810D4" w:rsidRDefault="002121C6" w:rsidP="00C810D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>ZAWIADOMIENIE</w:t>
      </w:r>
    </w:p>
    <w:p w14:paraId="0A6AC5C1" w14:textId="7D9F3B59" w:rsidR="002121C6" w:rsidRPr="00C810D4" w:rsidRDefault="002121C6" w:rsidP="00C810D4">
      <w:pPr>
        <w:spacing w:line="312" w:lineRule="auto"/>
        <w:rPr>
          <w:rFonts w:asciiTheme="minorHAnsi" w:hAnsiTheme="minorHAnsi" w:cstheme="minorHAnsi"/>
          <w:bCs/>
          <w:iCs/>
        </w:rPr>
      </w:pPr>
      <w:r w:rsidRPr="00C810D4">
        <w:rPr>
          <w:rFonts w:asciiTheme="minorHAnsi" w:hAnsiTheme="minorHAnsi" w:cstheme="minorHAnsi"/>
          <w:bCs/>
        </w:rPr>
        <w:t xml:space="preserve">Na podstawie art. </w:t>
      </w:r>
      <w:r w:rsidR="00385A42" w:rsidRPr="00C810D4">
        <w:rPr>
          <w:rFonts w:asciiTheme="minorHAnsi" w:hAnsiTheme="minorHAnsi" w:cstheme="minorHAnsi"/>
          <w:bCs/>
        </w:rPr>
        <w:t>61</w:t>
      </w:r>
      <w:r w:rsidR="00BA3E77" w:rsidRPr="00C810D4">
        <w:rPr>
          <w:rFonts w:asciiTheme="minorHAnsi" w:hAnsiTheme="minorHAnsi" w:cstheme="minorHAnsi"/>
          <w:bCs/>
        </w:rPr>
        <w:t xml:space="preserve"> §</w:t>
      </w:r>
      <w:r w:rsidR="00BA3E77" w:rsidRPr="00C810D4">
        <w:rPr>
          <w:rFonts w:asciiTheme="minorHAnsi" w:hAnsiTheme="minorHAnsi" w:cstheme="minorHAnsi"/>
          <w:bCs/>
          <w:color w:val="000000"/>
        </w:rPr>
        <w:t xml:space="preserve"> </w:t>
      </w:r>
      <w:r w:rsidR="00385A42" w:rsidRPr="00C810D4">
        <w:rPr>
          <w:rFonts w:asciiTheme="minorHAnsi" w:hAnsiTheme="minorHAnsi" w:cstheme="minorHAnsi"/>
          <w:bCs/>
          <w:color w:val="000000"/>
        </w:rPr>
        <w:t>4 oraz</w:t>
      </w:r>
      <w:r w:rsidR="007111AA" w:rsidRPr="00C810D4">
        <w:rPr>
          <w:rFonts w:asciiTheme="minorHAnsi" w:hAnsiTheme="minorHAnsi" w:cstheme="minorHAnsi"/>
          <w:bCs/>
          <w:color w:val="000000"/>
        </w:rPr>
        <w:t xml:space="preserve"> art. 49 § 1</w:t>
      </w:r>
      <w:r w:rsidR="00BA3E77" w:rsidRPr="00C810D4">
        <w:rPr>
          <w:rFonts w:asciiTheme="minorHAnsi" w:hAnsiTheme="minorHAnsi" w:cstheme="minorHAnsi"/>
          <w:bCs/>
          <w:color w:val="000000"/>
        </w:rPr>
        <w:t xml:space="preserve"> </w:t>
      </w:r>
      <w:r w:rsidRPr="00C810D4">
        <w:rPr>
          <w:rFonts w:asciiTheme="minorHAnsi" w:hAnsiTheme="minorHAnsi" w:cstheme="minorHAnsi"/>
          <w:bCs/>
        </w:rPr>
        <w:t>ustawy z dnia 14 czerwca 1960</w:t>
      </w:r>
      <w:r w:rsidR="004D27E1" w:rsidRPr="00C810D4">
        <w:rPr>
          <w:rFonts w:asciiTheme="minorHAnsi" w:hAnsiTheme="minorHAnsi" w:cstheme="minorHAnsi"/>
          <w:bCs/>
        </w:rPr>
        <w:t> </w:t>
      </w:r>
      <w:r w:rsidRPr="00C810D4">
        <w:rPr>
          <w:rFonts w:asciiTheme="minorHAnsi" w:hAnsiTheme="minorHAnsi" w:cstheme="minorHAnsi"/>
          <w:bCs/>
        </w:rPr>
        <w:t xml:space="preserve">r. </w:t>
      </w:r>
      <w:r w:rsidR="004D27E1" w:rsidRPr="00C810D4">
        <w:rPr>
          <w:rFonts w:asciiTheme="minorHAnsi" w:hAnsiTheme="minorHAnsi" w:cstheme="minorHAnsi"/>
          <w:bCs/>
        </w:rPr>
        <w:t>–</w:t>
      </w:r>
      <w:r w:rsidRPr="00C810D4">
        <w:rPr>
          <w:rFonts w:asciiTheme="minorHAnsi" w:hAnsiTheme="minorHAnsi" w:cstheme="minorHAnsi"/>
          <w:bCs/>
        </w:rPr>
        <w:t xml:space="preserve"> </w:t>
      </w:r>
      <w:r w:rsidRPr="00C810D4">
        <w:rPr>
          <w:rFonts w:asciiTheme="minorHAnsi" w:hAnsiTheme="minorHAnsi" w:cstheme="minorHAnsi"/>
          <w:bCs/>
          <w:iCs/>
        </w:rPr>
        <w:t xml:space="preserve">Kodeks postępowania administracyjnego </w:t>
      </w:r>
      <w:r w:rsidRPr="00C810D4">
        <w:rPr>
          <w:rFonts w:asciiTheme="minorHAnsi" w:hAnsiTheme="minorHAnsi" w:cstheme="minorHAnsi"/>
          <w:bCs/>
        </w:rPr>
        <w:t>(Dz. U. z 202</w:t>
      </w:r>
      <w:r w:rsidR="005A6EAF" w:rsidRPr="00C810D4">
        <w:rPr>
          <w:rFonts w:asciiTheme="minorHAnsi" w:hAnsiTheme="minorHAnsi" w:cstheme="minorHAnsi"/>
          <w:bCs/>
        </w:rPr>
        <w:t>2</w:t>
      </w:r>
      <w:r w:rsidRPr="00C810D4">
        <w:rPr>
          <w:rFonts w:asciiTheme="minorHAnsi" w:hAnsiTheme="minorHAnsi" w:cstheme="minorHAnsi"/>
          <w:bCs/>
        </w:rPr>
        <w:t xml:space="preserve"> r. poz. </w:t>
      </w:r>
      <w:r w:rsidR="005A6EAF" w:rsidRPr="00C810D4">
        <w:rPr>
          <w:rFonts w:asciiTheme="minorHAnsi" w:hAnsiTheme="minorHAnsi" w:cstheme="minorHAnsi"/>
          <w:bCs/>
        </w:rPr>
        <w:t>2000</w:t>
      </w:r>
      <w:r w:rsidR="0009630E" w:rsidRPr="00C810D4">
        <w:rPr>
          <w:rFonts w:asciiTheme="minorHAnsi" w:hAnsiTheme="minorHAnsi" w:cstheme="minorHAnsi"/>
          <w:bCs/>
        </w:rPr>
        <w:t>, ze zm.</w:t>
      </w:r>
      <w:r w:rsidRPr="00C810D4">
        <w:rPr>
          <w:rFonts w:asciiTheme="minorHAnsi" w:hAnsiTheme="minorHAnsi" w:cstheme="minorHAnsi"/>
          <w:bCs/>
        </w:rPr>
        <w:t xml:space="preserve">), dalej </w:t>
      </w:r>
      <w:r w:rsidR="005A6EAF" w:rsidRPr="00C810D4">
        <w:rPr>
          <w:rFonts w:asciiTheme="minorHAnsi" w:hAnsiTheme="minorHAnsi" w:cstheme="minorHAnsi"/>
          <w:bCs/>
          <w:iCs/>
        </w:rPr>
        <w:t>k.p.a.</w:t>
      </w:r>
      <w:r w:rsidRPr="00C810D4">
        <w:rPr>
          <w:rFonts w:asciiTheme="minorHAnsi" w:hAnsiTheme="minorHAnsi" w:cstheme="minorHAnsi"/>
          <w:bCs/>
        </w:rPr>
        <w:t>,</w:t>
      </w:r>
      <w:r w:rsidR="002D4136" w:rsidRPr="00C810D4">
        <w:rPr>
          <w:rFonts w:asciiTheme="minorHAnsi" w:hAnsiTheme="minorHAnsi" w:cstheme="minorHAnsi"/>
          <w:bCs/>
        </w:rPr>
        <w:t xml:space="preserve"> w związku z art. 74 ust. 3</w:t>
      </w:r>
      <w:r w:rsidR="00343400" w:rsidRPr="00C810D4">
        <w:rPr>
          <w:rFonts w:asciiTheme="minorHAnsi" w:hAnsiTheme="minorHAnsi" w:cstheme="minorHAnsi"/>
          <w:bCs/>
        </w:rPr>
        <w:t xml:space="preserve"> </w:t>
      </w:r>
      <w:r w:rsidR="002D4136" w:rsidRPr="00C810D4">
        <w:rPr>
          <w:rFonts w:asciiTheme="minorHAnsi" w:hAnsiTheme="minorHAnsi" w:cstheme="minorHAnsi"/>
          <w:bCs/>
        </w:rPr>
        <w:t xml:space="preserve">ustawy z dnia 3 października 2008 r. </w:t>
      </w:r>
      <w:r w:rsidR="002D4136" w:rsidRPr="00C810D4">
        <w:rPr>
          <w:rFonts w:asciiTheme="minorHAnsi" w:hAnsiTheme="minorHAnsi" w:cstheme="minorHAnsi"/>
          <w:bCs/>
          <w:iCs/>
        </w:rPr>
        <w:t>o udostępnianiu informacji o środowisku i jego ochronie, udziale społeczeństwa w ochronie środowiska oraz o ocenach oddziaływania na środowisko</w:t>
      </w:r>
      <w:r w:rsidR="002D4136" w:rsidRPr="00C810D4">
        <w:rPr>
          <w:rFonts w:asciiTheme="minorHAnsi" w:hAnsiTheme="minorHAnsi" w:cstheme="minorHAnsi"/>
          <w:bCs/>
        </w:rPr>
        <w:t xml:space="preserve"> (Dz. U. z 20</w:t>
      </w:r>
      <w:r w:rsidR="00343400" w:rsidRPr="00C810D4">
        <w:rPr>
          <w:rFonts w:asciiTheme="minorHAnsi" w:hAnsiTheme="minorHAnsi" w:cstheme="minorHAnsi"/>
          <w:bCs/>
        </w:rPr>
        <w:t>2</w:t>
      </w:r>
      <w:r w:rsidR="00703DF4" w:rsidRPr="00C810D4">
        <w:rPr>
          <w:rFonts w:asciiTheme="minorHAnsi" w:hAnsiTheme="minorHAnsi" w:cstheme="minorHAnsi"/>
          <w:bCs/>
        </w:rPr>
        <w:t>2</w:t>
      </w:r>
      <w:r w:rsidR="00343400" w:rsidRPr="00C810D4">
        <w:rPr>
          <w:rFonts w:asciiTheme="minorHAnsi" w:hAnsiTheme="minorHAnsi" w:cstheme="minorHAnsi"/>
          <w:bCs/>
        </w:rPr>
        <w:t> </w:t>
      </w:r>
      <w:r w:rsidR="002D4136" w:rsidRPr="00C810D4">
        <w:rPr>
          <w:rFonts w:asciiTheme="minorHAnsi" w:hAnsiTheme="minorHAnsi" w:cstheme="minorHAnsi"/>
          <w:bCs/>
        </w:rPr>
        <w:t xml:space="preserve">r. poz. </w:t>
      </w:r>
      <w:r w:rsidR="00703DF4" w:rsidRPr="00C810D4">
        <w:rPr>
          <w:rFonts w:asciiTheme="minorHAnsi" w:hAnsiTheme="minorHAnsi" w:cstheme="minorHAnsi"/>
          <w:bCs/>
        </w:rPr>
        <w:t>10</w:t>
      </w:r>
      <w:r w:rsidR="002D4136" w:rsidRPr="00C810D4">
        <w:rPr>
          <w:rFonts w:asciiTheme="minorHAnsi" w:hAnsiTheme="minorHAnsi" w:cstheme="minorHAnsi"/>
          <w:bCs/>
        </w:rPr>
        <w:t>2</w:t>
      </w:r>
      <w:r w:rsidR="00703DF4" w:rsidRPr="00C810D4">
        <w:rPr>
          <w:rFonts w:asciiTheme="minorHAnsi" w:hAnsiTheme="minorHAnsi" w:cstheme="minorHAnsi"/>
          <w:bCs/>
        </w:rPr>
        <w:t>9</w:t>
      </w:r>
      <w:r w:rsidR="00633D5E" w:rsidRPr="00C810D4">
        <w:rPr>
          <w:rFonts w:asciiTheme="minorHAnsi" w:hAnsiTheme="minorHAnsi" w:cstheme="minorHAnsi"/>
          <w:bCs/>
        </w:rPr>
        <w:t>, ze zm.</w:t>
      </w:r>
      <w:r w:rsidR="002D4136" w:rsidRPr="00C810D4">
        <w:rPr>
          <w:rFonts w:asciiTheme="minorHAnsi" w:hAnsiTheme="minorHAnsi" w:cstheme="minorHAnsi"/>
          <w:bCs/>
        </w:rPr>
        <w:t xml:space="preserve">), dalej </w:t>
      </w:r>
      <w:r w:rsidR="002D4136" w:rsidRPr="00C810D4">
        <w:rPr>
          <w:rFonts w:asciiTheme="minorHAnsi" w:hAnsiTheme="minorHAnsi" w:cstheme="minorHAnsi"/>
          <w:bCs/>
          <w:iCs/>
        </w:rPr>
        <w:t>ustawa ooś</w:t>
      </w:r>
      <w:r w:rsidR="002D4136" w:rsidRPr="00C810D4">
        <w:rPr>
          <w:rFonts w:asciiTheme="minorHAnsi" w:hAnsiTheme="minorHAnsi" w:cstheme="minorHAnsi"/>
          <w:bCs/>
        </w:rPr>
        <w:t>,</w:t>
      </w:r>
      <w:r w:rsidR="007111AA" w:rsidRPr="00C810D4">
        <w:rPr>
          <w:rFonts w:asciiTheme="minorHAnsi" w:hAnsiTheme="minorHAnsi" w:cstheme="minorHAnsi"/>
          <w:bCs/>
        </w:rPr>
        <w:t xml:space="preserve"> </w:t>
      </w:r>
      <w:r w:rsidRPr="00C810D4">
        <w:rPr>
          <w:rFonts w:asciiTheme="minorHAnsi" w:hAnsiTheme="minorHAnsi" w:cstheme="minorHAnsi"/>
          <w:bCs/>
        </w:rPr>
        <w:t>zawiadamiam</w:t>
      </w:r>
      <w:r w:rsidR="00767156" w:rsidRPr="00C810D4">
        <w:rPr>
          <w:rFonts w:asciiTheme="minorHAnsi" w:hAnsiTheme="minorHAnsi" w:cstheme="minorHAnsi"/>
          <w:bCs/>
        </w:rPr>
        <w:t>, że</w:t>
      </w:r>
      <w:r w:rsidR="00CF4064" w:rsidRPr="00C810D4">
        <w:rPr>
          <w:rFonts w:asciiTheme="minorHAnsi" w:hAnsiTheme="minorHAnsi" w:cstheme="minorHAnsi"/>
          <w:bCs/>
        </w:rPr>
        <w:t xml:space="preserve"> na wniosek Państwowego Gospodarstwa Wodnego Wody Polskie z dnia </w:t>
      </w:r>
      <w:r w:rsidR="00767156" w:rsidRPr="00C810D4">
        <w:rPr>
          <w:rFonts w:asciiTheme="minorHAnsi" w:hAnsiTheme="minorHAnsi" w:cstheme="minorHAnsi"/>
          <w:bCs/>
        </w:rPr>
        <w:t>26 sierpnia 2022 r.</w:t>
      </w:r>
      <w:r w:rsidR="00CF4064" w:rsidRPr="00C810D4">
        <w:rPr>
          <w:rFonts w:asciiTheme="minorHAnsi" w:hAnsiTheme="minorHAnsi" w:cstheme="minorHAnsi"/>
          <w:bCs/>
        </w:rPr>
        <w:t>, uzupełniony pismami z dnia 28 listopada 2022 r., 19 grudnia 2022 r. oraz</w:t>
      </w:r>
      <w:r w:rsidR="00463B64" w:rsidRPr="00C810D4">
        <w:rPr>
          <w:rFonts w:asciiTheme="minorHAnsi" w:hAnsiTheme="minorHAnsi" w:cstheme="minorHAnsi"/>
          <w:bCs/>
        </w:rPr>
        <w:t xml:space="preserve"> 10 stycznia 2023 r.,</w:t>
      </w:r>
      <w:r w:rsidR="00CF4064" w:rsidRPr="00C810D4">
        <w:rPr>
          <w:rFonts w:asciiTheme="minorHAnsi" w:hAnsiTheme="minorHAnsi" w:cstheme="minorHAnsi"/>
          <w:bCs/>
        </w:rPr>
        <w:t xml:space="preserve"> </w:t>
      </w:r>
      <w:r w:rsidR="00767156" w:rsidRPr="00C810D4">
        <w:rPr>
          <w:rFonts w:asciiTheme="minorHAnsi" w:hAnsiTheme="minorHAnsi" w:cstheme="minorHAnsi"/>
          <w:bCs/>
        </w:rPr>
        <w:t xml:space="preserve">zostało wszczęte </w:t>
      </w:r>
      <w:r w:rsidRPr="00C810D4">
        <w:rPr>
          <w:rFonts w:asciiTheme="minorHAnsi" w:hAnsiTheme="minorHAnsi" w:cstheme="minorHAnsi"/>
          <w:bCs/>
        </w:rPr>
        <w:t>postępowani</w:t>
      </w:r>
      <w:r w:rsidR="006024AD" w:rsidRPr="00C810D4">
        <w:rPr>
          <w:rFonts w:asciiTheme="minorHAnsi" w:hAnsiTheme="minorHAnsi" w:cstheme="minorHAnsi"/>
          <w:bCs/>
        </w:rPr>
        <w:t>e</w:t>
      </w:r>
      <w:r w:rsidRPr="00C810D4">
        <w:rPr>
          <w:rFonts w:asciiTheme="minorHAnsi" w:hAnsiTheme="minorHAnsi" w:cstheme="minorHAnsi"/>
          <w:bCs/>
        </w:rPr>
        <w:t xml:space="preserve"> </w:t>
      </w:r>
      <w:r w:rsidR="00633D5E" w:rsidRPr="00C810D4">
        <w:rPr>
          <w:rFonts w:asciiTheme="minorHAnsi" w:hAnsiTheme="minorHAnsi" w:cstheme="minorHAnsi"/>
          <w:bCs/>
          <w:iCs/>
        </w:rPr>
        <w:t xml:space="preserve">w sprawie zmiany decyzji Generalnego Dyrektora Ochrony Środowiska z dnia 16 sierpnia 2022 r., znak: DOOŚ-WDŚZOO.420.24.2020.aka.132, </w:t>
      </w:r>
      <w:r w:rsidR="006024AD" w:rsidRPr="00C810D4">
        <w:rPr>
          <w:rFonts w:asciiTheme="minorHAnsi" w:hAnsiTheme="minorHAnsi" w:cstheme="minorHAnsi"/>
          <w:bCs/>
        </w:rPr>
        <w:t xml:space="preserve">uchylającej decyzję </w:t>
      </w:r>
      <w:r w:rsidR="006024AD" w:rsidRPr="00C810D4">
        <w:rPr>
          <w:rFonts w:asciiTheme="minorHAnsi" w:hAnsiTheme="minorHAnsi" w:cstheme="minorHAnsi"/>
          <w:bCs/>
          <w:color w:val="000000"/>
        </w:rPr>
        <w:t xml:space="preserve">Regionalnego Dyrektora Ochrony Środowiska w Szczecinie z dnia 18 marca 2020 r., znak: </w:t>
      </w:r>
      <w:r w:rsidR="006024AD" w:rsidRPr="00C810D4">
        <w:rPr>
          <w:rFonts w:asciiTheme="minorHAnsi" w:hAnsiTheme="minorHAnsi" w:cstheme="minorHAnsi"/>
          <w:bCs/>
        </w:rPr>
        <w:t>WONS-OŚ.4233.1.2017.KK.68,</w:t>
      </w:r>
      <w:r w:rsidR="006024AD" w:rsidRPr="00C810D4">
        <w:rPr>
          <w:rFonts w:asciiTheme="minorHAnsi" w:hAnsiTheme="minorHAnsi" w:cstheme="minorHAnsi"/>
          <w:bCs/>
          <w:color w:val="000000"/>
        </w:rPr>
        <w:t xml:space="preserve"> o środowiskowych uwarunkowaniach dla</w:t>
      </w:r>
      <w:r w:rsidR="006024AD" w:rsidRPr="00C810D4" w:rsidDel="00F003E5">
        <w:rPr>
          <w:rFonts w:asciiTheme="minorHAnsi" w:hAnsiTheme="minorHAnsi" w:cstheme="minorHAnsi"/>
          <w:bCs/>
          <w:iCs/>
        </w:rPr>
        <w:t xml:space="preserve"> </w:t>
      </w:r>
      <w:r w:rsidR="006024AD" w:rsidRPr="00C810D4">
        <w:rPr>
          <w:rFonts w:asciiTheme="minorHAnsi" w:hAnsiTheme="minorHAnsi" w:cstheme="minorHAnsi"/>
          <w:bCs/>
          <w:iCs/>
        </w:rPr>
        <w:t xml:space="preserve"> przedsięwzięcia pn.: </w:t>
      </w:r>
      <w:r w:rsidR="006024AD" w:rsidRPr="00C810D4">
        <w:rPr>
          <w:rFonts w:asciiTheme="minorHAnsi" w:hAnsiTheme="minorHAnsi" w:cstheme="minorHAnsi"/>
          <w:bCs/>
          <w:i/>
        </w:rPr>
        <w:t xml:space="preserve">1B.2 Etap I </w:t>
      </w:r>
      <w:proofErr w:type="spellStart"/>
      <w:r w:rsidR="006024AD" w:rsidRPr="00C810D4">
        <w:rPr>
          <w:rFonts w:asciiTheme="minorHAnsi" w:hAnsiTheme="minorHAnsi" w:cstheme="minorHAnsi"/>
          <w:bCs/>
          <w:i/>
        </w:rPr>
        <w:t>i</w:t>
      </w:r>
      <w:proofErr w:type="spellEnd"/>
      <w:r w:rsidR="006024AD" w:rsidRPr="00C810D4">
        <w:rPr>
          <w:rFonts w:asciiTheme="minorHAnsi" w:hAnsiTheme="minorHAnsi" w:cstheme="minorHAnsi"/>
          <w:bCs/>
          <w:i/>
        </w:rPr>
        <w:t xml:space="preserve"> Etap II Prace modernizacyjne na Odrze Granicznej w ramach Projektu Ochrony Przeciwpowodziowej w Dorzeczu Odry i Wisły</w:t>
      </w:r>
      <w:r w:rsidR="006024AD" w:rsidRPr="00C810D4">
        <w:rPr>
          <w:rFonts w:asciiTheme="minorHAnsi" w:hAnsiTheme="minorHAnsi" w:cstheme="minorHAnsi"/>
          <w:bCs/>
          <w:iCs/>
        </w:rPr>
        <w:t xml:space="preserve"> </w:t>
      </w:r>
      <w:r w:rsidR="006024AD" w:rsidRPr="00C810D4">
        <w:rPr>
          <w:rFonts w:asciiTheme="minorHAnsi" w:hAnsiTheme="minorHAnsi" w:cstheme="minorHAnsi"/>
          <w:bCs/>
        </w:rPr>
        <w:t>w części i w tym zakresie orzekającej co do istoty sprawy lub umarzającej postępowanie pierwszej instancji, a w pozostałej części utrzymującej decyzję w mocy</w:t>
      </w:r>
      <w:r w:rsidR="00633D5E" w:rsidRPr="00C810D4">
        <w:rPr>
          <w:rFonts w:asciiTheme="minorHAnsi" w:hAnsiTheme="minorHAnsi" w:cstheme="minorHAnsi"/>
          <w:bCs/>
          <w:iCs/>
        </w:rPr>
        <w:t>.</w:t>
      </w:r>
    </w:p>
    <w:p w14:paraId="4DCBC2A6" w14:textId="1A88E129" w:rsidR="00FA5A14" w:rsidRPr="00C810D4" w:rsidRDefault="00CF4064" w:rsidP="00C810D4">
      <w:pPr>
        <w:spacing w:line="312" w:lineRule="auto"/>
        <w:rPr>
          <w:rFonts w:asciiTheme="minorHAnsi" w:hAnsiTheme="minorHAnsi" w:cstheme="minorHAnsi"/>
          <w:bCs/>
          <w:iCs/>
        </w:rPr>
      </w:pPr>
      <w:r w:rsidRPr="00C810D4">
        <w:rPr>
          <w:rFonts w:asciiTheme="minorHAnsi" w:hAnsiTheme="minorHAnsi" w:cstheme="minorHAnsi"/>
          <w:bCs/>
          <w:iCs/>
        </w:rPr>
        <w:t>Równocześnie</w:t>
      </w:r>
      <w:r w:rsidR="00767156" w:rsidRPr="00C810D4">
        <w:rPr>
          <w:rFonts w:asciiTheme="minorHAnsi" w:hAnsiTheme="minorHAnsi" w:cstheme="minorHAnsi"/>
          <w:bCs/>
          <w:iCs/>
        </w:rPr>
        <w:t xml:space="preserve"> informuję, że – zgodnie z art. 10 </w:t>
      </w:r>
      <w:r w:rsidR="00767156" w:rsidRPr="00C810D4">
        <w:rPr>
          <w:rFonts w:asciiTheme="minorHAnsi" w:hAnsiTheme="minorHAnsi" w:cstheme="minorHAnsi"/>
          <w:bCs/>
          <w:color w:val="000000"/>
        </w:rPr>
        <w:t xml:space="preserve">§ 1 k.p.a. – strony mogą zapoznać się z aktami sprawy, a przed wydaniem decyzji kończącej </w:t>
      </w:r>
      <w:r w:rsidR="00FA5A14" w:rsidRPr="00C810D4">
        <w:rPr>
          <w:rFonts w:asciiTheme="minorHAnsi" w:hAnsiTheme="minorHAnsi" w:cstheme="minorHAnsi"/>
          <w:bCs/>
          <w:color w:val="000000"/>
        </w:rPr>
        <w:t xml:space="preserve">postępowanie wypowiedzieć się co do zebranych dowodów i materiałów oraz zgłoszonych żądań. </w:t>
      </w:r>
      <w:r w:rsidR="00FA5A14" w:rsidRPr="00C810D4">
        <w:rPr>
          <w:rFonts w:asciiTheme="minorHAnsi" w:hAnsiTheme="minorHAnsi" w:cstheme="minorHAnsi"/>
          <w:bCs/>
        </w:rPr>
        <w:t xml:space="preserve">Materiał dowodowy dostępny będzie w siedzibie Generalnej Dyrekcji Ochrony Środowiska, mieszczącej się w Warszawie przy ul. Wawelskiej 52/54, w dniach roboczych w godzinach 10.00-14.00, po uprzednim uzgodnieniu terminu pod numerem telefonu 22 369 21 05. </w:t>
      </w:r>
    </w:p>
    <w:p w14:paraId="6A32449D" w14:textId="77777777" w:rsidR="00C810D4" w:rsidRPr="00C810D4" w:rsidRDefault="00C810D4" w:rsidP="00C810D4">
      <w:pPr>
        <w:rPr>
          <w:rFonts w:asciiTheme="minorHAnsi" w:hAnsiTheme="minorHAnsi" w:cstheme="minorHAnsi"/>
          <w:bCs/>
        </w:rPr>
      </w:pPr>
    </w:p>
    <w:p w14:paraId="257F3A1E" w14:textId="77777777" w:rsidR="00C810D4" w:rsidRPr="00C810D4" w:rsidRDefault="00C810D4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>Z upoważnienia Generalnego Dyrektora Ochrony Środowiska</w:t>
      </w:r>
    </w:p>
    <w:p w14:paraId="1CE546C6" w14:textId="77777777" w:rsidR="00C810D4" w:rsidRPr="00C810D4" w:rsidRDefault="00C810D4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>Zastępca Dyrektora Departamentu Ocen Oddziaływania na Środowisko</w:t>
      </w:r>
    </w:p>
    <w:p w14:paraId="22D8E469" w14:textId="77777777" w:rsidR="00C810D4" w:rsidRPr="00C810D4" w:rsidRDefault="00C810D4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>Dorota Toryfter-Szumańska</w:t>
      </w:r>
    </w:p>
    <w:p w14:paraId="2B648874" w14:textId="504858BB" w:rsidR="00BA0B87" w:rsidRPr="00C810D4" w:rsidRDefault="00BA0B87" w:rsidP="00C810D4">
      <w:pPr>
        <w:spacing w:line="312" w:lineRule="auto"/>
        <w:rPr>
          <w:rFonts w:asciiTheme="minorHAnsi" w:hAnsiTheme="minorHAnsi" w:cstheme="minorHAnsi"/>
          <w:bCs/>
        </w:rPr>
      </w:pPr>
    </w:p>
    <w:p w14:paraId="03191E60" w14:textId="7B2F6599" w:rsidR="00C810D4" w:rsidRPr="00C810D4" w:rsidRDefault="002121C6" w:rsidP="00C810D4">
      <w:pPr>
        <w:spacing w:line="312" w:lineRule="auto"/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 xml:space="preserve">Upubliczniono w dniach: od </w:t>
      </w:r>
      <w:r w:rsidR="00C810D4" w:rsidRPr="00C810D4">
        <w:rPr>
          <w:rFonts w:asciiTheme="minorHAnsi" w:hAnsiTheme="minorHAnsi" w:cstheme="minorHAnsi"/>
          <w:bCs/>
        </w:rPr>
        <w:t xml:space="preserve">19 stycznia 2023 r. </w:t>
      </w:r>
      <w:r w:rsidRPr="00C810D4">
        <w:rPr>
          <w:rFonts w:asciiTheme="minorHAnsi" w:hAnsiTheme="minorHAnsi" w:cstheme="minorHAnsi"/>
          <w:bCs/>
        </w:rPr>
        <w:t xml:space="preserve">do </w:t>
      </w:r>
      <w:r w:rsidR="00C810D4" w:rsidRPr="00C810D4">
        <w:rPr>
          <w:rFonts w:asciiTheme="minorHAnsi" w:hAnsiTheme="minorHAnsi" w:cstheme="minorHAnsi"/>
          <w:bCs/>
        </w:rPr>
        <w:t>2 lutego 2023 r.</w:t>
      </w:r>
    </w:p>
    <w:p w14:paraId="256D92CC" w14:textId="7989C1F4" w:rsidR="00343400" w:rsidRPr="00C810D4" w:rsidRDefault="00343400" w:rsidP="00C810D4">
      <w:pPr>
        <w:spacing w:line="312" w:lineRule="auto"/>
        <w:rPr>
          <w:rFonts w:asciiTheme="minorHAnsi" w:hAnsiTheme="minorHAnsi" w:cstheme="minorHAnsi"/>
          <w:bCs/>
          <w:color w:val="7F7F7F"/>
        </w:rPr>
      </w:pPr>
    </w:p>
    <w:p w14:paraId="3210A5A8" w14:textId="77777777" w:rsidR="004A6313" w:rsidRPr="00C810D4" w:rsidRDefault="004A6313" w:rsidP="00C810D4">
      <w:pPr>
        <w:spacing w:line="312" w:lineRule="auto"/>
        <w:rPr>
          <w:rFonts w:asciiTheme="minorHAnsi" w:hAnsiTheme="minorHAnsi" w:cstheme="minorHAnsi"/>
          <w:bCs/>
          <w:color w:val="7F7F7F"/>
        </w:rPr>
      </w:pPr>
    </w:p>
    <w:p w14:paraId="77A56D1B" w14:textId="350E4D2F" w:rsidR="004D27E1" w:rsidRPr="00C810D4" w:rsidRDefault="004D27E1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 xml:space="preserve">Art. 10 § 1 </w:t>
      </w:r>
      <w:r w:rsidR="000A4655" w:rsidRPr="00C810D4">
        <w:rPr>
          <w:rFonts w:asciiTheme="minorHAnsi" w:hAnsiTheme="minorHAnsi" w:cstheme="minorHAnsi"/>
          <w:bCs/>
          <w:iCs/>
        </w:rPr>
        <w:t>k.p.a.</w:t>
      </w:r>
      <w:r w:rsidRPr="00C810D4">
        <w:rPr>
          <w:rFonts w:asciiTheme="minorHAnsi" w:hAnsiTheme="minorHAnsi" w:cstheme="minorHAnsi"/>
          <w:bCs/>
          <w:iCs/>
        </w:rPr>
        <w:t xml:space="preserve"> </w:t>
      </w:r>
      <w:r w:rsidRPr="00C810D4">
        <w:rPr>
          <w:rFonts w:asciiTheme="minorHAnsi" w:hAnsiTheme="minorHAnsi" w:cstheme="minorHAnsi"/>
          <w:bCs/>
          <w:shd w:val="clear" w:color="auto" w:fill="FFFFFF"/>
        </w:rPr>
        <w:t>Organy administracji publicznej obowiązane są zapewnić stronom czynny udział w każdym stadium postępowania, a</w:t>
      </w:r>
      <w:r w:rsidR="008C2933" w:rsidRPr="00C810D4">
        <w:rPr>
          <w:rFonts w:asciiTheme="minorHAnsi" w:hAnsiTheme="minorHAnsi" w:cstheme="minorHAnsi"/>
          <w:bCs/>
          <w:shd w:val="clear" w:color="auto" w:fill="FFFFFF"/>
        </w:rPr>
        <w:t> </w:t>
      </w:r>
      <w:r w:rsidRPr="00C810D4">
        <w:rPr>
          <w:rFonts w:asciiTheme="minorHAnsi" w:hAnsiTheme="minorHAnsi" w:cstheme="minorHAnsi"/>
          <w:bCs/>
          <w:shd w:val="clear" w:color="auto" w:fill="FFFFFF"/>
        </w:rPr>
        <w:t>przed wydaniem decyzji umożliwić im wypowiedzenie się co do zebranych dowodów i materiałów oraz zgłoszonych żądań.</w:t>
      </w:r>
    </w:p>
    <w:p w14:paraId="20578C36" w14:textId="08CB6C36" w:rsidR="002121C6" w:rsidRPr="00C810D4" w:rsidRDefault="002121C6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 xml:space="preserve">Art. 61 § 4 </w:t>
      </w:r>
      <w:r w:rsidR="000A4655" w:rsidRPr="00C810D4">
        <w:rPr>
          <w:rFonts w:asciiTheme="minorHAnsi" w:hAnsiTheme="minorHAnsi" w:cstheme="minorHAnsi"/>
          <w:bCs/>
          <w:iCs/>
        </w:rPr>
        <w:t xml:space="preserve">k.p.a. </w:t>
      </w:r>
      <w:r w:rsidRPr="00C810D4">
        <w:rPr>
          <w:rFonts w:asciiTheme="minorHAnsi" w:hAnsiTheme="minorHAnsi" w:cstheme="minorHAnsi"/>
          <w:bCs/>
        </w:rPr>
        <w:t xml:space="preserve"> O wszczęciu postępowania z urzędu lub na żądanie jednej ze stron należy zawiadomić wszystkie osoby będące stronami w</w:t>
      </w:r>
      <w:r w:rsidR="008C2933" w:rsidRPr="00C810D4">
        <w:rPr>
          <w:rFonts w:asciiTheme="minorHAnsi" w:hAnsiTheme="minorHAnsi" w:cstheme="minorHAnsi"/>
          <w:bCs/>
        </w:rPr>
        <w:t> </w:t>
      </w:r>
      <w:r w:rsidRPr="00C810D4">
        <w:rPr>
          <w:rFonts w:asciiTheme="minorHAnsi" w:hAnsiTheme="minorHAnsi" w:cstheme="minorHAnsi"/>
          <w:bCs/>
        </w:rPr>
        <w:t>sprawie.</w:t>
      </w:r>
    </w:p>
    <w:p w14:paraId="59AAC091" w14:textId="327D4218" w:rsidR="002121C6" w:rsidRPr="00C810D4" w:rsidRDefault="002121C6" w:rsidP="00C810D4">
      <w:pPr>
        <w:pStyle w:val="Bezodstpw1"/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lastRenderedPageBreak/>
        <w:t xml:space="preserve">Art. 49 § 1 </w:t>
      </w:r>
      <w:r w:rsidR="000A4655" w:rsidRPr="00C810D4">
        <w:rPr>
          <w:rFonts w:asciiTheme="minorHAnsi" w:hAnsiTheme="minorHAnsi" w:cstheme="minorHAnsi"/>
          <w:bCs/>
          <w:iCs/>
        </w:rPr>
        <w:t xml:space="preserve">k.p.a. </w:t>
      </w:r>
      <w:r w:rsidRPr="00C810D4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29B198B" w14:textId="17CAE506" w:rsidR="002A586A" w:rsidRPr="00C810D4" w:rsidRDefault="002A586A" w:rsidP="00C810D4">
      <w:pPr>
        <w:rPr>
          <w:rFonts w:asciiTheme="minorHAnsi" w:hAnsiTheme="minorHAnsi" w:cstheme="minorHAnsi"/>
          <w:bCs/>
        </w:rPr>
      </w:pPr>
      <w:r w:rsidRPr="00C810D4">
        <w:rPr>
          <w:rFonts w:asciiTheme="minorHAnsi" w:hAnsiTheme="minorHAnsi" w:cstheme="minorHAnsi"/>
          <w:bCs/>
        </w:rPr>
        <w:t xml:space="preserve">Art. </w:t>
      </w:r>
      <w:r w:rsidR="009B39B7" w:rsidRPr="00C810D4">
        <w:rPr>
          <w:rFonts w:asciiTheme="minorHAnsi" w:hAnsiTheme="minorHAnsi" w:cstheme="minorHAnsi"/>
          <w:bCs/>
        </w:rPr>
        <w:t xml:space="preserve">74 ust. 3 </w:t>
      </w:r>
      <w:r w:rsidR="009B39B7" w:rsidRPr="00C810D4">
        <w:rPr>
          <w:rFonts w:asciiTheme="minorHAnsi" w:hAnsiTheme="minorHAnsi" w:cstheme="minorHAnsi"/>
          <w:bCs/>
          <w:iCs/>
        </w:rPr>
        <w:t>ustawy ooś</w:t>
      </w:r>
      <w:r w:rsidR="009B39B7" w:rsidRPr="00C810D4">
        <w:rPr>
          <w:rFonts w:asciiTheme="minorHAnsi" w:hAnsiTheme="minorHAnsi" w:cstheme="minorHAnsi"/>
          <w:bCs/>
          <w:i/>
        </w:rPr>
        <w:t xml:space="preserve"> </w:t>
      </w:r>
      <w:r w:rsidR="002D4136" w:rsidRPr="00C810D4">
        <w:rPr>
          <w:rFonts w:asciiTheme="minorHAnsi" w:hAnsiTheme="minorHAnsi" w:cstheme="minorHAnsi"/>
          <w:bCs/>
        </w:rPr>
        <w:t>Jeżeli liczba stron postępowania</w:t>
      </w:r>
      <w:r w:rsidR="00343400" w:rsidRPr="00C810D4">
        <w:rPr>
          <w:rFonts w:asciiTheme="minorHAnsi" w:hAnsiTheme="minorHAnsi" w:cstheme="minorHAnsi"/>
          <w:bCs/>
        </w:rPr>
        <w:t xml:space="preserve"> w sprawie </w:t>
      </w:r>
      <w:r w:rsidR="002D4136" w:rsidRPr="00C810D4">
        <w:rPr>
          <w:rFonts w:asciiTheme="minorHAnsi" w:hAnsiTheme="minorHAnsi" w:cstheme="minorHAnsi"/>
          <w:bCs/>
        </w:rPr>
        <w:t>wydani</w:t>
      </w:r>
      <w:r w:rsidR="00343400" w:rsidRPr="00C810D4">
        <w:rPr>
          <w:rFonts w:asciiTheme="minorHAnsi" w:hAnsiTheme="minorHAnsi" w:cstheme="minorHAnsi"/>
          <w:bCs/>
        </w:rPr>
        <w:t>a</w:t>
      </w:r>
      <w:r w:rsidR="002D4136" w:rsidRPr="00C810D4">
        <w:rPr>
          <w:rFonts w:asciiTheme="minorHAnsi" w:hAnsiTheme="minorHAnsi" w:cstheme="minorHAnsi"/>
          <w:bCs/>
        </w:rPr>
        <w:t xml:space="preserve"> decyzji o środowiskowych uwarunkowaniach</w:t>
      </w:r>
      <w:r w:rsidR="00343400" w:rsidRPr="00C810D4">
        <w:rPr>
          <w:rFonts w:asciiTheme="minorHAnsi" w:hAnsiTheme="minorHAnsi" w:cstheme="minorHAnsi"/>
          <w:bCs/>
        </w:rPr>
        <w:t xml:space="preserve"> lub innego postępowania dotyczącego tej decyzji</w:t>
      </w:r>
      <w:r w:rsidR="002D4136" w:rsidRPr="00C810D4">
        <w:rPr>
          <w:rFonts w:asciiTheme="minorHAnsi" w:hAnsiTheme="minorHAnsi" w:cstheme="minorHAnsi"/>
          <w:bCs/>
        </w:rPr>
        <w:t xml:space="preserve"> przekracza </w:t>
      </w:r>
      <w:r w:rsidR="00343400" w:rsidRPr="00C810D4">
        <w:rPr>
          <w:rFonts w:asciiTheme="minorHAnsi" w:hAnsiTheme="minorHAnsi" w:cstheme="minorHAnsi"/>
          <w:bCs/>
        </w:rPr>
        <w:t>1</w:t>
      </w:r>
      <w:r w:rsidR="002D4136" w:rsidRPr="00C810D4">
        <w:rPr>
          <w:rFonts w:asciiTheme="minorHAnsi" w:hAnsiTheme="minorHAnsi" w:cstheme="minorHAnsi"/>
          <w:bCs/>
        </w:rPr>
        <w:t>0, stosuje się art. 49 Kodeksu postępowania administracyjnego</w:t>
      </w:r>
      <w:r w:rsidR="00E64079" w:rsidRPr="00C810D4">
        <w:rPr>
          <w:rFonts w:asciiTheme="minorHAnsi" w:hAnsiTheme="minorHAnsi" w:cstheme="minorHAnsi"/>
          <w:bCs/>
        </w:rPr>
        <w:t>.</w:t>
      </w:r>
    </w:p>
    <w:p w14:paraId="75BF58BF" w14:textId="77777777" w:rsidR="00C810D4" w:rsidRPr="00C810D4" w:rsidRDefault="00C810D4">
      <w:pPr>
        <w:rPr>
          <w:rFonts w:asciiTheme="minorHAnsi" w:hAnsiTheme="minorHAnsi" w:cstheme="minorHAnsi"/>
          <w:bCs/>
        </w:rPr>
      </w:pPr>
    </w:p>
    <w:sectPr w:rsidR="00C810D4" w:rsidRPr="00C810D4" w:rsidSect="00463B64">
      <w:footerReference w:type="default" r:id="rId6"/>
      <w:footerReference w:type="first" r:id="rId7"/>
      <w:pgSz w:w="11906" w:h="16838"/>
      <w:pgMar w:top="1276" w:right="1418" w:bottom="1134" w:left="1418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F328" w14:textId="77777777" w:rsidR="00956721" w:rsidRDefault="00956721">
      <w:r>
        <w:separator/>
      </w:r>
    </w:p>
  </w:endnote>
  <w:endnote w:type="continuationSeparator" w:id="0">
    <w:p w14:paraId="53E14AFA" w14:textId="77777777" w:rsidR="00956721" w:rsidRDefault="009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D1CE" w14:textId="77777777" w:rsidR="006D033A" w:rsidRDefault="006D033A">
    <w:pPr>
      <w:pStyle w:val="Stopka"/>
      <w:jc w:val="right"/>
    </w:pPr>
  </w:p>
  <w:p w14:paraId="0D0F7546" w14:textId="77777777" w:rsidR="006D033A" w:rsidRDefault="006D03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2556" w14:textId="77777777" w:rsidR="006D033A" w:rsidRDefault="006D03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002F" w14:textId="77777777" w:rsidR="00956721" w:rsidRDefault="00956721">
      <w:r>
        <w:separator/>
      </w:r>
    </w:p>
  </w:footnote>
  <w:footnote w:type="continuationSeparator" w:id="0">
    <w:p w14:paraId="12F25754" w14:textId="77777777" w:rsidR="00956721" w:rsidRDefault="0095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1"/>
    <w:rsid w:val="00007DE0"/>
    <w:rsid w:val="00096251"/>
    <w:rsid w:val="0009630E"/>
    <w:rsid w:val="000A4655"/>
    <w:rsid w:val="00147E36"/>
    <w:rsid w:val="00152F19"/>
    <w:rsid w:val="00174AAE"/>
    <w:rsid w:val="001C3009"/>
    <w:rsid w:val="001C39E7"/>
    <w:rsid w:val="001E4A1E"/>
    <w:rsid w:val="001F2005"/>
    <w:rsid w:val="001F223E"/>
    <w:rsid w:val="002121C6"/>
    <w:rsid w:val="00243320"/>
    <w:rsid w:val="002450B3"/>
    <w:rsid w:val="002636BF"/>
    <w:rsid w:val="00270520"/>
    <w:rsid w:val="00276551"/>
    <w:rsid w:val="002A586A"/>
    <w:rsid w:val="002C2A4F"/>
    <w:rsid w:val="002D4136"/>
    <w:rsid w:val="00331302"/>
    <w:rsid w:val="00341046"/>
    <w:rsid w:val="00341078"/>
    <w:rsid w:val="00343400"/>
    <w:rsid w:val="00385A42"/>
    <w:rsid w:val="003A385D"/>
    <w:rsid w:val="003D0795"/>
    <w:rsid w:val="003D7C89"/>
    <w:rsid w:val="00461F14"/>
    <w:rsid w:val="00463B64"/>
    <w:rsid w:val="00467E5D"/>
    <w:rsid w:val="004721CC"/>
    <w:rsid w:val="00474B85"/>
    <w:rsid w:val="00475D08"/>
    <w:rsid w:val="004A6313"/>
    <w:rsid w:val="004B53B8"/>
    <w:rsid w:val="004D27E1"/>
    <w:rsid w:val="005A6EAF"/>
    <w:rsid w:val="006024AD"/>
    <w:rsid w:val="006214FD"/>
    <w:rsid w:val="00633D5E"/>
    <w:rsid w:val="00645EFE"/>
    <w:rsid w:val="006D033A"/>
    <w:rsid w:val="007017D3"/>
    <w:rsid w:val="00703DF4"/>
    <w:rsid w:val="007111AA"/>
    <w:rsid w:val="00716199"/>
    <w:rsid w:val="0073712E"/>
    <w:rsid w:val="00742605"/>
    <w:rsid w:val="00767156"/>
    <w:rsid w:val="007A5DEE"/>
    <w:rsid w:val="007C3D53"/>
    <w:rsid w:val="007E31D7"/>
    <w:rsid w:val="00811422"/>
    <w:rsid w:val="008747BF"/>
    <w:rsid w:val="008958EE"/>
    <w:rsid w:val="008C0DF5"/>
    <w:rsid w:val="008C2933"/>
    <w:rsid w:val="008E1CBE"/>
    <w:rsid w:val="00956721"/>
    <w:rsid w:val="009A7ECF"/>
    <w:rsid w:val="009B39B7"/>
    <w:rsid w:val="009D018E"/>
    <w:rsid w:val="009D2287"/>
    <w:rsid w:val="00AD7168"/>
    <w:rsid w:val="00B47FB8"/>
    <w:rsid w:val="00B91A0C"/>
    <w:rsid w:val="00BA0B87"/>
    <w:rsid w:val="00BA3E77"/>
    <w:rsid w:val="00BE7EEB"/>
    <w:rsid w:val="00C35A6B"/>
    <w:rsid w:val="00C37751"/>
    <w:rsid w:val="00C55EE8"/>
    <w:rsid w:val="00C7723A"/>
    <w:rsid w:val="00C81098"/>
    <w:rsid w:val="00C810D4"/>
    <w:rsid w:val="00C83934"/>
    <w:rsid w:val="00CB5AA0"/>
    <w:rsid w:val="00CF4064"/>
    <w:rsid w:val="00DB62AD"/>
    <w:rsid w:val="00DF358F"/>
    <w:rsid w:val="00E53808"/>
    <w:rsid w:val="00E64079"/>
    <w:rsid w:val="00E85CFD"/>
    <w:rsid w:val="00F421DD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AE25D"/>
  <w15:chartTrackingRefBased/>
  <w15:docId w15:val="{D7FDB3B1-661A-4606-AC0E-001EB7BB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spacing w:val="0"/>
      <w:sz w:val="16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spacing w:val="0"/>
      <w:sz w:val="16"/>
    </w:rPr>
  </w:style>
  <w:style w:type="character" w:customStyle="1" w:styleId="ListLabel29">
    <w:name w:val="ListLabel 29"/>
    <w:rPr>
      <w:sz w:val="16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sz w:val="24"/>
    </w:rPr>
  </w:style>
  <w:style w:type="character" w:customStyle="1" w:styleId="ListLabel34">
    <w:name w:val="ListLabel 34"/>
    <w:rPr>
      <w:sz w:val="16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Tekstdymka">
    <w:name w:val="Balloon Text"/>
    <w:basedOn w:val="Normalny"/>
    <w:semiHidden/>
    <w:rsid w:val="004D27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CF4064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CF406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CF4064"/>
  </w:style>
  <w:style w:type="paragraph" w:styleId="Tematkomentarza">
    <w:name w:val="annotation subject"/>
    <w:basedOn w:val="Tekstkomentarza"/>
    <w:next w:val="Tekstkomentarza"/>
    <w:link w:val="TematkomentarzaZnak1"/>
    <w:rsid w:val="00CF406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CF4064"/>
    <w:rPr>
      <w:b/>
      <w:bCs/>
    </w:rPr>
  </w:style>
  <w:style w:type="paragraph" w:styleId="Poprawka">
    <w:name w:val="Revision"/>
    <w:hidden/>
    <w:uiPriority w:val="99"/>
    <w:semiHidden/>
    <w:rsid w:val="00602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Chaos23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MINISTERSTWO ŚRODOWISKA</dc:creator>
  <cp:keywords/>
  <cp:lastModifiedBy>Anita Omelczuk</cp:lastModifiedBy>
  <cp:revision>2</cp:revision>
  <cp:lastPrinted>2023-01-18T08:23:00Z</cp:lastPrinted>
  <dcterms:created xsi:type="dcterms:W3CDTF">2023-01-19T08:55:00Z</dcterms:created>
  <dcterms:modified xsi:type="dcterms:W3CDTF">2023-01-19T08:55:00Z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