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3CD0F6AC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 </w:t>
      </w:r>
      <w:r w:rsidR="00557816">
        <w:rPr>
          <w:rStyle w:val="FontStyle11"/>
          <w:b w:val="0"/>
          <w:sz w:val="24"/>
        </w:rPr>
        <w:t>.</w:t>
      </w:r>
      <w:r w:rsidRPr="00AA5525">
        <w:rPr>
          <w:rStyle w:val="FontStyle11"/>
          <w:b w:val="0"/>
          <w:sz w:val="24"/>
        </w:rPr>
        <w:t>202</w:t>
      </w:r>
      <w:r w:rsidR="00557816">
        <w:rPr>
          <w:rStyle w:val="FontStyle11"/>
          <w:b w:val="0"/>
          <w:sz w:val="24"/>
        </w:rPr>
        <w:t>2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1D5FE874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…… 202</w:t>
      </w:r>
      <w:r w:rsidR="006974BE">
        <w:rPr>
          <w:rFonts w:ascii="Times New Roman" w:hAnsi="Times New Roman" w:cs="Times New Roman"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2CD1912C" w:rsidR="00570EC4" w:rsidRPr="006974BE" w:rsidRDefault="00342358" w:rsidP="006974BE">
      <w:r w:rsidRPr="009F0679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9F0679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9F0679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9F0679">
        <w:rPr>
          <w:rFonts w:ascii="Times New Roman" w:hAnsi="Times New Roman" w:cs="Times New Roman"/>
        </w:rPr>
        <w:t xml:space="preserve">3004 -7.262. </w:t>
      </w:r>
      <w:r w:rsidR="00416795">
        <w:rPr>
          <w:rFonts w:ascii="Times New Roman" w:hAnsi="Times New Roman" w:cs="Times New Roman"/>
        </w:rPr>
        <w:t>14</w:t>
      </w:r>
      <w:r w:rsidR="006974BE" w:rsidRPr="009F0679">
        <w:rPr>
          <w:rFonts w:ascii="Times New Roman" w:hAnsi="Times New Roman" w:cs="Times New Roman"/>
        </w:rPr>
        <w:t xml:space="preserve"> .2022</w:t>
      </w:r>
      <w:bookmarkEnd w:id="2"/>
      <w:r w:rsidR="006974BE" w:rsidRPr="009F0679">
        <w:rPr>
          <w:rFonts w:ascii="Times New Roman" w:hAnsi="Times New Roman" w:cs="Times New Roman"/>
        </w:rPr>
        <w:t xml:space="preserve"> </w:t>
      </w:r>
      <w:r w:rsidR="00570EC4" w:rsidRPr="009F0679">
        <w:rPr>
          <w:rFonts w:ascii="Times New Roman" w:hAnsi="Times New Roman" w:cs="Times New Roman"/>
          <w:sz w:val="24"/>
          <w:szCs w:val="24"/>
        </w:rPr>
        <w:t>z wyłączeniem stosowania ustawy Prawo zamówień publicznych  z uwagi na wartość zamówienia</w:t>
      </w:r>
      <w:r w:rsidR="00570EC4" w:rsidRPr="00AA5525">
        <w:rPr>
          <w:rFonts w:ascii="Times New Roman" w:hAnsi="Times New Roman" w:cs="Times New Roman"/>
          <w:sz w:val="24"/>
          <w:szCs w:val="24"/>
        </w:rPr>
        <w:t>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0938314B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 xml:space="preserve">wymiana okien połaciowych (dachowych) oraz okien w elewacji 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Okręgowej w Ostrołęce przy ul. Kościuszki 19. </w:t>
      </w:r>
    </w:p>
    <w:p w14:paraId="25FE8E3A" w14:textId="77777777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522D6895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9F0679" w:rsidRPr="00546521">
        <w:rPr>
          <w:rFonts w:ascii="Times New Roman" w:hAnsi="Times New Roman" w:cs="Times New Roman"/>
          <w:sz w:val="24"/>
          <w:szCs w:val="24"/>
        </w:rPr>
        <w:t>do</w:t>
      </w:r>
      <w:r w:rsidR="009F0679">
        <w:rPr>
          <w:rFonts w:ascii="Times New Roman" w:hAnsi="Times New Roman" w:cs="Times New Roman"/>
          <w:sz w:val="24"/>
          <w:szCs w:val="24"/>
        </w:rPr>
        <w:t xml:space="preserve"> </w:t>
      </w:r>
      <w:r w:rsidR="00FB3431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6A6C8D">
        <w:rPr>
          <w:rFonts w:ascii="Times New Roman" w:hAnsi="Times New Roman" w:cs="Times New Roman"/>
          <w:sz w:val="24"/>
          <w:szCs w:val="24"/>
        </w:rPr>
        <w:t>202</w:t>
      </w:r>
      <w:r w:rsidR="00FB3431">
        <w:rPr>
          <w:rFonts w:ascii="Times New Roman" w:hAnsi="Times New Roman" w:cs="Times New Roman"/>
          <w:sz w:val="24"/>
          <w:szCs w:val="24"/>
        </w:rPr>
        <w:t>2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22796C">
        <w:rPr>
          <w:rFonts w:ascii="Times New Roman" w:hAnsi="Times New Roman" w:cs="Times New Roman"/>
          <w:sz w:val="24"/>
          <w:szCs w:val="24"/>
        </w:rPr>
        <w:t xml:space="preserve">, przy czym prace w obiekcie nie mogą trwać dłużej niż </w:t>
      </w:r>
      <w:r w:rsidR="00546521">
        <w:rPr>
          <w:rFonts w:ascii="Times New Roman" w:hAnsi="Times New Roman" w:cs="Times New Roman"/>
          <w:sz w:val="24"/>
          <w:szCs w:val="24"/>
        </w:rPr>
        <w:t>10</w:t>
      </w:r>
      <w:r w:rsidR="0022796C">
        <w:rPr>
          <w:rFonts w:ascii="Times New Roman" w:hAnsi="Times New Roman" w:cs="Times New Roman"/>
          <w:sz w:val="24"/>
          <w:szCs w:val="24"/>
        </w:rPr>
        <w:t xml:space="preserve"> roboczych. </w:t>
      </w:r>
    </w:p>
    <w:p w14:paraId="1D580243" w14:textId="335959D8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77777777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>Wykonawcy nie przysługuje żadne dodatkowe wynagrodzenie, jeżeli na etapie realizacji 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Podstawą do wystawienia faktury jest podpisany przez Wykonawcę i Zamawiającego protokół bezusterkowego odbioru robót.</w:t>
      </w:r>
    </w:p>
    <w:p w14:paraId="6A784421" w14:textId="01AC68AD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Zapłata wynagrodzenia nastąpi</w:t>
      </w:r>
      <w:r w:rsidR="00080AB6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AA5525"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 w:rsidR="001623FE" w:rsidRPr="00AA5525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AA5525">
        <w:rPr>
          <w:rFonts w:ascii="Times New Roman" w:hAnsi="Times New Roman"/>
          <w:sz w:val="24"/>
          <w:szCs w:val="24"/>
        </w:rPr>
        <w:t>faktury na wskazany rachunek bankowy.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52E6D03E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dokonywanie odbioru przedmiotu umowy</w:t>
      </w:r>
      <w:r w:rsidR="00E9093E" w:rsidRPr="00E9093E">
        <w:rPr>
          <w:rFonts w:ascii="Times New Roman" w:hAnsi="Times New Roman" w:cs="Times New Roman"/>
          <w:sz w:val="24"/>
          <w:szCs w:val="24"/>
        </w:rPr>
        <w:t>,</w:t>
      </w:r>
    </w:p>
    <w:p w14:paraId="6CAE4B57" w14:textId="760CA19C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</w:t>
      </w:r>
      <w:r w:rsidRPr="00AA5525">
        <w:rPr>
          <w:rFonts w:ascii="Times New Roman" w:hAnsi="Times New Roman" w:cs="Times New Roman"/>
          <w:sz w:val="24"/>
          <w:szCs w:val="24"/>
        </w:rPr>
        <w:t xml:space="preserve">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7777777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 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63844D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9E46B" w14:textId="77777777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kierownika budowy,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284C919A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>zgodnie z warunkami zapytania ofertowego, złożoną przez Wykonawcę ofertą, obowiązującymi przepisami i sztuką budowlaną</w:t>
      </w:r>
      <w:r w:rsidR="00AA3103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obowiązującymi przepisami oraz normami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="00B77407"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i zasadami wiedzy technicznej, w tym przepisami dotyczącymi ochrony przeciwpożarowej oraz 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BD07EC" w14:textId="18ACF8D0" w:rsidR="008E5A37" w:rsidRPr="00AA5525" w:rsidRDefault="00AA31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>uzyskanie wymaganych prawem opinii, zezwoleń i uzgodnień, jeśli zaistnieje taka potrzeba</w:t>
      </w:r>
      <w:r w:rsidR="007362FA">
        <w:rPr>
          <w:rFonts w:ascii="Times New Roman" w:hAnsi="Times New Roman" w:cs="Times New Roman"/>
          <w:sz w:val="24"/>
          <w:szCs w:val="24"/>
        </w:rPr>
        <w:t>, w tym zajęcie pasa chodnika</w:t>
      </w:r>
      <w:r w:rsidR="002C72F3">
        <w:rPr>
          <w:rFonts w:ascii="Times New Roman" w:hAnsi="Times New Roman" w:cs="Times New Roman"/>
          <w:sz w:val="24"/>
          <w:szCs w:val="24"/>
        </w:rPr>
        <w:t>.</w:t>
      </w:r>
    </w:p>
    <w:p w14:paraId="591215D1" w14:textId="19637C45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 w:rsidR="00140B2A">
        <w:rPr>
          <w:rFonts w:ascii="Times New Roman" w:hAnsi="Times New Roman"/>
          <w:sz w:val="24"/>
          <w:szCs w:val="24"/>
          <w:lang w:val="pl-PL"/>
        </w:rPr>
        <w:t>ze sztuk</w:t>
      </w:r>
      <w:r w:rsidR="002C72F3">
        <w:rPr>
          <w:rFonts w:ascii="Times New Roman" w:hAnsi="Times New Roman"/>
          <w:sz w:val="24"/>
          <w:szCs w:val="24"/>
          <w:lang w:val="pl-PL"/>
        </w:rPr>
        <w:t>ą</w:t>
      </w:r>
      <w:r w:rsidR="00140B2A">
        <w:rPr>
          <w:rFonts w:ascii="Times New Roman" w:hAnsi="Times New Roman"/>
          <w:sz w:val="24"/>
          <w:szCs w:val="24"/>
          <w:lang w:val="pl-PL"/>
        </w:rPr>
        <w:t xml:space="preserve"> budowlaną, wymaganiami Zamawiającego.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10A44819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00C2F10A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>zgodne z opisem przedmiotu zamówienia i dokumentacją projektową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(ramowym</w:t>
      </w:r>
      <w:r w:rsidR="007362FA">
        <w:rPr>
          <w:rFonts w:ascii="Times New Roman" w:hAnsi="Times New Roman"/>
          <w:sz w:val="24"/>
          <w:szCs w:val="24"/>
          <w:lang w:val="pl-PL"/>
        </w:rPr>
        <w:t xml:space="preserve"> programem prac)</w:t>
      </w:r>
      <w:r w:rsidRPr="00AA5525">
        <w:rPr>
          <w:rFonts w:ascii="Times New Roman" w:hAnsi="Times New Roman"/>
          <w:sz w:val="24"/>
          <w:szCs w:val="24"/>
        </w:rPr>
        <w:t xml:space="preserve"> 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1CD1A8CE" w14:textId="4452DFEB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ustanawia do pełnienia </w:t>
      </w:r>
      <w:r w:rsidR="00E355E0" w:rsidRPr="00AA5525">
        <w:rPr>
          <w:rFonts w:ascii="Times New Roman" w:hAnsi="Times New Roman" w:cs="Times New Roman"/>
          <w:sz w:val="24"/>
          <w:szCs w:val="24"/>
        </w:rPr>
        <w:t>funkcji</w:t>
      </w:r>
      <w:r w:rsidRPr="00AA5525">
        <w:rPr>
          <w:rFonts w:ascii="Times New Roman" w:hAnsi="Times New Roman" w:cs="Times New Roman"/>
          <w:sz w:val="24"/>
          <w:szCs w:val="24"/>
        </w:rPr>
        <w:t xml:space="preserve"> Kierownika Budowy ……………………… tel. …….…………...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77DA6AE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§6 Gwarancja</w:t>
      </w:r>
    </w:p>
    <w:p w14:paraId="65899151" w14:textId="11BA3D25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miesięcy, licząc od </w:t>
      </w:r>
      <w:r w:rsidR="008B09CB">
        <w:rPr>
          <w:rFonts w:ascii="Times New Roman" w:hAnsi="Times New Roman" w:cs="Times New Roman"/>
          <w:sz w:val="24"/>
          <w:szCs w:val="24"/>
        </w:rPr>
        <w:t>dnia bezusterkowego odbioru robót.</w:t>
      </w:r>
    </w:p>
    <w:p w14:paraId="5BEAC4D2" w14:textId="1C7A7F10" w:rsidR="007362FA" w:rsidRPr="00AA5525" w:rsidRDefault="007362FA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trwania gwarancji Wykonawca ma obowiązek dokonywać </w:t>
      </w:r>
      <w:r w:rsidR="004B3B7C">
        <w:rPr>
          <w:rFonts w:ascii="Times New Roman" w:hAnsi="Times New Roman" w:cs="Times New Roman"/>
          <w:sz w:val="24"/>
          <w:szCs w:val="24"/>
        </w:rPr>
        <w:t xml:space="preserve">w </w:t>
      </w:r>
      <w:r w:rsidR="004B3B7C" w:rsidRPr="005D113E">
        <w:rPr>
          <w:rFonts w:ascii="Times New Roman" w:hAnsi="Times New Roman" w:cs="Times New Roman"/>
          <w:sz w:val="24"/>
          <w:szCs w:val="24"/>
        </w:rPr>
        <w:t>ramach kwoty określonej w § 3 ust. 1</w:t>
      </w:r>
      <w:r>
        <w:rPr>
          <w:rFonts w:ascii="Times New Roman" w:hAnsi="Times New Roman" w:cs="Times New Roman"/>
          <w:sz w:val="24"/>
          <w:szCs w:val="24"/>
        </w:rPr>
        <w:t xml:space="preserve"> okresowej regulacji skrzydeł okiennych i innych czynności koniecznych do wykonania, a ujawnionych w okresie trwania gwarancji. </w:t>
      </w:r>
    </w:p>
    <w:p w14:paraId="22AE8E85" w14:textId="77777777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jest do niezwłocznego powiadomienia wykonawcy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1144557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39371F2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65A3C52" w14:textId="5D0043E5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zakończenia robót budowlanych powinno nastąpić przed wymaganym </w:t>
      </w:r>
      <w:r w:rsidRPr="000606D2">
        <w:rPr>
          <w:rFonts w:ascii="Times New Roman" w:hAnsi="Times New Roman" w:cs="Times New Roman"/>
          <w:sz w:val="24"/>
          <w:szCs w:val="24"/>
        </w:rPr>
        <w:t>terminem realizacji zamówienia</w:t>
      </w:r>
      <w:r w:rsidR="00B44848" w:rsidRPr="000606D2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0606D2">
        <w:rPr>
          <w:rFonts w:ascii="Times New Roman" w:hAnsi="Times New Roman" w:cs="Times New Roman"/>
          <w:sz w:val="24"/>
          <w:szCs w:val="24"/>
        </w:rPr>
        <w:t>,</w:t>
      </w:r>
      <w:r w:rsidRPr="000606D2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0606D2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0606D2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0606D2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0606D2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530501AB" w14:textId="77777777" w:rsidR="005D113E" w:rsidRPr="000606D2" w:rsidRDefault="005D113E" w:rsidP="005D113E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3D19A376" w14:textId="58050726" w:rsidR="004E0E84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606D2" w:rsidRPr="000606D2">
        <w:rPr>
          <w:rFonts w:ascii="Times New Roman" w:hAnsi="Times New Roman" w:cs="Times New Roman"/>
          <w:sz w:val="24"/>
          <w:szCs w:val="24"/>
        </w:rPr>
        <w:t>usunięcia wad i usterek</w:t>
      </w:r>
      <w:r w:rsidRPr="000606D2">
        <w:rPr>
          <w:rFonts w:ascii="Times New Roman" w:hAnsi="Times New Roman" w:cs="Times New Roman"/>
          <w:sz w:val="24"/>
          <w:szCs w:val="24"/>
        </w:rPr>
        <w:t xml:space="preserve"> w terminie uzgodnionym z Zamawiającym, nie dłuższym niż 5 dni roboczych. W takim przypadku potwierdzeniem odbioru przedmiotu umowy jest protokół odbioru końcowego, sporządzony na dzień usunięcia wad</w:t>
      </w:r>
      <w:r w:rsidR="004E0E84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058FBAE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65FFAEC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0EE0475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="005A1A26">
        <w:rPr>
          <w:rFonts w:ascii="Times New Roman" w:hAnsi="Times New Roman" w:cs="Times New Roman"/>
          <w:sz w:val="24"/>
          <w:szCs w:val="24"/>
        </w:rPr>
        <w:t>,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AD2280F" w14:textId="77777777" w:rsidR="00A74659" w:rsidRDefault="00A74659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B4AEB5" w14:textId="77777777" w:rsidR="00471D98" w:rsidRPr="00AA5525" w:rsidRDefault="00471D98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8CE610" w14:textId="7DF6FC0B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§10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31B82386" w:rsidR="00C87ADB" w:rsidRPr="000606D2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</w:t>
      </w:r>
      <w:r w:rsidRPr="000606D2">
        <w:rPr>
          <w:rFonts w:ascii="Times New Roman" w:hAnsi="Times New Roman"/>
          <w:sz w:val="24"/>
          <w:szCs w:val="24"/>
        </w:rPr>
        <w:t>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0606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06D2">
        <w:rPr>
          <w:rFonts w:ascii="Times New Roman" w:hAnsi="Times New Roman"/>
          <w:sz w:val="24"/>
          <w:szCs w:val="24"/>
        </w:rPr>
        <w:t xml:space="preserve">Wykonawca dopuszcza się istotnego naruszenia umowy i nie usunie skutków naruszenia w terminie wskazanym przez Zamawiającego w pisemnym wezwaniu do usunięcia naruszenia. Przypadki istotnego naruszenia </w:t>
      </w:r>
      <w:r w:rsidRPr="00AA5525">
        <w:rPr>
          <w:rFonts w:ascii="Times New Roman" w:hAnsi="Times New Roman"/>
          <w:sz w:val="24"/>
          <w:szCs w:val="24"/>
        </w:rPr>
        <w:t>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CFB180E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lastRenderedPageBreak/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606D2"/>
    <w:rsid w:val="00080AB6"/>
    <w:rsid w:val="00112303"/>
    <w:rsid w:val="00140B2A"/>
    <w:rsid w:val="00151DF4"/>
    <w:rsid w:val="001623FE"/>
    <w:rsid w:val="001C0709"/>
    <w:rsid w:val="001E22D3"/>
    <w:rsid w:val="0022796C"/>
    <w:rsid w:val="00255364"/>
    <w:rsid w:val="00257B83"/>
    <w:rsid w:val="002936D9"/>
    <w:rsid w:val="002A15A2"/>
    <w:rsid w:val="002C72F3"/>
    <w:rsid w:val="00300765"/>
    <w:rsid w:val="00342358"/>
    <w:rsid w:val="003D6F6C"/>
    <w:rsid w:val="00416795"/>
    <w:rsid w:val="00440125"/>
    <w:rsid w:val="004711ED"/>
    <w:rsid w:val="00471D98"/>
    <w:rsid w:val="004B3B7C"/>
    <w:rsid w:val="004C18C5"/>
    <w:rsid w:val="004D1E09"/>
    <w:rsid w:val="004E0E84"/>
    <w:rsid w:val="00546521"/>
    <w:rsid w:val="00557816"/>
    <w:rsid w:val="00570EC4"/>
    <w:rsid w:val="005A1A26"/>
    <w:rsid w:val="005D113E"/>
    <w:rsid w:val="005F58C3"/>
    <w:rsid w:val="006428FB"/>
    <w:rsid w:val="006974BE"/>
    <w:rsid w:val="006A6C8D"/>
    <w:rsid w:val="006E545C"/>
    <w:rsid w:val="007362FA"/>
    <w:rsid w:val="00793E60"/>
    <w:rsid w:val="00833AD6"/>
    <w:rsid w:val="008B09CB"/>
    <w:rsid w:val="008C288A"/>
    <w:rsid w:val="008E5A37"/>
    <w:rsid w:val="009556DE"/>
    <w:rsid w:val="009930AB"/>
    <w:rsid w:val="009B2D4F"/>
    <w:rsid w:val="009C0E2A"/>
    <w:rsid w:val="009F0679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A1FE5"/>
    <w:rsid w:val="00BB77A1"/>
    <w:rsid w:val="00C01909"/>
    <w:rsid w:val="00C32C87"/>
    <w:rsid w:val="00C66D4B"/>
    <w:rsid w:val="00C87ADB"/>
    <w:rsid w:val="00CB3124"/>
    <w:rsid w:val="00D05E0E"/>
    <w:rsid w:val="00E0575B"/>
    <w:rsid w:val="00E33A4B"/>
    <w:rsid w:val="00E355E0"/>
    <w:rsid w:val="00E9093E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Marczuk Aneta (PO Ostrołęka)</cp:lastModifiedBy>
  <cp:revision>55</cp:revision>
  <cp:lastPrinted>2022-03-02T12:14:00Z</cp:lastPrinted>
  <dcterms:created xsi:type="dcterms:W3CDTF">2021-07-02T05:58:00Z</dcterms:created>
  <dcterms:modified xsi:type="dcterms:W3CDTF">2022-04-04T12:51:00Z</dcterms:modified>
</cp:coreProperties>
</file>