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6795" w14:textId="67877DBD" w:rsidR="00D91E21" w:rsidRPr="001B75B6" w:rsidRDefault="008A046D" w:rsidP="006D6E35">
      <w:pPr>
        <w:pStyle w:val="Tekstpodstawowy"/>
        <w:spacing w:line="276" w:lineRule="auto"/>
        <w:ind w:left="5529"/>
        <w:jc w:val="left"/>
      </w:pPr>
      <w:r w:rsidRPr="001B75B6">
        <w:t>Załącznik</w:t>
      </w:r>
      <w:r w:rsidR="00266256" w:rsidRPr="001B75B6">
        <w:t xml:space="preserve"> nr 1</w:t>
      </w:r>
      <w:r w:rsidR="006D6E35" w:rsidRPr="001B75B6">
        <w:t xml:space="preserve"> do zapytania ofertowego nr</w:t>
      </w:r>
      <w:r w:rsidR="006D6E35" w:rsidRPr="001B75B6">
        <w:br/>
        <w:t xml:space="preserve"> WOA</w:t>
      </w:r>
      <w:r w:rsidR="00AB161A">
        <w:t>.</w:t>
      </w:r>
      <w:r w:rsidR="002E0CE6">
        <w:t xml:space="preserve">261. </w:t>
      </w:r>
      <w:r w:rsidR="000E093F">
        <w:t>8</w:t>
      </w:r>
      <w:r w:rsidR="002E0CE6">
        <w:t xml:space="preserve"> .202</w:t>
      </w:r>
      <w:r w:rsidR="000E093F">
        <w:t>5</w:t>
      </w:r>
      <w:r w:rsidR="006D6E35" w:rsidRPr="001B75B6">
        <w:t>.</w:t>
      </w:r>
      <w:r w:rsidR="000E093F">
        <w:t>GBS</w:t>
      </w:r>
    </w:p>
    <w:p w14:paraId="66828A0E" w14:textId="77777777" w:rsidR="001B75B6" w:rsidRPr="001B75B6" w:rsidRDefault="001B75B6" w:rsidP="006D6E35">
      <w:pPr>
        <w:pStyle w:val="Tekstpodstawowy"/>
        <w:spacing w:line="276" w:lineRule="auto"/>
        <w:ind w:left="5529"/>
        <w:jc w:val="left"/>
      </w:pPr>
    </w:p>
    <w:p w14:paraId="38F72D81" w14:textId="77777777" w:rsidR="001B75B6" w:rsidRPr="001B75B6" w:rsidRDefault="001B75B6" w:rsidP="001B75B6">
      <w:pPr>
        <w:pStyle w:val="Tekstpodstawowy"/>
        <w:spacing w:line="276" w:lineRule="auto"/>
        <w:ind w:left="5529" w:hanging="5245"/>
        <w:jc w:val="center"/>
        <w:rPr>
          <w:b/>
        </w:rPr>
      </w:pPr>
      <w:r w:rsidRPr="001B75B6">
        <w:rPr>
          <w:b/>
        </w:rPr>
        <w:t>Opis przedmiotu zamówienia</w:t>
      </w:r>
    </w:p>
    <w:p w14:paraId="7D996F5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</w:p>
    <w:p w14:paraId="0251A01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  <w:r w:rsidRPr="001B75B6">
        <w:rPr>
          <w:bCs/>
          <w:iCs/>
          <w:sz w:val="22"/>
          <w:szCs w:val="22"/>
        </w:rPr>
        <w:t>Przedmiotem zamówienia je</w:t>
      </w:r>
      <w:r w:rsidR="00D123C3">
        <w:rPr>
          <w:bCs/>
          <w:iCs/>
          <w:sz w:val="22"/>
          <w:szCs w:val="22"/>
        </w:rPr>
        <w:t>st świadczenie usług porządkowo</w:t>
      </w:r>
      <w:r w:rsidRPr="001B75B6">
        <w:rPr>
          <w:bCs/>
          <w:iCs/>
          <w:sz w:val="22"/>
          <w:szCs w:val="22"/>
        </w:rPr>
        <w:t>–</w:t>
      </w:r>
      <w:r w:rsidR="00D123C3">
        <w:rPr>
          <w:bCs/>
          <w:iCs/>
          <w:sz w:val="22"/>
          <w:szCs w:val="22"/>
        </w:rPr>
        <w:t xml:space="preserve"> czystościowych </w:t>
      </w:r>
      <w:r w:rsidRPr="001B75B6">
        <w:rPr>
          <w:bCs/>
          <w:iCs/>
          <w:sz w:val="22"/>
          <w:szCs w:val="22"/>
        </w:rPr>
        <w:t>w pomieszczeniach RDOŚ w Bydgoszczy</w:t>
      </w:r>
      <w:r w:rsidR="00B61286">
        <w:rPr>
          <w:bCs/>
          <w:iCs/>
          <w:sz w:val="22"/>
          <w:szCs w:val="22"/>
        </w:rPr>
        <w:t xml:space="preserve"> (</w:t>
      </w:r>
      <w:r w:rsidR="00D123C3">
        <w:rPr>
          <w:bCs/>
          <w:iCs/>
          <w:sz w:val="22"/>
          <w:szCs w:val="22"/>
        </w:rPr>
        <w:t xml:space="preserve">piętro - </w:t>
      </w:r>
      <w:r w:rsidR="00B61286">
        <w:rPr>
          <w:bCs/>
          <w:iCs/>
          <w:sz w:val="22"/>
          <w:szCs w:val="22"/>
        </w:rPr>
        <w:t>VII, VI, V, IV, III).</w:t>
      </w:r>
    </w:p>
    <w:p w14:paraId="10778ED1" w14:textId="77777777" w:rsidR="00D123C3" w:rsidRDefault="00D123C3" w:rsidP="001B75B6">
      <w:pPr>
        <w:pStyle w:val="Tekstpodstawowy"/>
        <w:spacing w:line="276" w:lineRule="auto"/>
        <w:ind w:left="284"/>
      </w:pPr>
    </w:p>
    <w:p w14:paraId="55AE9017" w14:textId="77777777" w:rsidR="00644433" w:rsidRDefault="004B2AE4" w:rsidP="001B75B6">
      <w:pPr>
        <w:pStyle w:val="Tekstpodstawowy"/>
        <w:spacing w:line="276" w:lineRule="auto"/>
        <w:ind w:left="284"/>
      </w:pPr>
      <w:r>
        <w:t>Sprzątanie pomieszczeń biurowych odbywać się będzie w dniu pracy</w:t>
      </w:r>
      <w:r w:rsidR="00D654BD">
        <w:t xml:space="preserve"> RDOŚ przez pięć dni w tygodniu, od poniedziałku do piątku. </w:t>
      </w:r>
    </w:p>
    <w:p w14:paraId="24DA9A9F" w14:textId="77777777" w:rsidR="00644433" w:rsidRDefault="00644433" w:rsidP="001B75B6">
      <w:pPr>
        <w:pStyle w:val="Tekstpodstawowy"/>
        <w:spacing w:line="276" w:lineRule="auto"/>
        <w:ind w:left="284"/>
      </w:pPr>
    </w:p>
    <w:p w14:paraId="716A9E8D" w14:textId="77777777" w:rsidR="00D05374" w:rsidRDefault="00D654BD" w:rsidP="00D123C3">
      <w:pPr>
        <w:pStyle w:val="Tekstpodstawowy"/>
        <w:spacing w:line="276" w:lineRule="auto"/>
        <w:ind w:left="284"/>
      </w:pPr>
      <w:r>
        <w:t>Wykonawca zapewnia wszystkie materiały niezbędne do realizacji przedmiotu zamówienia tj</w:t>
      </w:r>
      <w:r w:rsidRPr="00B63CE3">
        <w:t xml:space="preserve">.  </w:t>
      </w:r>
      <w:r w:rsidRPr="00B63CE3">
        <w:rPr>
          <w:bCs/>
          <w:iCs/>
        </w:rPr>
        <w:t>świadczenie usług porządkowo – czystościowych</w:t>
      </w:r>
      <w:r w:rsidRPr="001B75B6">
        <w:rPr>
          <w:bCs/>
          <w:iCs/>
          <w:sz w:val="22"/>
          <w:szCs w:val="22"/>
        </w:rPr>
        <w:t xml:space="preserve"> </w:t>
      </w:r>
      <w:r>
        <w:t>po ich wcześniejszej akceptacji przez Zamawiającego.</w:t>
      </w:r>
      <w:r w:rsidR="00D05374">
        <w:t xml:space="preserve"> </w:t>
      </w:r>
    </w:p>
    <w:p w14:paraId="22516A6E" w14:textId="77777777" w:rsidR="00CA07D0" w:rsidRPr="00D05374" w:rsidRDefault="00D05374" w:rsidP="00D123C3">
      <w:pPr>
        <w:pStyle w:val="Tekstpodstawowy"/>
        <w:spacing w:line="276" w:lineRule="auto"/>
        <w:ind w:left="284"/>
      </w:pPr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286CC452" w14:textId="77777777" w:rsidR="00644433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</w:p>
    <w:p w14:paraId="6FB446C4" w14:textId="77777777" w:rsidR="00644433" w:rsidRPr="001B75B6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  <w:r w:rsidRPr="001B75B6">
        <w:rPr>
          <w:u w:val="single"/>
        </w:rPr>
        <w:t>Szczegółowy zakres czynności</w:t>
      </w:r>
      <w:r w:rsidR="00CA07D0">
        <w:rPr>
          <w:u w:val="single"/>
        </w:rPr>
        <w:t>:</w:t>
      </w:r>
    </w:p>
    <w:p w14:paraId="720BCA41" w14:textId="77777777" w:rsidR="00D654BD" w:rsidRPr="00D654BD" w:rsidRDefault="00D654BD" w:rsidP="001B75B6">
      <w:pPr>
        <w:pStyle w:val="Tekstpodstawowy"/>
        <w:spacing w:line="276" w:lineRule="auto"/>
        <w:ind w:left="284"/>
      </w:pPr>
    </w:p>
    <w:tbl>
      <w:tblPr>
        <w:tblpPr w:leftFromText="141" w:rightFromText="141" w:vertAnchor="text" w:horzAnchor="page" w:tblpX="1813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873"/>
        <w:gridCol w:w="2265"/>
        <w:gridCol w:w="2263"/>
      </w:tblGrid>
      <w:tr w:rsidR="00D654BD" w:rsidRPr="00644433" w14:paraId="77CB3D32" w14:textId="77777777" w:rsidTr="005D1091">
        <w:tc>
          <w:tcPr>
            <w:tcW w:w="363" w:type="pct"/>
            <w:vMerge w:val="restart"/>
            <w:shd w:val="clear" w:color="auto" w:fill="auto"/>
            <w:vAlign w:val="center"/>
          </w:tcPr>
          <w:p w14:paraId="495B25F6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37" w:type="pct"/>
            <w:vMerge w:val="restart"/>
            <w:shd w:val="clear" w:color="auto" w:fill="auto"/>
            <w:vAlign w:val="center"/>
          </w:tcPr>
          <w:p w14:paraId="48CC1C11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95D9FE0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Częstotliwość wykonywania czynności</w:t>
            </w:r>
          </w:p>
        </w:tc>
      </w:tr>
      <w:tr w:rsidR="00D654BD" w:rsidRPr="00644433" w14:paraId="00698F6E" w14:textId="77777777" w:rsidTr="005D1091">
        <w:tc>
          <w:tcPr>
            <w:tcW w:w="363" w:type="pct"/>
            <w:vMerge/>
            <w:shd w:val="clear" w:color="auto" w:fill="auto"/>
            <w:vAlign w:val="center"/>
          </w:tcPr>
          <w:p w14:paraId="4AF7ABC9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pct"/>
            <w:vMerge/>
            <w:shd w:val="clear" w:color="auto" w:fill="auto"/>
            <w:vAlign w:val="center"/>
          </w:tcPr>
          <w:p w14:paraId="1A862B58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3982F9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części dyrektorskiej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4162402E" w14:textId="77777777" w:rsidR="00D654BD" w:rsidRPr="005D1091" w:rsidRDefault="00780708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(VII piętro)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145079D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pozostałej części biurowej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00420940" w14:textId="77777777" w:rsidR="00D654BD" w:rsidRPr="005D1091" w:rsidRDefault="00780708" w:rsidP="00780708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(VI, V, IV, III piętro)</w:t>
            </w:r>
          </w:p>
        </w:tc>
      </w:tr>
      <w:tr w:rsidR="00D654BD" w:rsidRPr="00644433" w14:paraId="119559A6" w14:textId="77777777" w:rsidTr="00644433">
        <w:tc>
          <w:tcPr>
            <w:tcW w:w="363" w:type="pct"/>
            <w:shd w:val="clear" w:color="auto" w:fill="auto"/>
          </w:tcPr>
          <w:p w14:paraId="6CB024C2" w14:textId="77777777" w:rsidR="00D654B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37" w:type="pct"/>
            <w:shd w:val="clear" w:color="auto" w:fill="auto"/>
          </w:tcPr>
          <w:p w14:paraId="3C7F1EBA" w14:textId="77777777" w:rsidR="00D654BD" w:rsidRPr="00644433" w:rsidRDefault="00B61286" w:rsidP="00B61286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Usuwanie </w:t>
            </w:r>
            <w:r w:rsidR="00DD0361" w:rsidRPr="00644433">
              <w:rPr>
                <w:sz w:val="18"/>
                <w:szCs w:val="18"/>
                <w:lang w:eastAsia="en-US"/>
              </w:rPr>
              <w:t>kurzu z parapetów, mebli, wyposażenia pomieszczeń, w tym blatów biurek, stołów, urządzeń biurowych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Pr="00644433">
              <w:rPr>
                <w:sz w:val="18"/>
                <w:szCs w:val="18"/>
                <w:lang w:eastAsia="en-US"/>
              </w:rPr>
              <w:t xml:space="preserve"> kserokopiarek, drukarek, skanerów</w:t>
            </w:r>
            <w:r>
              <w:rPr>
                <w:sz w:val="18"/>
                <w:szCs w:val="18"/>
                <w:lang w:eastAsia="en-US"/>
              </w:rPr>
              <w:t>, niszczarek)</w:t>
            </w:r>
            <w:r w:rsidR="00DD0361" w:rsidRPr="00644433">
              <w:rPr>
                <w:sz w:val="18"/>
                <w:szCs w:val="18"/>
                <w:lang w:eastAsia="en-US"/>
              </w:rPr>
              <w:t xml:space="preserve">, komputerów i ich części składowych typu obudowy, ekrany, klawiatury oraz innego wyposażenia dodatkowego (do </w:t>
            </w:r>
            <w:smartTag w:uri="urn:schemas-microsoft-com:office:smarttags" w:element="metricconverter">
              <w:smartTagPr>
                <w:attr w:name="ProductID" w:val="1,8 m"/>
              </w:smartTagPr>
              <w:r w:rsidR="00DD0361" w:rsidRPr="00644433">
                <w:rPr>
                  <w:sz w:val="18"/>
                  <w:szCs w:val="18"/>
                  <w:lang w:eastAsia="en-US"/>
                </w:rPr>
                <w:t>1,8 m</w:t>
              </w:r>
            </w:smartTag>
            <w:r w:rsidR="00DD0361" w:rsidRPr="00644433">
              <w:rPr>
                <w:sz w:val="18"/>
                <w:szCs w:val="18"/>
                <w:lang w:eastAsia="en-US"/>
              </w:rPr>
              <w:t xml:space="preserve"> wysokości)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644433">
              <w:rPr>
                <w:sz w:val="18"/>
                <w:szCs w:val="18"/>
                <w:lang w:eastAsia="en-US"/>
              </w:rPr>
              <w:t xml:space="preserve"> wycieranie kurzu z listew przypodłogowych;  wycieranie kurzu z listew ściennych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CA87E1" w14:textId="58EBBAB8" w:rsidR="00D654BD" w:rsidRPr="00644433" w:rsidRDefault="00DD0361" w:rsidP="00B63CE3">
            <w:pPr>
              <w:pStyle w:val="Tekstpodstawowy"/>
              <w:numPr>
                <w:ilvl w:val="0"/>
                <w:numId w:val="18"/>
              </w:numPr>
              <w:spacing w:line="276" w:lineRule="auto"/>
              <w:ind w:left="-113" w:firstLine="0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dni </w:t>
            </w:r>
            <w:r w:rsidR="00381AC4">
              <w:rPr>
                <w:sz w:val="18"/>
                <w:szCs w:val="18"/>
              </w:rPr>
              <w:t xml:space="preserve"> w </w:t>
            </w:r>
            <w:r w:rsidRPr="00644433">
              <w:rPr>
                <w:sz w:val="18"/>
                <w:szCs w:val="18"/>
              </w:rPr>
              <w:t>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BCBB96D" w14:textId="77777777" w:rsidR="00D654BD" w:rsidRPr="00644433" w:rsidRDefault="00F8075B" w:rsidP="00B63CE3">
            <w:pPr>
              <w:pStyle w:val="Tekstpodstawowy"/>
              <w:spacing w:line="276" w:lineRule="auto"/>
              <w:ind w:lef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1383">
              <w:rPr>
                <w:sz w:val="18"/>
                <w:szCs w:val="18"/>
              </w:rPr>
              <w:t xml:space="preserve"> </w:t>
            </w:r>
            <w:r w:rsidR="00DD0361" w:rsidRPr="0064443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ni</w:t>
            </w:r>
            <w:r w:rsidR="00DD0361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DD0361" w:rsidRPr="00644433" w14:paraId="55068E2A" w14:textId="77777777" w:rsidTr="00644433">
        <w:tc>
          <w:tcPr>
            <w:tcW w:w="363" w:type="pct"/>
            <w:shd w:val="clear" w:color="auto" w:fill="auto"/>
          </w:tcPr>
          <w:p w14:paraId="299D00FC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37" w:type="pct"/>
            <w:shd w:val="clear" w:color="auto" w:fill="auto"/>
          </w:tcPr>
          <w:p w14:paraId="073B888F" w14:textId="77777777" w:rsidR="00DD0361" w:rsidRPr="00644433" w:rsidRDefault="00DD0361" w:rsidP="003068E4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 xml:space="preserve">Usuwanie odcisków dłoni, palców i innych zabrudzeń z drzwi, ościeżnic, szaf, gablot, itp.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F29498" w14:textId="27F40787" w:rsidR="00DD0361" w:rsidRPr="00644433" w:rsidRDefault="00DD0361" w:rsidP="00B63CE3">
            <w:pPr>
              <w:pStyle w:val="Tekstpodstawowy"/>
              <w:numPr>
                <w:ilvl w:val="0"/>
                <w:numId w:val="19"/>
              </w:numPr>
              <w:spacing w:line="276" w:lineRule="auto"/>
              <w:ind w:left="-113" w:firstLine="0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23B3901" w14:textId="77777777" w:rsidR="00DD0361" w:rsidRPr="00644433" w:rsidRDefault="00DD0361" w:rsidP="00B63CE3">
            <w:pPr>
              <w:pStyle w:val="Tekstpodstawowy"/>
              <w:spacing w:line="276" w:lineRule="auto"/>
              <w:ind w:left="-110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DD0361" w:rsidRPr="00644433" w14:paraId="06DDBBE5" w14:textId="77777777" w:rsidTr="00644433">
        <w:tc>
          <w:tcPr>
            <w:tcW w:w="363" w:type="pct"/>
            <w:shd w:val="clear" w:color="auto" w:fill="auto"/>
          </w:tcPr>
          <w:p w14:paraId="7788C0F0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37" w:type="pct"/>
            <w:shd w:val="clear" w:color="auto" w:fill="auto"/>
          </w:tcPr>
          <w:p w14:paraId="545EB5AA" w14:textId="77777777" w:rsidR="00DD0361" w:rsidRPr="00644433" w:rsidRDefault="00DD0361" w:rsidP="008634AA">
            <w:pPr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Opróżnianie pojemników na odpady i wynoszenie odpadów do kontenerów na zewnątrz budynku, zgodnie </w:t>
            </w:r>
            <w:r w:rsidR="001A1BA6" w:rsidRPr="00644433">
              <w:rPr>
                <w:sz w:val="18"/>
                <w:szCs w:val="18"/>
              </w:rPr>
              <w:t>z zasadami segregacji odpadów</w:t>
            </w:r>
            <w:r w:rsidR="00DD6AB8" w:rsidRPr="00644433">
              <w:rPr>
                <w:sz w:val="18"/>
                <w:szCs w:val="18"/>
              </w:rPr>
              <w:t xml:space="preserve"> oraz </w:t>
            </w:r>
            <w:r w:rsidR="00DD6AB8" w:rsidRPr="00644433">
              <w:rPr>
                <w:sz w:val="18"/>
                <w:szCs w:val="18"/>
                <w:lang w:eastAsia="en-US"/>
              </w:rPr>
              <w:t>wkładanie nowych worków na śmieci (wymiana) w pojemnikach przeznaczonych na odpady</w:t>
            </w:r>
            <w:r w:rsidR="003068E4">
              <w:rPr>
                <w:sz w:val="18"/>
                <w:szCs w:val="18"/>
                <w:lang w:eastAsia="en-US"/>
              </w:rPr>
              <w:t xml:space="preserve"> </w:t>
            </w:r>
            <w:r w:rsidR="003068E4" w:rsidRPr="00644433">
              <w:rPr>
                <w:sz w:val="18"/>
                <w:szCs w:val="18"/>
              </w:rPr>
              <w:t xml:space="preserve"> zgodnie z </w:t>
            </w:r>
            <w:r w:rsidR="003068E4">
              <w:rPr>
                <w:sz w:val="18"/>
                <w:szCs w:val="18"/>
              </w:rPr>
              <w:t xml:space="preserve">obowiązującymi </w:t>
            </w:r>
            <w:r w:rsidR="003068E4" w:rsidRPr="00644433">
              <w:rPr>
                <w:sz w:val="18"/>
                <w:szCs w:val="18"/>
              </w:rPr>
              <w:t>zasadami segregacji odpadów</w:t>
            </w:r>
            <w:r w:rsidR="008634AA">
              <w:rPr>
                <w:sz w:val="18"/>
                <w:szCs w:val="18"/>
              </w:rPr>
              <w:t>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6C2BF9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0DFDAE7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</w:tr>
      <w:tr w:rsidR="001A1BA6" w:rsidRPr="00644433" w14:paraId="77E48B60" w14:textId="77777777" w:rsidTr="00644433">
        <w:tc>
          <w:tcPr>
            <w:tcW w:w="363" w:type="pct"/>
            <w:shd w:val="clear" w:color="auto" w:fill="auto"/>
          </w:tcPr>
          <w:p w14:paraId="037DE9DB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137" w:type="pct"/>
            <w:shd w:val="clear" w:color="auto" w:fill="auto"/>
          </w:tcPr>
          <w:p w14:paraId="108129BD" w14:textId="77777777" w:rsidR="001A1BA6" w:rsidRPr="00644433" w:rsidRDefault="001A1BA6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Wymiana worków na śmieci w niszczarkach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462AED75" w14:textId="77777777" w:rsidR="008634AA" w:rsidRPr="00644433" w:rsidRDefault="001A1BA6" w:rsidP="008634AA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59C2B373" w14:textId="77777777" w:rsidTr="00644433">
        <w:tc>
          <w:tcPr>
            <w:tcW w:w="363" w:type="pct"/>
            <w:shd w:val="clear" w:color="auto" w:fill="auto"/>
          </w:tcPr>
          <w:p w14:paraId="15C3D4F8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37" w:type="pct"/>
            <w:shd w:val="clear" w:color="auto" w:fill="auto"/>
          </w:tcPr>
          <w:p w14:paraId="14CDE193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O</w:t>
            </w:r>
            <w:r w:rsidR="00DD6AB8" w:rsidRPr="00644433">
              <w:rPr>
                <w:sz w:val="18"/>
                <w:szCs w:val="18"/>
                <w:lang w:eastAsia="en-US"/>
              </w:rPr>
              <w:t>dkurzanie korytarzy, pomieszczeń biurowych, pomieszczenia socjalnego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536FB6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0F1728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39AD13E" w14:textId="77777777" w:rsidTr="00644433">
        <w:tc>
          <w:tcPr>
            <w:tcW w:w="363" w:type="pct"/>
            <w:shd w:val="clear" w:color="auto" w:fill="auto"/>
          </w:tcPr>
          <w:p w14:paraId="1D6B34E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37" w:type="pct"/>
            <w:shd w:val="clear" w:color="auto" w:fill="auto"/>
          </w:tcPr>
          <w:p w14:paraId="34D9012B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D6AB8" w:rsidRPr="00644433">
              <w:rPr>
                <w:sz w:val="18"/>
                <w:szCs w:val="18"/>
              </w:rPr>
              <w:t>amiatanie i mycie podłóg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0EAF82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26FBC6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42851BF" w14:textId="77777777" w:rsidTr="00644433">
        <w:tc>
          <w:tcPr>
            <w:tcW w:w="363" w:type="pct"/>
            <w:shd w:val="clear" w:color="auto" w:fill="auto"/>
          </w:tcPr>
          <w:p w14:paraId="755A28F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37" w:type="pct"/>
            <w:shd w:val="clear" w:color="auto" w:fill="auto"/>
          </w:tcPr>
          <w:p w14:paraId="1EE265B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DD6AB8" w:rsidRPr="00644433">
              <w:rPr>
                <w:sz w:val="18"/>
                <w:szCs w:val="18"/>
                <w:lang w:eastAsia="en-US"/>
              </w:rPr>
              <w:t>ycie i dezynfekcja urządzeń sanitarnych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652386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910CA2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9AB4DD6" w14:textId="77777777" w:rsidTr="00644433">
        <w:tc>
          <w:tcPr>
            <w:tcW w:w="363" w:type="pct"/>
            <w:shd w:val="clear" w:color="auto" w:fill="auto"/>
          </w:tcPr>
          <w:p w14:paraId="29D4F7D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137" w:type="pct"/>
            <w:shd w:val="clear" w:color="auto" w:fill="auto"/>
          </w:tcPr>
          <w:p w14:paraId="6A34925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zupełnianie w sanitariatach ręczników papierowych (VII piętro), papieru toaletowego, mydła</w:t>
            </w:r>
            <w:r w:rsidR="00000FB0">
              <w:rPr>
                <w:sz w:val="18"/>
                <w:szCs w:val="18"/>
                <w:lang w:eastAsia="en-US"/>
              </w:rPr>
              <w:t xml:space="preserve"> w płynie</w:t>
            </w:r>
            <w:r w:rsidR="00DD6AB8" w:rsidRPr="00644433">
              <w:rPr>
                <w:sz w:val="18"/>
                <w:szCs w:val="18"/>
                <w:lang w:eastAsia="en-US"/>
              </w:rPr>
              <w:t xml:space="preserve"> (V, VI i VII piętro) oraz ręczników papierowych w pomieszczeniu socjalnym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DF56B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C0EAA61" w14:textId="77777777" w:rsidR="001A1BA6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3791DCDD" w14:textId="77777777" w:rsidTr="00644433">
        <w:tc>
          <w:tcPr>
            <w:tcW w:w="363" w:type="pct"/>
            <w:shd w:val="clear" w:color="auto" w:fill="auto"/>
          </w:tcPr>
          <w:p w14:paraId="1BD5FBA9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37" w:type="pct"/>
            <w:shd w:val="clear" w:color="auto" w:fill="auto"/>
          </w:tcPr>
          <w:p w14:paraId="7B2451F7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C</w:t>
            </w:r>
            <w:r w:rsidR="00DD6AB8" w:rsidRPr="00644433">
              <w:rPr>
                <w:sz w:val="18"/>
                <w:szCs w:val="18"/>
                <w:lang w:eastAsia="en-US"/>
              </w:rPr>
              <w:t>zyszczenie luster, powierzchni błyszczących i emaliowanych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696D30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68E990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3081FFCB" w14:textId="77777777" w:rsidTr="00644433">
        <w:tc>
          <w:tcPr>
            <w:tcW w:w="363" w:type="pct"/>
            <w:shd w:val="clear" w:color="auto" w:fill="auto"/>
          </w:tcPr>
          <w:p w14:paraId="71D2E80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37" w:type="pct"/>
            <w:shd w:val="clear" w:color="auto" w:fill="auto"/>
          </w:tcPr>
          <w:p w14:paraId="431BEA92" w14:textId="77777777" w:rsidR="001A1B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suwanie plam i zabrudzeń ze ścianek działowych i płytek ściennych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02CC7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36ABA84" w14:textId="77777777" w:rsidR="001A1BA6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467BED" w:rsidRPr="00644433" w14:paraId="5DAF9ADE" w14:textId="77777777" w:rsidTr="00644433">
        <w:tc>
          <w:tcPr>
            <w:tcW w:w="363" w:type="pct"/>
            <w:shd w:val="clear" w:color="auto" w:fill="auto"/>
          </w:tcPr>
          <w:p w14:paraId="063EDE2D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137" w:type="pct"/>
            <w:shd w:val="clear" w:color="auto" w:fill="auto"/>
          </w:tcPr>
          <w:p w14:paraId="34DE0624" w14:textId="77777777" w:rsidR="00467BED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467BED" w:rsidRPr="00644433">
              <w:rPr>
                <w:sz w:val="18"/>
                <w:szCs w:val="18"/>
                <w:lang w:eastAsia="en-US"/>
              </w:rPr>
              <w:t>ycie podłóg na korytarzach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9E69D8" w14:textId="77777777" w:rsidR="00467BED" w:rsidRPr="00644433" w:rsidRDefault="00381AC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7BED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C4F6A59" w14:textId="77777777" w:rsidR="00467BED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 dni w tygodniu</w:t>
            </w:r>
          </w:p>
        </w:tc>
      </w:tr>
      <w:tr w:rsidR="003068E4" w:rsidRPr="00644433" w14:paraId="3B8ED4F0" w14:textId="77777777" w:rsidTr="003068E4">
        <w:tc>
          <w:tcPr>
            <w:tcW w:w="363" w:type="pct"/>
            <w:shd w:val="clear" w:color="auto" w:fill="auto"/>
          </w:tcPr>
          <w:p w14:paraId="34D51BE1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137" w:type="pct"/>
            <w:shd w:val="clear" w:color="auto" w:fill="auto"/>
          </w:tcPr>
          <w:p w14:paraId="6E9B496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Odkurzanie serwerowni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65CA766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467BED" w:rsidRPr="00644433" w14:paraId="04131256" w14:textId="77777777" w:rsidTr="00644433">
        <w:trPr>
          <w:trHeight w:val="1708"/>
        </w:trPr>
        <w:tc>
          <w:tcPr>
            <w:tcW w:w="363" w:type="pct"/>
            <w:shd w:val="clear" w:color="auto" w:fill="auto"/>
          </w:tcPr>
          <w:p w14:paraId="718BCFB4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137" w:type="pct"/>
            <w:shd w:val="clear" w:color="auto" w:fill="auto"/>
          </w:tcPr>
          <w:p w14:paraId="1BAC2866" w14:textId="65C84A13" w:rsidR="00467BED" w:rsidRPr="00644433" w:rsidRDefault="001267A6" w:rsidP="00B63CE3">
            <w:pPr>
              <w:autoSpaceDE w:val="0"/>
              <w:autoSpaceDN w:val="0"/>
              <w:spacing w:after="240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M</w:t>
            </w:r>
            <w:r w:rsidR="00467BED" w:rsidRPr="00644433">
              <w:rPr>
                <w:sz w:val="18"/>
                <w:szCs w:val="18"/>
              </w:rPr>
              <w:t xml:space="preserve">ycie okien w okresie po zakończeniu sezonu zimowego </w:t>
            </w:r>
            <w:r w:rsidR="00B63CE3">
              <w:rPr>
                <w:sz w:val="18"/>
                <w:szCs w:val="18"/>
              </w:rPr>
              <w:t xml:space="preserve"> </w:t>
            </w:r>
            <w:r w:rsidR="00467BED" w:rsidRPr="00644433">
              <w:rPr>
                <w:sz w:val="18"/>
                <w:szCs w:val="18"/>
              </w:rPr>
              <w:t>w terminie zgłoszonym prze</w:t>
            </w:r>
            <w:r w:rsidR="00644433">
              <w:rPr>
                <w:sz w:val="18"/>
                <w:szCs w:val="18"/>
              </w:rPr>
              <w:t xml:space="preserve">z Wykonawcę, co najmniej na dwa </w:t>
            </w:r>
            <w:r w:rsidR="00467BED" w:rsidRPr="00644433">
              <w:rPr>
                <w:sz w:val="18"/>
                <w:szCs w:val="18"/>
              </w:rPr>
              <w:t>dni pracy przed planowanym wykonaniem czynności z zast</w:t>
            </w:r>
            <w:r w:rsidR="00644433">
              <w:rPr>
                <w:sz w:val="18"/>
                <w:szCs w:val="18"/>
              </w:rPr>
              <w:t xml:space="preserve">rzeżeniem, że czynności te mogą </w:t>
            </w:r>
            <w:r w:rsidR="00467BED" w:rsidRPr="00644433">
              <w:rPr>
                <w:sz w:val="18"/>
                <w:szCs w:val="18"/>
              </w:rPr>
              <w:t>być</w:t>
            </w:r>
            <w:r w:rsidR="00644433">
              <w:rPr>
                <w:sz w:val="18"/>
                <w:szCs w:val="18"/>
              </w:rPr>
              <w:t xml:space="preserve"> wykonywane jedynie w dni pracy </w:t>
            </w:r>
            <w:r w:rsidR="00467BED" w:rsidRPr="00644433">
              <w:rPr>
                <w:sz w:val="18"/>
                <w:szCs w:val="18"/>
              </w:rPr>
              <w:t>Zamawiającego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36969C35" w14:textId="77777777" w:rsid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 raz w roku </w:t>
            </w:r>
          </w:p>
          <w:p w14:paraId="4AF37E36" w14:textId="77777777" w:rsidR="00467BED" w:rsidRP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)</w:t>
            </w:r>
          </w:p>
          <w:p w14:paraId="7A3DB91A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- nie później niż do </w:t>
            </w:r>
            <w:r w:rsidR="00381AC4">
              <w:rPr>
                <w:sz w:val="18"/>
                <w:szCs w:val="18"/>
              </w:rPr>
              <w:t>20 kwietnia</w:t>
            </w:r>
            <w:r w:rsidRPr="00644433">
              <w:rPr>
                <w:sz w:val="18"/>
                <w:szCs w:val="18"/>
              </w:rPr>
              <w:t xml:space="preserve"> </w:t>
            </w:r>
          </w:p>
          <w:p w14:paraId="2CF312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44433" w:rsidRPr="00644433" w14:paraId="0D1F5D28" w14:textId="77777777" w:rsidTr="00644433">
        <w:tc>
          <w:tcPr>
            <w:tcW w:w="363" w:type="pct"/>
            <w:shd w:val="clear" w:color="auto" w:fill="auto"/>
          </w:tcPr>
          <w:p w14:paraId="6AB31D58" w14:textId="77777777" w:rsidR="00644433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137" w:type="pct"/>
            <w:shd w:val="clear" w:color="auto" w:fill="auto"/>
          </w:tcPr>
          <w:p w14:paraId="7479AA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</w:rPr>
              <w:t>Mycie lodówki i mikrofali w pomieszczeniu socjalnym, mycie lodówki w sekretariacie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A887842" w14:textId="77777777" w:rsid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dwa razy w roku </w:t>
            </w:r>
          </w:p>
          <w:p w14:paraId="607A8611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oraz w okresie jesiennym)</w:t>
            </w:r>
          </w:p>
          <w:p w14:paraId="57763163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listopada</w:t>
            </w:r>
          </w:p>
          <w:p w14:paraId="6C517C6D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maja</w:t>
            </w:r>
          </w:p>
        </w:tc>
      </w:tr>
      <w:tr w:rsidR="003068E4" w:rsidRPr="00644433" w14:paraId="37C4C963" w14:textId="77777777" w:rsidTr="003068E4">
        <w:tc>
          <w:tcPr>
            <w:tcW w:w="363" w:type="pct"/>
            <w:shd w:val="clear" w:color="auto" w:fill="auto"/>
          </w:tcPr>
          <w:p w14:paraId="07458F3E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137" w:type="pct"/>
            <w:shd w:val="clear" w:color="auto" w:fill="auto"/>
          </w:tcPr>
          <w:p w14:paraId="1294EA7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Archiwum i magazynu oraz pomieszczenia magazynowo- socjalnego -  odkurzanie i mycie podłóg;  wytarcie parapetów;  wytarcie biurka w archiwum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5F449EC" w14:textId="77777777" w:rsidR="003068E4" w:rsidRPr="00644433" w:rsidRDefault="003068E4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raz na 2 tygodnie</w:t>
            </w:r>
          </w:p>
        </w:tc>
      </w:tr>
      <w:tr w:rsidR="001267A6" w:rsidRPr="00644433" w14:paraId="67B9E436" w14:textId="77777777" w:rsidTr="00644433">
        <w:tc>
          <w:tcPr>
            <w:tcW w:w="363" w:type="pct"/>
            <w:shd w:val="clear" w:color="auto" w:fill="auto"/>
          </w:tcPr>
          <w:p w14:paraId="136EAF1D" w14:textId="77777777" w:rsidR="001267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137" w:type="pct"/>
            <w:shd w:val="clear" w:color="auto" w:fill="auto"/>
          </w:tcPr>
          <w:p w14:paraId="18409E57" w14:textId="77777777" w:rsidR="001267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pajęczyn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020728EE" w14:textId="77777777" w:rsidR="001267A6" w:rsidRPr="00644433" w:rsidRDefault="001267A6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467BED" w:rsidRPr="00644433" w14:paraId="15C63F99" w14:textId="77777777" w:rsidTr="00644433">
        <w:tc>
          <w:tcPr>
            <w:tcW w:w="363" w:type="pct"/>
            <w:shd w:val="clear" w:color="auto" w:fill="auto"/>
          </w:tcPr>
          <w:p w14:paraId="6174DCD6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137" w:type="pct"/>
            <w:shd w:val="clear" w:color="auto" w:fill="auto"/>
          </w:tcPr>
          <w:p w14:paraId="5B48D9D4" w14:textId="77777777" w:rsidR="00467BED" w:rsidRPr="00644433" w:rsidRDefault="00BB5F22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kurzu – nieczystości z mebli, lamp biurowych, półek, wieszaków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D97CED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69A3A94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</w:tbl>
    <w:p w14:paraId="71827F8F" w14:textId="77777777" w:rsidR="005D1091" w:rsidRDefault="005D1091" w:rsidP="001B75B6">
      <w:pPr>
        <w:autoSpaceDE w:val="0"/>
        <w:autoSpaceDN w:val="0"/>
        <w:spacing w:line="276" w:lineRule="auto"/>
        <w:ind w:left="1134"/>
        <w:jc w:val="both"/>
        <w:rPr>
          <w:sz w:val="22"/>
          <w:szCs w:val="22"/>
          <w:lang w:eastAsia="en-US"/>
        </w:rPr>
      </w:pPr>
    </w:p>
    <w:p w14:paraId="72CE7E03" w14:textId="77777777" w:rsidR="00613C9C" w:rsidRPr="00613C9C" w:rsidRDefault="00613C9C" w:rsidP="00F853FB">
      <w:pPr>
        <w:autoSpaceDE w:val="0"/>
        <w:autoSpaceDN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613C9C">
        <w:rPr>
          <w:b/>
          <w:sz w:val="22"/>
          <w:szCs w:val="22"/>
          <w:lang w:eastAsia="en-US"/>
        </w:rPr>
        <w:t>Nadzór Jakości:</w:t>
      </w:r>
    </w:p>
    <w:p w14:paraId="1F7513E8" w14:textId="77777777" w:rsidR="00613C9C" w:rsidRPr="00B63CE3" w:rsidRDefault="00613C9C" w:rsidP="00F853FB">
      <w:pPr>
        <w:autoSpaceDE w:val="0"/>
        <w:autoSpaceDN w:val="0"/>
        <w:spacing w:line="276" w:lineRule="auto"/>
        <w:jc w:val="both"/>
        <w:rPr>
          <w:bCs/>
          <w:iCs/>
          <w:sz w:val="22"/>
          <w:szCs w:val="22"/>
        </w:rPr>
      </w:pPr>
      <w:r w:rsidRPr="00B63CE3">
        <w:rPr>
          <w:sz w:val="22"/>
          <w:szCs w:val="22"/>
          <w:lang w:eastAsia="en-US"/>
        </w:rPr>
        <w:t xml:space="preserve">Organizacja </w:t>
      </w:r>
      <w:r w:rsidRPr="00B63CE3">
        <w:rPr>
          <w:bCs/>
          <w:iCs/>
          <w:sz w:val="22"/>
          <w:szCs w:val="22"/>
        </w:rPr>
        <w:t>świadczenia usług porządkowo– czystościowych w pomieszczeniach RDOŚ w Bydgoszczy (piętro - VII, VI, V, IV, III):</w:t>
      </w:r>
    </w:p>
    <w:p w14:paraId="36648CE2" w14:textId="7538234B" w:rsidR="00644433" w:rsidRPr="00B63CE3" w:rsidRDefault="00613C9C" w:rsidP="00CE0002">
      <w:pPr>
        <w:pStyle w:val="Akapitzlist"/>
        <w:numPr>
          <w:ilvl w:val="3"/>
          <w:numId w:val="1"/>
        </w:numPr>
        <w:autoSpaceDE w:val="0"/>
        <w:autoSpaceDN w:val="0"/>
        <w:ind w:left="284" w:hanging="284"/>
        <w:jc w:val="both"/>
        <w:rPr>
          <w:rFonts w:ascii="Times New Roman" w:hAnsi="Times New Roman"/>
        </w:rPr>
      </w:pPr>
      <w:r w:rsidRPr="00B63CE3">
        <w:rPr>
          <w:rFonts w:ascii="Times New Roman" w:hAnsi="Times New Roman"/>
        </w:rPr>
        <w:t xml:space="preserve">Całość prac codziennych realizowanych przez minimum 1 pracownika zatrudnionego </w:t>
      </w:r>
      <w:r w:rsidRPr="00B63CE3">
        <w:rPr>
          <w:rFonts w:ascii="Times New Roman" w:hAnsi="Times New Roman"/>
        </w:rPr>
        <w:br/>
        <w:t>w wymiarze min. 4 godz. (1/2 etatu dla osoby) na podstawie umowy o pracę. Osoba ta wykonuje prac</w:t>
      </w:r>
      <w:r w:rsidR="00F853FB" w:rsidRPr="00B63CE3">
        <w:rPr>
          <w:rFonts w:ascii="Times New Roman" w:hAnsi="Times New Roman"/>
        </w:rPr>
        <w:t xml:space="preserve">ę </w:t>
      </w:r>
      <w:r w:rsidRPr="00B63CE3">
        <w:rPr>
          <w:rFonts w:ascii="Times New Roman" w:hAnsi="Times New Roman"/>
        </w:rPr>
        <w:t xml:space="preserve">usług porządkowo-czystościowych w pomieszczeniach RDOŚ w Bydgoszczy </w:t>
      </w:r>
      <w:r w:rsidR="00F853FB" w:rsidRPr="00B63CE3">
        <w:rPr>
          <w:rFonts w:ascii="Times New Roman" w:hAnsi="Times New Roman"/>
        </w:rPr>
        <w:t>zgodnie</w:t>
      </w:r>
      <w:r w:rsidRPr="00B63CE3">
        <w:rPr>
          <w:rFonts w:ascii="Times New Roman" w:hAnsi="Times New Roman"/>
        </w:rPr>
        <w:t xml:space="preserve"> </w:t>
      </w:r>
      <w:r w:rsidR="00CE0002" w:rsidRPr="00B63CE3">
        <w:rPr>
          <w:rFonts w:ascii="Times New Roman" w:hAnsi="Times New Roman"/>
        </w:rPr>
        <w:br/>
      </w:r>
      <w:r w:rsidRPr="00B63CE3">
        <w:rPr>
          <w:rFonts w:ascii="Times New Roman" w:hAnsi="Times New Roman"/>
        </w:rPr>
        <w:t xml:space="preserve">z szczegółowym zakresem czynności. </w:t>
      </w:r>
      <w:r w:rsidR="00F853FB" w:rsidRPr="00B63CE3">
        <w:rPr>
          <w:rFonts w:ascii="Times New Roman" w:hAnsi="Times New Roman"/>
        </w:rPr>
        <w:t>Osoba o</w:t>
      </w:r>
      <w:r w:rsidRPr="00B63CE3">
        <w:rPr>
          <w:rFonts w:ascii="Times New Roman" w:hAnsi="Times New Roman"/>
        </w:rPr>
        <w:t xml:space="preserve">dpowiedzialna </w:t>
      </w:r>
      <w:r w:rsidR="00F853FB" w:rsidRPr="00B63CE3">
        <w:rPr>
          <w:rFonts w:ascii="Times New Roman" w:hAnsi="Times New Roman"/>
        </w:rPr>
        <w:t>przed Koordynatorem, wyznaczonym przez Wykonawcę.</w:t>
      </w:r>
    </w:p>
    <w:p w14:paraId="34955F81" w14:textId="6ED6F88F" w:rsidR="00F853FB" w:rsidRPr="00B63CE3" w:rsidRDefault="00F853FB" w:rsidP="00CE0002">
      <w:pPr>
        <w:pStyle w:val="Akapitzlist"/>
        <w:autoSpaceDE w:val="0"/>
        <w:autoSpaceDN w:val="0"/>
        <w:ind w:left="284"/>
        <w:jc w:val="both"/>
        <w:rPr>
          <w:rFonts w:ascii="Times New Roman" w:hAnsi="Times New Roman"/>
        </w:rPr>
      </w:pPr>
      <w:r w:rsidRPr="00B63CE3">
        <w:rPr>
          <w:rFonts w:ascii="Times New Roman" w:hAnsi="Times New Roman"/>
        </w:rPr>
        <w:t>Pracownik powinien być przeszkolony z zakresu przepisów BHP i ppoż., stosowanych środków oraz powierzonych zadań.</w:t>
      </w:r>
    </w:p>
    <w:p w14:paraId="1D872560" w14:textId="77777777" w:rsidR="00465321" w:rsidRPr="00B63CE3" w:rsidRDefault="00F853FB" w:rsidP="00465321">
      <w:pPr>
        <w:pStyle w:val="Akapitzlist"/>
        <w:numPr>
          <w:ilvl w:val="3"/>
          <w:numId w:val="1"/>
        </w:numPr>
        <w:autoSpaceDE w:val="0"/>
        <w:autoSpaceDN w:val="0"/>
        <w:ind w:left="284" w:hanging="284"/>
        <w:jc w:val="both"/>
        <w:rPr>
          <w:rFonts w:ascii="Times New Roman" w:hAnsi="Times New Roman"/>
        </w:rPr>
      </w:pPr>
      <w:r w:rsidRPr="00B63CE3">
        <w:rPr>
          <w:rFonts w:ascii="Times New Roman" w:hAnsi="Times New Roman"/>
        </w:rPr>
        <w:t>Koordynator wyznaczony przez Wykonawcę będzie pełnić ciągły i ustawiczny nadzór nad całością sprzątanego obiektu, odpowiedzialny będzie za właściwą realizację zadania. Osoba powinna być przeszkolona w zakresie obowiązujących przepisów BHP i ppoż., a także znać zalecenia i instrukcje producentów stosowanych przez pracownika Wykonawcy środków czystości oraz urządzeń czyszczących. Koordynator powinien znać i egzekwować przestrzeganie przez wszystkich pracowników Wykonawcy procedur bezpieczeństwa</w:t>
      </w:r>
      <w:r w:rsidR="004324DD" w:rsidRPr="00B63CE3">
        <w:rPr>
          <w:rFonts w:ascii="Times New Roman" w:hAnsi="Times New Roman"/>
        </w:rPr>
        <w:t xml:space="preserve"> wdrożonych i</w:t>
      </w:r>
      <w:r w:rsidRPr="00B63CE3">
        <w:rPr>
          <w:rFonts w:ascii="Times New Roman" w:hAnsi="Times New Roman"/>
        </w:rPr>
        <w:t xml:space="preserve"> stosowanych u Zamawiającego. Koordynator odpowiada za prawidłowe przeszkolenie stanowiskowe pracowników dopuszczonych do wykonywania prac porządkowych w ramach niniejszej umowy. </w:t>
      </w:r>
      <w:r w:rsidR="004324DD" w:rsidRPr="00B63CE3">
        <w:rPr>
          <w:rFonts w:ascii="Times New Roman" w:hAnsi="Times New Roman"/>
        </w:rPr>
        <w:t xml:space="preserve">Koordynator przygotowuje dla pracownika wykonującego usługę miesięczną listę obecności i grafik miesięczny wykonywanych czynności na podstawie opisu przedmiotu zamówienia. Koordynator nadzoruje obecności </w:t>
      </w:r>
      <w:r w:rsidR="004324DD" w:rsidRPr="00B63CE3">
        <w:rPr>
          <w:rFonts w:ascii="Times New Roman" w:hAnsi="Times New Roman"/>
        </w:rPr>
        <w:br/>
        <w:t xml:space="preserve">i nieobecności pracownika Wykonawcy, o nieobecnością niezwłocznie informuje przedstawiciela Zamawiającego i zapewnia zastępstwo. </w:t>
      </w:r>
      <w:r w:rsidRPr="00B63CE3">
        <w:rPr>
          <w:rFonts w:ascii="Times New Roman" w:hAnsi="Times New Roman"/>
        </w:rPr>
        <w:t xml:space="preserve">Wymagana częstotliwość osobistego stawiennictwa </w:t>
      </w:r>
      <w:r w:rsidR="004324DD" w:rsidRPr="00B63CE3">
        <w:rPr>
          <w:rFonts w:ascii="Times New Roman" w:hAnsi="Times New Roman"/>
        </w:rPr>
        <w:br/>
      </w:r>
      <w:r w:rsidRPr="00B63CE3">
        <w:rPr>
          <w:rFonts w:ascii="Times New Roman" w:hAnsi="Times New Roman"/>
        </w:rPr>
        <w:t xml:space="preserve">w siedzibie Zamawiającego – min. 3 razy w pięciodniowym okresie pracy. </w:t>
      </w:r>
    </w:p>
    <w:p w14:paraId="2908D5A8" w14:textId="71B45A7C" w:rsidR="00F853FB" w:rsidRPr="00613C9C" w:rsidRDefault="00CE0002" w:rsidP="00465321">
      <w:pPr>
        <w:pStyle w:val="Akapitzlist"/>
        <w:autoSpaceDE w:val="0"/>
        <w:autoSpaceDN w:val="0"/>
        <w:ind w:left="284"/>
        <w:jc w:val="both"/>
      </w:pPr>
      <w:r>
        <w:lastRenderedPageBreak/>
        <w:br/>
      </w:r>
      <w:r w:rsidR="00F853FB">
        <w:t xml:space="preserve"> </w:t>
      </w:r>
    </w:p>
    <w:p w14:paraId="4A7D7E5C" w14:textId="77777777" w:rsidR="00D76D3E" w:rsidRDefault="00D82985" w:rsidP="00276213">
      <w:pPr>
        <w:numPr>
          <w:ilvl w:val="0"/>
          <w:numId w:val="1"/>
        </w:numPr>
        <w:spacing w:line="276" w:lineRule="auto"/>
      </w:pPr>
      <w:r>
        <w:t xml:space="preserve">Informacje dodatkowe: </w:t>
      </w:r>
    </w:p>
    <w:p w14:paraId="4B657B7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 xml:space="preserve">Zamawiający posiada dozowniki na dolewane mydło w </w:t>
      </w:r>
      <w:r w:rsidR="00644433">
        <w:t>płynie</w:t>
      </w:r>
      <w:r w:rsidRPr="00C317FB">
        <w:t>.</w:t>
      </w:r>
    </w:p>
    <w:p w14:paraId="0F3E8197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nie posiada dozowników na papier toaletowy, posiada klasyczne uchwyty na standardowe rolki papieru toaletowego.</w:t>
      </w:r>
    </w:p>
    <w:p w14:paraId="6BFE2CE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posiada dozowniki na ręczniki papierowe w roli w rozmiarze M.</w:t>
      </w:r>
    </w:p>
    <w:p w14:paraId="110DC32F" w14:textId="77777777" w:rsidR="002863F9" w:rsidRDefault="002863F9" w:rsidP="002863F9">
      <w:pPr>
        <w:numPr>
          <w:ilvl w:val="0"/>
          <w:numId w:val="8"/>
        </w:numPr>
        <w:ind w:left="993"/>
        <w:jc w:val="both"/>
      </w:pPr>
      <w:r>
        <w:t xml:space="preserve">Zamawiający </w:t>
      </w:r>
      <w:r w:rsidR="00D05374">
        <w:t>preferuje odświeżacze w sprayu.</w:t>
      </w:r>
    </w:p>
    <w:p w14:paraId="5805A223" w14:textId="28472FA2" w:rsidR="00D05374" w:rsidRDefault="00D05374" w:rsidP="002863F9">
      <w:pPr>
        <w:numPr>
          <w:ilvl w:val="0"/>
          <w:numId w:val="8"/>
        </w:numPr>
        <w:ind w:left="993"/>
        <w:jc w:val="both"/>
      </w:pPr>
      <w:r w:rsidRPr="00D05374">
        <w:t xml:space="preserve">Zamawiający informuje, iż w pomieszczeniach biurowych prowadzona jest segregacja odpadów z </w:t>
      </w:r>
      <w:r>
        <w:t xml:space="preserve">zgodnie obowiązującym </w:t>
      </w:r>
      <w:r w:rsidRPr="00D05374">
        <w:t xml:space="preserve">podziałem na </w:t>
      </w:r>
      <w:r>
        <w:t>odpady (tj. niebieski - papier; brązowy - bio; czarny - zmieszane; zielony - szkło; żółty – tworzywa sztuczne, metal).</w:t>
      </w:r>
      <w:r w:rsidRPr="00D05374">
        <w:t xml:space="preserve"> Zamawiają</w:t>
      </w:r>
      <w:r w:rsidR="00172A6F">
        <w:t>cy dysponuje około 3</w:t>
      </w:r>
      <w:r w:rsidR="00B63CE3">
        <w:t>5</w:t>
      </w:r>
      <w:r w:rsidRPr="00D05374">
        <w:t xml:space="preserve"> koszami o pojemnoś</w:t>
      </w:r>
      <w:r w:rsidR="00172A6F">
        <w:t>ci 30</w:t>
      </w:r>
      <w:r w:rsidRPr="00D05374">
        <w:t xml:space="preserve"> l oraz </w:t>
      </w:r>
      <w:r w:rsidR="00172A6F">
        <w:t xml:space="preserve">4 </w:t>
      </w:r>
      <w:r w:rsidRPr="00D05374">
        <w:t>koszami</w:t>
      </w:r>
      <w:r w:rsidR="00172A6F">
        <w:t xml:space="preserve"> o pojemności 120 l</w:t>
      </w:r>
      <w:r w:rsidRPr="00D05374">
        <w:t>. Odpady te powinny być</w:t>
      </w:r>
      <w:r w:rsidR="00172A6F">
        <w:t xml:space="preserve"> </w:t>
      </w:r>
      <w:r w:rsidRPr="00D05374">
        <w:t xml:space="preserve">wyrzucane zgodnie </w:t>
      </w:r>
      <w:r w:rsidR="008634AA">
        <w:br/>
      </w:r>
      <w:r w:rsidRPr="00D05374">
        <w:t>z oznaczeniem na koszach w śmietniku</w:t>
      </w:r>
      <w:r w:rsidR="008634AA">
        <w:t xml:space="preserve"> do kontenerów znajdujących się na zewnątrz budynku</w:t>
      </w:r>
      <w:r w:rsidR="00172A6F">
        <w:t>.</w:t>
      </w:r>
    </w:p>
    <w:p w14:paraId="6B29FE2A" w14:textId="5765EF22" w:rsidR="006E43EF" w:rsidRDefault="006E43EF" w:rsidP="002863F9">
      <w:pPr>
        <w:numPr>
          <w:ilvl w:val="0"/>
          <w:numId w:val="8"/>
        </w:numPr>
        <w:ind w:left="993"/>
        <w:jc w:val="both"/>
      </w:pPr>
      <w:r w:rsidRPr="00D05374">
        <w:t>Zamawiający informuje,</w:t>
      </w:r>
      <w:r>
        <w:t xml:space="preserve"> że </w:t>
      </w:r>
      <w:r w:rsidR="00F853FB">
        <w:t xml:space="preserve">wyznaczeni przez </w:t>
      </w:r>
      <w:r w:rsidR="00296378">
        <w:t>Zamawiającego</w:t>
      </w:r>
      <w:r w:rsidR="00F853FB">
        <w:t xml:space="preserve"> będą przeprowadzali kontrole stanu czystości obiektu wraz z koordynatorem Wykonawcy z </w:t>
      </w:r>
      <w:r w:rsidR="00296378">
        <w:t>częstotliwością</w:t>
      </w:r>
      <w:r w:rsidR="00F853FB">
        <w:t xml:space="preserve"> zadeklarowaną przez Wykonawcę w ofercie.</w:t>
      </w:r>
      <w:r w:rsidR="00296378">
        <w:t xml:space="preserve"> Zamawiający zastrzega sobie prawo do przeprowadzenia dodatkowych kontroli.</w:t>
      </w:r>
    </w:p>
    <w:p w14:paraId="7C93CE41" w14:textId="23DDBD80" w:rsidR="00296378" w:rsidRDefault="00296378" w:rsidP="002863F9">
      <w:pPr>
        <w:numPr>
          <w:ilvl w:val="0"/>
          <w:numId w:val="8"/>
        </w:numPr>
        <w:ind w:left="993"/>
        <w:jc w:val="both"/>
      </w:pPr>
      <w:r>
        <w:t>Przedstawiciele Zamawiającego upoważnieni są do dokonywania wpisów na comiesięcznym protokole kontroli usługi (uwagi dotyczące ilości i jakości sprzątanych powierzchni oraz innych zapisów mających związek ze świadczona usługą).</w:t>
      </w:r>
    </w:p>
    <w:p w14:paraId="45088F36" w14:textId="77777777" w:rsidR="002863F9" w:rsidRDefault="002863F9" w:rsidP="002863F9">
      <w:pPr>
        <w:spacing w:line="276" w:lineRule="auto"/>
        <w:ind w:left="993"/>
      </w:pPr>
    </w:p>
    <w:p w14:paraId="746AF17E" w14:textId="77777777" w:rsidR="00D82985" w:rsidRDefault="00D82985" w:rsidP="00D82985">
      <w:pPr>
        <w:spacing w:line="276" w:lineRule="auto"/>
      </w:pPr>
    </w:p>
    <w:p w14:paraId="45BF57AC" w14:textId="77777777" w:rsidR="00D82985" w:rsidRDefault="00D82985" w:rsidP="00276213">
      <w:pPr>
        <w:numPr>
          <w:ilvl w:val="0"/>
          <w:numId w:val="1"/>
        </w:numPr>
      </w:pPr>
      <w:r>
        <w:t>Materiały</w:t>
      </w:r>
    </w:p>
    <w:p w14:paraId="3F1DB7F0" w14:textId="77777777" w:rsidR="00880FBA" w:rsidRDefault="00093192" w:rsidP="008634AA">
      <w:pPr>
        <w:numPr>
          <w:ilvl w:val="0"/>
          <w:numId w:val="9"/>
        </w:numPr>
      </w:pPr>
      <w:r>
        <w:t>Wykonawca zapewnia wszystkie materiały niezbędne do realizacji ww. czynności po ich wcześniejszej akceptacji przez Zamawiającego.</w:t>
      </w:r>
      <w:r w:rsidR="00880FBA">
        <w:t xml:space="preserve"> </w:t>
      </w:r>
    </w:p>
    <w:p w14:paraId="250C9D2B" w14:textId="77777777" w:rsidR="00172A6F" w:rsidRPr="00172A6F" w:rsidRDefault="00172A6F" w:rsidP="008634AA">
      <w:pPr>
        <w:pStyle w:val="Tekstpodstawowy"/>
        <w:numPr>
          <w:ilvl w:val="0"/>
          <w:numId w:val="9"/>
        </w:numPr>
      </w:pPr>
      <w:bookmarkStart w:id="0" w:name="_GoBack"/>
      <w:bookmarkEnd w:id="0"/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6FF6476C" w14:textId="77777777" w:rsidR="008634AA" w:rsidRDefault="00172A6F" w:rsidP="008634AA">
      <w:pPr>
        <w:numPr>
          <w:ilvl w:val="0"/>
          <w:numId w:val="9"/>
        </w:numPr>
        <w:jc w:val="both"/>
      </w:pPr>
      <w:r>
        <w:t xml:space="preserve">Wykonawca </w:t>
      </w:r>
      <w:r w:rsidR="008634AA" w:rsidRPr="008634AA">
        <w:t xml:space="preserve">zachowuje zasadę segregacji odpadów, zbieranych selektywnie </w:t>
      </w:r>
      <w:r w:rsidR="008634AA">
        <w:br/>
      </w:r>
      <w:r w:rsidR="008634AA" w:rsidRPr="008634AA">
        <w:t>i gromadzonych w kolorowych workach wkładanych</w:t>
      </w:r>
      <w:r w:rsidR="008634AA">
        <w:t xml:space="preserve"> </w:t>
      </w:r>
      <w:r w:rsidR="008634AA" w:rsidRPr="008634AA">
        <w:t>przez Wykonawcę do pojemników przy sprzątaniu, a następnie przenoszone do</w:t>
      </w:r>
      <w:r w:rsidR="008634AA">
        <w:t xml:space="preserve"> </w:t>
      </w:r>
      <w:r w:rsidR="008634AA" w:rsidRPr="008634AA">
        <w:t>oznaczonych kontenerów znajdujących się na zewnątrz budynków</w:t>
      </w:r>
      <w:r w:rsidR="008634AA">
        <w:t>.</w:t>
      </w:r>
    </w:p>
    <w:sectPr w:rsidR="008634AA" w:rsidSect="00A67848">
      <w:headerReference w:type="default" r:id="rId8"/>
      <w:headerReference w:type="first" r:id="rId9"/>
      <w:footerReference w:type="first" r:id="rId10"/>
      <w:pgSz w:w="11906" w:h="16838"/>
      <w:pgMar w:top="709" w:right="1418" w:bottom="851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169C" w14:textId="77777777" w:rsidR="00403038" w:rsidRDefault="00403038" w:rsidP="001B75B6">
      <w:r>
        <w:separator/>
      </w:r>
    </w:p>
  </w:endnote>
  <w:endnote w:type="continuationSeparator" w:id="0">
    <w:p w14:paraId="7276D0A3" w14:textId="77777777" w:rsidR="00403038" w:rsidRDefault="00403038" w:rsidP="001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1D4C" w14:textId="77777777" w:rsidR="001B75B6" w:rsidRDefault="001B75B6">
    <w:pPr>
      <w:pStyle w:val="Stopka"/>
      <w:rPr>
        <w:noProof/>
      </w:rPr>
    </w:pPr>
  </w:p>
  <w:p w14:paraId="739BA9BF" w14:textId="77777777" w:rsidR="001B75B6" w:rsidRDefault="001B75B6">
    <w:pPr>
      <w:pStyle w:val="Stopka"/>
      <w:rPr>
        <w:noProof/>
      </w:rPr>
    </w:pPr>
  </w:p>
  <w:p w14:paraId="35CC0CFB" w14:textId="77777777" w:rsidR="001B75B6" w:rsidRDefault="001B75B6">
    <w:pPr>
      <w:pStyle w:val="Stopka"/>
      <w:rPr>
        <w:noProof/>
      </w:rPr>
    </w:pPr>
  </w:p>
  <w:p w14:paraId="701AD81D" w14:textId="77777777" w:rsidR="00651618" w:rsidRDefault="00651618">
    <w:pPr>
      <w:pStyle w:val="Stopka"/>
      <w:rPr>
        <w:noProof/>
      </w:rPr>
    </w:pPr>
  </w:p>
  <w:p w14:paraId="50E1D60F" w14:textId="0245EE12" w:rsidR="00651618" w:rsidRDefault="00651618" w:rsidP="00651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86C3" w14:textId="77777777" w:rsidR="00403038" w:rsidRDefault="00403038" w:rsidP="001B75B6">
      <w:r>
        <w:separator/>
      </w:r>
    </w:p>
  </w:footnote>
  <w:footnote w:type="continuationSeparator" w:id="0">
    <w:p w14:paraId="092A730E" w14:textId="77777777" w:rsidR="00403038" w:rsidRDefault="00403038" w:rsidP="001B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184DC" w14:textId="77777777" w:rsidR="001B75B6" w:rsidRDefault="001B75B6" w:rsidP="001B75B6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D5BE" w14:textId="05FF0E85" w:rsidR="001B75B6" w:rsidRDefault="00C211F1">
    <w:pPr>
      <w:pStyle w:val="Nagwek"/>
    </w:pPr>
    <w:r w:rsidRPr="00EA139B">
      <w:rPr>
        <w:noProof/>
      </w:rPr>
      <w:drawing>
        <wp:inline distT="0" distB="0" distL="0" distR="0" wp14:anchorId="0428097A" wp14:editId="35688690">
          <wp:extent cx="4905375" cy="942975"/>
          <wp:effectExtent l="0" t="0" r="0" b="0"/>
          <wp:docPr id="1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C2B"/>
    <w:multiLevelType w:val="hybridMultilevel"/>
    <w:tmpl w:val="07743750"/>
    <w:lvl w:ilvl="0" w:tplc="E85E2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AE0"/>
    <w:multiLevelType w:val="hybridMultilevel"/>
    <w:tmpl w:val="D0725424"/>
    <w:lvl w:ilvl="0" w:tplc="06568A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506AA"/>
    <w:multiLevelType w:val="hybridMultilevel"/>
    <w:tmpl w:val="A1EE9F94"/>
    <w:lvl w:ilvl="0" w:tplc="7BA4A7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0A1B"/>
    <w:multiLevelType w:val="hybridMultilevel"/>
    <w:tmpl w:val="CE10EE06"/>
    <w:lvl w:ilvl="0" w:tplc="E5F2F8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CA49C4"/>
    <w:multiLevelType w:val="hybridMultilevel"/>
    <w:tmpl w:val="2778825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7E3D2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7">
      <w:start w:val="1"/>
      <w:numFmt w:val="lowerLetter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16825"/>
    <w:multiLevelType w:val="hybridMultilevel"/>
    <w:tmpl w:val="86446A70"/>
    <w:lvl w:ilvl="0" w:tplc="F9A272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A60"/>
    <w:multiLevelType w:val="hybridMultilevel"/>
    <w:tmpl w:val="152213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5B6CF7"/>
    <w:multiLevelType w:val="hybridMultilevel"/>
    <w:tmpl w:val="2354A926"/>
    <w:lvl w:ilvl="0" w:tplc="233E5BF4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D124E59"/>
    <w:multiLevelType w:val="hybridMultilevel"/>
    <w:tmpl w:val="68424582"/>
    <w:lvl w:ilvl="0" w:tplc="1C4288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213D4"/>
    <w:multiLevelType w:val="hybridMultilevel"/>
    <w:tmpl w:val="4D8A20C8"/>
    <w:lvl w:ilvl="0" w:tplc="DAA6C63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D068FE"/>
    <w:multiLevelType w:val="hybridMultilevel"/>
    <w:tmpl w:val="D644778A"/>
    <w:lvl w:ilvl="0" w:tplc="E1B6C3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1FB"/>
    <w:multiLevelType w:val="hybridMultilevel"/>
    <w:tmpl w:val="DE2A8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EB7C0B"/>
    <w:multiLevelType w:val="hybridMultilevel"/>
    <w:tmpl w:val="154EA58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EF19EE"/>
    <w:multiLevelType w:val="hybridMultilevel"/>
    <w:tmpl w:val="E9EA366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1D7F2B"/>
    <w:multiLevelType w:val="hybridMultilevel"/>
    <w:tmpl w:val="17187200"/>
    <w:lvl w:ilvl="0" w:tplc="730634C0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F04015D"/>
    <w:multiLevelType w:val="hybridMultilevel"/>
    <w:tmpl w:val="D806F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1E7C"/>
    <w:multiLevelType w:val="hybridMultilevel"/>
    <w:tmpl w:val="630EA7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D01BCD"/>
    <w:multiLevelType w:val="hybridMultilevel"/>
    <w:tmpl w:val="9796D26C"/>
    <w:lvl w:ilvl="0" w:tplc="7FAA2CE4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6661AF9"/>
    <w:multiLevelType w:val="hybridMultilevel"/>
    <w:tmpl w:val="FC86227E"/>
    <w:lvl w:ilvl="0" w:tplc="FB58FFE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14"/>
  </w:num>
  <w:num w:numId="18">
    <w:abstractNumId w:val="18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80"/>
    <w:rsid w:val="00000FB0"/>
    <w:rsid w:val="0000374B"/>
    <w:rsid w:val="000331B7"/>
    <w:rsid w:val="00054BCD"/>
    <w:rsid w:val="000621DE"/>
    <w:rsid w:val="00062A28"/>
    <w:rsid w:val="0008694B"/>
    <w:rsid w:val="00093192"/>
    <w:rsid w:val="000A0CB3"/>
    <w:rsid w:val="000C5C9A"/>
    <w:rsid w:val="000C655F"/>
    <w:rsid w:val="000D1383"/>
    <w:rsid w:val="000E093F"/>
    <w:rsid w:val="001267A6"/>
    <w:rsid w:val="00172A6F"/>
    <w:rsid w:val="001730C3"/>
    <w:rsid w:val="00176EFA"/>
    <w:rsid w:val="00194D48"/>
    <w:rsid w:val="001A1BA6"/>
    <w:rsid w:val="001B75B6"/>
    <w:rsid w:val="002208CD"/>
    <w:rsid w:val="0024716C"/>
    <w:rsid w:val="00266256"/>
    <w:rsid w:val="00275B28"/>
    <w:rsid w:val="00276213"/>
    <w:rsid w:val="00283094"/>
    <w:rsid w:val="002863F9"/>
    <w:rsid w:val="00296378"/>
    <w:rsid w:val="002B4E8D"/>
    <w:rsid w:val="002B5188"/>
    <w:rsid w:val="002E0CE6"/>
    <w:rsid w:val="003068E4"/>
    <w:rsid w:val="0036013E"/>
    <w:rsid w:val="00366058"/>
    <w:rsid w:val="003813BA"/>
    <w:rsid w:val="00381AC4"/>
    <w:rsid w:val="003C01A0"/>
    <w:rsid w:val="00402425"/>
    <w:rsid w:val="00403038"/>
    <w:rsid w:val="00417D04"/>
    <w:rsid w:val="00420371"/>
    <w:rsid w:val="004266B7"/>
    <w:rsid w:val="004324DD"/>
    <w:rsid w:val="004373D2"/>
    <w:rsid w:val="00465321"/>
    <w:rsid w:val="00467BED"/>
    <w:rsid w:val="004737D6"/>
    <w:rsid w:val="004907D5"/>
    <w:rsid w:val="004974CD"/>
    <w:rsid w:val="004A2328"/>
    <w:rsid w:val="004B2AE4"/>
    <w:rsid w:val="004E4AB9"/>
    <w:rsid w:val="005501B1"/>
    <w:rsid w:val="0057182E"/>
    <w:rsid w:val="00581865"/>
    <w:rsid w:val="005D1091"/>
    <w:rsid w:val="005D6E25"/>
    <w:rsid w:val="005E02C2"/>
    <w:rsid w:val="00606E7A"/>
    <w:rsid w:val="00613C9C"/>
    <w:rsid w:val="00623E08"/>
    <w:rsid w:val="00644433"/>
    <w:rsid w:val="00651618"/>
    <w:rsid w:val="00673C6E"/>
    <w:rsid w:val="00692C86"/>
    <w:rsid w:val="00697B52"/>
    <w:rsid w:val="006D6E35"/>
    <w:rsid w:val="006E43EF"/>
    <w:rsid w:val="006F2AE4"/>
    <w:rsid w:val="00780708"/>
    <w:rsid w:val="007A35D1"/>
    <w:rsid w:val="007A3BAC"/>
    <w:rsid w:val="007C4BB0"/>
    <w:rsid w:val="007C7CDE"/>
    <w:rsid w:val="007D7B2B"/>
    <w:rsid w:val="00802D1E"/>
    <w:rsid w:val="008101C8"/>
    <w:rsid w:val="0085743D"/>
    <w:rsid w:val="008634AA"/>
    <w:rsid w:val="00880FBA"/>
    <w:rsid w:val="008912BE"/>
    <w:rsid w:val="008A01B7"/>
    <w:rsid w:val="008A046D"/>
    <w:rsid w:val="008E0744"/>
    <w:rsid w:val="00907243"/>
    <w:rsid w:val="009673E2"/>
    <w:rsid w:val="00977D91"/>
    <w:rsid w:val="00981AB1"/>
    <w:rsid w:val="009863E7"/>
    <w:rsid w:val="00990051"/>
    <w:rsid w:val="009940A6"/>
    <w:rsid w:val="009C2490"/>
    <w:rsid w:val="009C5EB2"/>
    <w:rsid w:val="009F16C0"/>
    <w:rsid w:val="00A055C2"/>
    <w:rsid w:val="00A30783"/>
    <w:rsid w:val="00A47FE7"/>
    <w:rsid w:val="00A55187"/>
    <w:rsid w:val="00A67848"/>
    <w:rsid w:val="00AB161A"/>
    <w:rsid w:val="00AC3D6C"/>
    <w:rsid w:val="00AF06F9"/>
    <w:rsid w:val="00B0608E"/>
    <w:rsid w:val="00B1355B"/>
    <w:rsid w:val="00B61286"/>
    <w:rsid w:val="00B63CE3"/>
    <w:rsid w:val="00B663B8"/>
    <w:rsid w:val="00B974C7"/>
    <w:rsid w:val="00BB5F22"/>
    <w:rsid w:val="00BE4E61"/>
    <w:rsid w:val="00C211F1"/>
    <w:rsid w:val="00C25255"/>
    <w:rsid w:val="00C7167A"/>
    <w:rsid w:val="00C941ED"/>
    <w:rsid w:val="00CA07D0"/>
    <w:rsid w:val="00CA3725"/>
    <w:rsid w:val="00CC25A0"/>
    <w:rsid w:val="00CE0002"/>
    <w:rsid w:val="00D036F6"/>
    <w:rsid w:val="00D05374"/>
    <w:rsid w:val="00D123C3"/>
    <w:rsid w:val="00D4458F"/>
    <w:rsid w:val="00D6524F"/>
    <w:rsid w:val="00D654BD"/>
    <w:rsid w:val="00D70A87"/>
    <w:rsid w:val="00D76D3E"/>
    <w:rsid w:val="00D82985"/>
    <w:rsid w:val="00D91E21"/>
    <w:rsid w:val="00DB6698"/>
    <w:rsid w:val="00DD0361"/>
    <w:rsid w:val="00DD6AB8"/>
    <w:rsid w:val="00DE44FF"/>
    <w:rsid w:val="00E121B8"/>
    <w:rsid w:val="00E14A62"/>
    <w:rsid w:val="00E57C80"/>
    <w:rsid w:val="00E82EC6"/>
    <w:rsid w:val="00EC0128"/>
    <w:rsid w:val="00EC79C8"/>
    <w:rsid w:val="00EF2C23"/>
    <w:rsid w:val="00F3077A"/>
    <w:rsid w:val="00F36CAA"/>
    <w:rsid w:val="00F57213"/>
    <w:rsid w:val="00F8075B"/>
    <w:rsid w:val="00F81850"/>
    <w:rsid w:val="00F853FB"/>
    <w:rsid w:val="00FA6961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A9C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65321"/>
    <w:pPr>
      <w:widowControl w:val="0"/>
      <w:autoSpaceDE w:val="0"/>
      <w:autoSpaceDN w:val="0"/>
      <w:spacing w:before="1"/>
      <w:ind w:left="4506"/>
      <w:outlineLvl w:val="0"/>
    </w:pPr>
    <w:rPr>
      <w:b/>
      <w:bCs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416" w:firstLine="24"/>
      <w:jc w:val="both"/>
    </w:pPr>
  </w:style>
  <w:style w:type="paragraph" w:styleId="Tekstpodstawowy">
    <w:name w:val="Body Text"/>
    <w:basedOn w:val="Normalny"/>
    <w:pPr>
      <w:jc w:val="both"/>
    </w:pPr>
  </w:style>
  <w:style w:type="paragraph" w:customStyle="1" w:styleId="Akapitzlist1">
    <w:name w:val="Akapit z listą1"/>
    <w:basedOn w:val="Normalny"/>
    <w:rsid w:val="00194D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91E2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91E21"/>
    <w:rPr>
      <w:sz w:val="24"/>
      <w:szCs w:val="24"/>
    </w:rPr>
  </w:style>
  <w:style w:type="paragraph" w:styleId="Nagwek">
    <w:name w:val="header"/>
    <w:basedOn w:val="Normalny"/>
    <w:link w:val="NagwekZnak"/>
    <w:rsid w:val="00D91E2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91E21"/>
  </w:style>
  <w:style w:type="paragraph" w:styleId="Akapitzlist">
    <w:name w:val="List Paragraph"/>
    <w:basedOn w:val="Normalny"/>
    <w:uiPriority w:val="34"/>
    <w:qFormat/>
    <w:rsid w:val="005D6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73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3C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1B75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5B6"/>
    <w:rPr>
      <w:sz w:val="24"/>
      <w:szCs w:val="24"/>
    </w:rPr>
  </w:style>
  <w:style w:type="character" w:styleId="Odwoaniedokomentarza">
    <w:name w:val="annotation reference"/>
    <w:rsid w:val="00F572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213"/>
  </w:style>
  <w:style w:type="paragraph" w:styleId="Tematkomentarza">
    <w:name w:val="annotation subject"/>
    <w:basedOn w:val="Tekstkomentarza"/>
    <w:next w:val="Tekstkomentarza"/>
    <w:link w:val="TematkomentarzaZnak"/>
    <w:rsid w:val="00F57213"/>
    <w:rPr>
      <w:b/>
      <w:bCs/>
    </w:rPr>
  </w:style>
  <w:style w:type="character" w:customStyle="1" w:styleId="TematkomentarzaZnak">
    <w:name w:val="Temat komentarza Znak"/>
    <w:link w:val="Tematkomentarza"/>
    <w:rsid w:val="00F57213"/>
    <w:rPr>
      <w:b/>
      <w:bCs/>
    </w:rPr>
  </w:style>
  <w:style w:type="table" w:styleId="Tabela-Siatka">
    <w:name w:val="Table Grid"/>
    <w:basedOn w:val="Standardowy"/>
    <w:rsid w:val="00D6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D05374"/>
  </w:style>
  <w:style w:type="character" w:customStyle="1" w:styleId="Nagwek1Znak">
    <w:name w:val="Nagłówek 1 Znak"/>
    <w:basedOn w:val="Domylnaczcionkaakapitu"/>
    <w:link w:val="Nagwek1"/>
    <w:uiPriority w:val="1"/>
    <w:rsid w:val="00465321"/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A2E1-C426-4579-8054-AC7B8D14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2025-01-14T13:13:00Z</dcterms:created>
  <dcterms:modified xsi:type="dcterms:W3CDTF">2025-01-14T13:48:00Z</dcterms:modified>
</cp:coreProperties>
</file>