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6466" w14:textId="41934C8A" w:rsidR="005B70C3" w:rsidRPr="0075058B" w:rsidRDefault="00A45BF0" w:rsidP="0075058B">
      <w:pPr>
        <w:spacing w:before="360" w:line="260" w:lineRule="exact"/>
        <w:ind w:left="5387"/>
        <w:outlineLvl w:val="0"/>
        <w:rPr>
          <w:rFonts w:ascii="Arial" w:hAnsi="Arial" w:cs="Arial"/>
          <w:spacing w:val="4"/>
          <w:sz w:val="20"/>
          <w:szCs w:val="20"/>
        </w:rPr>
      </w:pPr>
      <w:r w:rsidRPr="0075058B">
        <w:rPr>
          <w:rFonts w:ascii="Arial" w:hAnsi="Arial" w:cs="Arial"/>
          <w:spacing w:val="4"/>
          <w:sz w:val="20"/>
          <w:szCs w:val="20"/>
        </w:rPr>
        <w:t>Data:</w:t>
      </w:r>
      <w:r w:rsidR="00FD6894">
        <w:rPr>
          <w:rFonts w:ascii="Arial" w:hAnsi="Arial" w:cs="Arial"/>
          <w:spacing w:val="4"/>
          <w:sz w:val="20"/>
          <w:szCs w:val="20"/>
        </w:rPr>
        <w:t xml:space="preserve"> 28 </w:t>
      </w:r>
      <w:r w:rsidR="00694172">
        <w:rPr>
          <w:rFonts w:ascii="Arial" w:hAnsi="Arial" w:cs="Arial"/>
          <w:spacing w:val="4"/>
          <w:sz w:val="20"/>
          <w:szCs w:val="20"/>
        </w:rPr>
        <w:t>września</w:t>
      </w:r>
      <w:r w:rsidR="00F406F9">
        <w:rPr>
          <w:rFonts w:ascii="Arial" w:hAnsi="Arial" w:cs="Arial"/>
          <w:spacing w:val="4"/>
          <w:sz w:val="20"/>
          <w:szCs w:val="20"/>
        </w:rPr>
        <w:t xml:space="preserve"> </w:t>
      </w:r>
      <w:r w:rsidR="004F6738" w:rsidRPr="0075058B">
        <w:rPr>
          <w:rFonts w:ascii="Arial" w:hAnsi="Arial" w:cs="Arial"/>
          <w:spacing w:val="4"/>
          <w:sz w:val="20"/>
          <w:szCs w:val="20"/>
        </w:rPr>
        <w:t>202</w:t>
      </w:r>
      <w:r w:rsidR="00AE02D0" w:rsidRPr="0075058B">
        <w:rPr>
          <w:rFonts w:ascii="Arial" w:hAnsi="Arial" w:cs="Arial"/>
          <w:spacing w:val="4"/>
          <w:sz w:val="20"/>
          <w:szCs w:val="20"/>
        </w:rPr>
        <w:t>2</w:t>
      </w:r>
      <w:r w:rsidR="003B6B81" w:rsidRPr="0075058B">
        <w:rPr>
          <w:rFonts w:ascii="Arial" w:hAnsi="Arial" w:cs="Arial"/>
          <w:spacing w:val="4"/>
          <w:sz w:val="20"/>
          <w:szCs w:val="20"/>
        </w:rPr>
        <w:t xml:space="preserve"> r.</w:t>
      </w:r>
    </w:p>
    <w:p w14:paraId="41054DD5" w14:textId="2CE6E6E1" w:rsidR="00AE02D0" w:rsidRPr="0075058B" w:rsidRDefault="002C52CD" w:rsidP="00336902">
      <w:pPr>
        <w:spacing w:after="960" w:line="260" w:lineRule="exact"/>
        <w:ind w:left="5387"/>
        <w:outlineLvl w:val="0"/>
        <w:rPr>
          <w:rFonts w:ascii="Arial" w:hAnsi="Arial" w:cs="Arial"/>
          <w:spacing w:val="4"/>
          <w:sz w:val="20"/>
          <w:szCs w:val="20"/>
        </w:rPr>
      </w:pPr>
      <w:r w:rsidRPr="0075058B">
        <w:rPr>
          <w:rFonts w:ascii="Arial" w:hAnsi="Arial" w:cs="Arial"/>
          <w:spacing w:val="4"/>
          <w:sz w:val="20"/>
          <w:szCs w:val="20"/>
        </w:rPr>
        <w:t>Znak sprawy:</w:t>
      </w:r>
      <w:r w:rsidR="003976FE" w:rsidRPr="0075058B">
        <w:rPr>
          <w:rFonts w:ascii="Arial" w:hAnsi="Arial" w:cs="Arial"/>
          <w:spacing w:val="4"/>
          <w:sz w:val="20"/>
          <w:szCs w:val="20"/>
        </w:rPr>
        <w:t xml:space="preserve"> DLI-II.7621.</w:t>
      </w:r>
      <w:r w:rsidR="00AE02D0" w:rsidRPr="0075058B">
        <w:rPr>
          <w:rFonts w:ascii="Arial" w:hAnsi="Arial" w:cs="Arial"/>
          <w:spacing w:val="4"/>
          <w:sz w:val="20"/>
          <w:szCs w:val="20"/>
        </w:rPr>
        <w:t>60</w:t>
      </w:r>
      <w:r w:rsidR="007076C6" w:rsidRPr="0075058B">
        <w:rPr>
          <w:rFonts w:ascii="Arial" w:hAnsi="Arial" w:cs="Arial"/>
          <w:spacing w:val="4"/>
          <w:sz w:val="20"/>
          <w:szCs w:val="20"/>
        </w:rPr>
        <w:t>.2021</w:t>
      </w:r>
      <w:r w:rsidR="002423D4" w:rsidRPr="0075058B">
        <w:rPr>
          <w:rFonts w:ascii="Arial" w:hAnsi="Arial" w:cs="Arial"/>
          <w:spacing w:val="4"/>
          <w:sz w:val="20"/>
          <w:szCs w:val="20"/>
        </w:rPr>
        <w:t>.</w:t>
      </w:r>
      <w:r w:rsidR="00475187">
        <w:rPr>
          <w:rFonts w:ascii="Arial" w:hAnsi="Arial" w:cs="Arial"/>
          <w:spacing w:val="4"/>
          <w:sz w:val="20"/>
          <w:szCs w:val="20"/>
        </w:rPr>
        <w:t>ML</w:t>
      </w:r>
      <w:r w:rsidR="002423D4" w:rsidRPr="0075058B">
        <w:rPr>
          <w:rFonts w:ascii="Arial" w:hAnsi="Arial" w:cs="Arial"/>
          <w:spacing w:val="4"/>
          <w:sz w:val="20"/>
          <w:szCs w:val="20"/>
        </w:rPr>
        <w:t>.</w:t>
      </w:r>
      <w:r w:rsidR="00694172">
        <w:rPr>
          <w:rFonts w:ascii="Arial" w:hAnsi="Arial" w:cs="Arial"/>
          <w:spacing w:val="4"/>
          <w:sz w:val="20"/>
          <w:szCs w:val="20"/>
        </w:rPr>
        <w:t>7</w:t>
      </w:r>
      <w:r w:rsidR="00475187">
        <w:rPr>
          <w:rFonts w:ascii="Arial" w:hAnsi="Arial" w:cs="Arial"/>
          <w:spacing w:val="4"/>
          <w:sz w:val="20"/>
          <w:szCs w:val="20"/>
        </w:rPr>
        <w:t>(EŁ)</w:t>
      </w:r>
    </w:p>
    <w:p w14:paraId="0387C7BD" w14:textId="77777777" w:rsidR="008A6D8D" w:rsidRDefault="008A6D8D" w:rsidP="0075058B">
      <w:pPr>
        <w:spacing w:after="600" w:line="260" w:lineRule="exact"/>
        <w:ind w:left="3545"/>
        <w:contextualSpacing/>
        <w:outlineLvl w:val="0"/>
        <w:rPr>
          <w:rFonts w:ascii="Arial" w:hAnsi="Arial" w:cs="Arial"/>
          <w:spacing w:val="4"/>
          <w:sz w:val="20"/>
          <w:szCs w:val="20"/>
        </w:rPr>
      </w:pPr>
    </w:p>
    <w:p w14:paraId="66AA75B5" w14:textId="77777777" w:rsidR="00694172" w:rsidRDefault="00694172" w:rsidP="002C444A">
      <w:pPr>
        <w:rPr>
          <w:rFonts w:ascii="Arial" w:hAnsi="Arial" w:cs="Arial"/>
          <w:b/>
          <w:spacing w:val="4"/>
          <w:sz w:val="20"/>
          <w:szCs w:val="20"/>
        </w:rPr>
      </w:pPr>
    </w:p>
    <w:p w14:paraId="28B8D52A" w14:textId="31AC85B5" w:rsidR="00694172" w:rsidRPr="002C444A" w:rsidRDefault="00694172" w:rsidP="00336902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8E51A2">
        <w:rPr>
          <w:rFonts w:ascii="Arial" w:hAnsi="Arial" w:cs="Arial"/>
          <w:b/>
          <w:spacing w:val="4"/>
          <w:sz w:val="20"/>
        </w:rPr>
        <w:t>DECYZJA</w:t>
      </w:r>
    </w:p>
    <w:p w14:paraId="03C9704B" w14:textId="1049F9FC" w:rsidR="002C444A" w:rsidRPr="00504A38" w:rsidRDefault="00694172" w:rsidP="00163AE9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8E51A2">
        <w:rPr>
          <w:rFonts w:ascii="Arial" w:hAnsi="Arial" w:cs="Arial"/>
          <w:spacing w:val="4"/>
          <w:sz w:val="20"/>
          <w:szCs w:val="20"/>
        </w:rPr>
        <w:t xml:space="preserve">Na podstawie art. 138 § 1 pkt 2 ustawy z dnia 14 czerwca 1960 r. – Kodeks postępowania </w:t>
      </w:r>
      <w:r>
        <w:rPr>
          <w:rFonts w:ascii="Arial" w:hAnsi="Arial" w:cs="Arial"/>
          <w:spacing w:val="4"/>
          <w:sz w:val="20"/>
          <w:szCs w:val="20"/>
        </w:rPr>
        <w:t>administracyjnego (</w:t>
      </w:r>
      <w:proofErr w:type="spellStart"/>
      <w:r>
        <w:rPr>
          <w:rFonts w:ascii="Arial" w:hAnsi="Arial" w:cs="Arial"/>
          <w:spacing w:val="4"/>
          <w:sz w:val="20"/>
          <w:szCs w:val="20"/>
        </w:rPr>
        <w:t>t.j</w:t>
      </w:r>
      <w:proofErr w:type="spellEnd"/>
      <w:r>
        <w:rPr>
          <w:rFonts w:ascii="Arial" w:hAnsi="Arial" w:cs="Arial"/>
          <w:spacing w:val="4"/>
          <w:sz w:val="20"/>
          <w:szCs w:val="20"/>
        </w:rPr>
        <w:t xml:space="preserve">. Dz. U. z 2021 r. poz. 735, z </w:t>
      </w:r>
      <w:proofErr w:type="spellStart"/>
      <w:r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>
        <w:rPr>
          <w:rFonts w:ascii="Arial" w:hAnsi="Arial" w:cs="Arial"/>
          <w:spacing w:val="4"/>
          <w:sz w:val="20"/>
          <w:szCs w:val="20"/>
        </w:rPr>
        <w:t>.</w:t>
      </w:r>
      <w:r w:rsidR="00277852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zm.</w:t>
      </w:r>
      <w:r w:rsidRPr="008E51A2">
        <w:rPr>
          <w:rFonts w:ascii="Arial" w:hAnsi="Arial" w:cs="Arial"/>
          <w:spacing w:val="4"/>
          <w:sz w:val="20"/>
          <w:szCs w:val="20"/>
        </w:rPr>
        <w:t>), zwanej dalej „</w:t>
      </w:r>
      <w:r w:rsidRPr="008E51A2">
        <w:rPr>
          <w:rFonts w:ascii="Arial" w:hAnsi="Arial" w:cs="Arial"/>
          <w:i/>
          <w:spacing w:val="4"/>
          <w:sz w:val="20"/>
          <w:szCs w:val="20"/>
        </w:rPr>
        <w:t>kpa</w:t>
      </w:r>
      <w:r w:rsidRPr="008E51A2">
        <w:rPr>
          <w:rFonts w:ascii="Arial" w:hAnsi="Arial" w:cs="Arial"/>
          <w:spacing w:val="4"/>
          <w:sz w:val="20"/>
          <w:szCs w:val="20"/>
        </w:rPr>
        <w:t xml:space="preserve">” </w:t>
      </w:r>
      <w:r w:rsidRPr="00BF3712">
        <w:rPr>
          <w:rFonts w:ascii="Arial" w:hAnsi="Arial" w:cs="Arial"/>
          <w:spacing w:val="4"/>
          <w:sz w:val="20"/>
          <w:szCs w:val="20"/>
        </w:rPr>
        <w:t>oraz art. 12 ust. 1 ustawy z dnia 12 lutego 2009 r. o szczególnych zasadach przygotowania i realizacji inwestycji w zakresie lotnisk użytku publicznego (</w:t>
      </w:r>
      <w:proofErr w:type="spellStart"/>
      <w:r>
        <w:fldChar w:fldCharType="begin"/>
      </w:r>
      <w:r>
        <w:instrText xml:space="preserve"> HYPERLINK "https://sip.legalis.pl/document-view.seam?documentId=mfrxilrtg4ytmnbqguyts" </w:instrText>
      </w:r>
      <w:r>
        <w:fldChar w:fldCharType="separate"/>
      </w:r>
      <w:r w:rsidR="002C444A" w:rsidRPr="002C444A">
        <w:rPr>
          <w:rStyle w:val="Hipercze"/>
          <w:rFonts w:ascii="Arial" w:hAnsi="Arial" w:cs="Arial"/>
          <w:color w:val="auto"/>
          <w:spacing w:val="4"/>
          <w:sz w:val="20"/>
          <w:szCs w:val="20"/>
          <w:u w:val="none"/>
        </w:rPr>
        <w:t>t.j</w:t>
      </w:r>
      <w:proofErr w:type="spellEnd"/>
      <w:r w:rsidR="002C444A" w:rsidRPr="002C444A">
        <w:rPr>
          <w:rStyle w:val="Hipercze"/>
          <w:rFonts w:ascii="Arial" w:hAnsi="Arial" w:cs="Arial"/>
          <w:color w:val="auto"/>
          <w:spacing w:val="4"/>
          <w:sz w:val="20"/>
          <w:szCs w:val="20"/>
          <w:u w:val="none"/>
        </w:rPr>
        <w:t>. Dz. U. z 2021 r. poz. 1079)</w:t>
      </w:r>
      <w:r>
        <w:rPr>
          <w:rStyle w:val="Hipercze"/>
          <w:rFonts w:ascii="Arial" w:hAnsi="Arial" w:cs="Arial"/>
          <w:color w:val="auto"/>
          <w:spacing w:val="4"/>
          <w:sz w:val="20"/>
          <w:szCs w:val="20"/>
          <w:u w:val="none"/>
        </w:rPr>
        <w:fldChar w:fldCharType="end"/>
      </w:r>
      <w:r w:rsidRPr="00BF3712">
        <w:rPr>
          <w:rFonts w:ascii="Arial" w:hAnsi="Arial" w:cs="Arial"/>
          <w:spacing w:val="4"/>
          <w:sz w:val="20"/>
          <w:szCs w:val="20"/>
        </w:rPr>
        <w:t>, zwanej dalej „</w:t>
      </w:r>
      <w:r w:rsidRPr="00BF3712">
        <w:rPr>
          <w:rFonts w:ascii="Arial" w:hAnsi="Arial" w:cs="Arial"/>
          <w:i/>
          <w:spacing w:val="4"/>
          <w:sz w:val="20"/>
          <w:szCs w:val="20"/>
        </w:rPr>
        <w:t>specustawą lotniskową</w:t>
      </w:r>
      <w:r w:rsidRPr="00BF3712">
        <w:rPr>
          <w:rFonts w:ascii="Arial" w:hAnsi="Arial" w:cs="Arial"/>
          <w:spacing w:val="4"/>
          <w:sz w:val="20"/>
          <w:szCs w:val="20"/>
        </w:rPr>
        <w:t xml:space="preserve">”, </w:t>
      </w:r>
      <w:r>
        <w:rPr>
          <w:rFonts w:ascii="Arial" w:hAnsi="Arial" w:cs="Arial"/>
          <w:spacing w:val="4"/>
          <w:sz w:val="20"/>
          <w:szCs w:val="20"/>
        </w:rPr>
        <w:br/>
      </w:r>
      <w:r w:rsidRPr="00BF3712">
        <w:rPr>
          <w:rFonts w:ascii="Arial" w:hAnsi="Arial" w:cs="Arial"/>
          <w:spacing w:val="4"/>
          <w:sz w:val="20"/>
          <w:szCs w:val="20"/>
        </w:rPr>
        <w:t>po rozpatrzeniu odwoła</w:t>
      </w:r>
      <w:r w:rsidR="002C444A">
        <w:rPr>
          <w:rFonts w:ascii="Arial" w:hAnsi="Arial" w:cs="Arial"/>
          <w:spacing w:val="4"/>
          <w:sz w:val="20"/>
          <w:szCs w:val="20"/>
        </w:rPr>
        <w:t>nia</w:t>
      </w:r>
      <w:r w:rsidR="002C444A" w:rsidRPr="002C444A">
        <w:rPr>
          <w:rFonts w:ascii="Arial" w:hAnsi="Arial" w:cs="Arial"/>
          <w:spacing w:val="4"/>
          <w:sz w:val="20"/>
          <w:szCs w:val="20"/>
        </w:rPr>
        <w:t xml:space="preserve"> </w:t>
      </w:r>
      <w:bookmarkStart w:id="0" w:name="_Hlk114853454"/>
      <w:r w:rsidR="002C444A" w:rsidRPr="002C444A">
        <w:rPr>
          <w:rFonts w:ascii="Arial" w:hAnsi="Arial" w:cs="Arial"/>
          <w:spacing w:val="4"/>
          <w:sz w:val="20"/>
          <w:szCs w:val="20"/>
        </w:rPr>
        <w:t>Skarbu Państwa – Stołecznego Zarządu Infrastruktury</w:t>
      </w:r>
      <w:r w:rsidR="002C444A">
        <w:rPr>
          <w:rFonts w:ascii="Arial" w:hAnsi="Arial" w:cs="Arial"/>
          <w:b/>
          <w:spacing w:val="4"/>
          <w:sz w:val="20"/>
          <w:szCs w:val="20"/>
        </w:rPr>
        <w:t xml:space="preserve"> </w:t>
      </w:r>
      <w:bookmarkEnd w:id="0"/>
      <w:r w:rsidR="00504A38" w:rsidRPr="00504A38">
        <w:rPr>
          <w:rFonts w:ascii="Arial" w:hAnsi="Arial" w:cs="Arial"/>
          <w:bCs/>
          <w:spacing w:val="4"/>
          <w:sz w:val="20"/>
          <w:szCs w:val="20"/>
        </w:rPr>
        <w:t>w Warszawie,</w:t>
      </w:r>
      <w:r w:rsidR="00504A3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504A38">
        <w:rPr>
          <w:rFonts w:ascii="Arial" w:hAnsi="Arial" w:cs="Arial"/>
          <w:b/>
          <w:spacing w:val="4"/>
          <w:sz w:val="20"/>
          <w:szCs w:val="20"/>
        </w:rPr>
        <w:br/>
      </w:r>
      <w:r w:rsidR="002C444A" w:rsidRPr="002C444A">
        <w:rPr>
          <w:rFonts w:ascii="Arial" w:hAnsi="Arial" w:cs="Arial"/>
          <w:bCs/>
          <w:spacing w:val="4"/>
          <w:sz w:val="20"/>
          <w:szCs w:val="20"/>
        </w:rPr>
        <w:t xml:space="preserve">od </w:t>
      </w:r>
      <w:r w:rsidR="003F1F80">
        <w:rPr>
          <w:rFonts w:ascii="Arial" w:hAnsi="Arial" w:cs="Arial"/>
          <w:spacing w:val="4"/>
          <w:sz w:val="20"/>
          <w:szCs w:val="20"/>
        </w:rPr>
        <w:t>d</w:t>
      </w:r>
      <w:r w:rsidR="004F25B8">
        <w:rPr>
          <w:rFonts w:ascii="Arial" w:hAnsi="Arial" w:cs="Arial"/>
          <w:spacing w:val="4"/>
          <w:sz w:val="20"/>
          <w:szCs w:val="20"/>
        </w:rPr>
        <w:t xml:space="preserve">ecyzji Wojewody </w:t>
      </w:r>
      <w:r w:rsidR="00AE02D0">
        <w:rPr>
          <w:rFonts w:ascii="Arial" w:hAnsi="Arial" w:cs="Arial"/>
          <w:spacing w:val="4"/>
          <w:sz w:val="20"/>
          <w:szCs w:val="20"/>
        </w:rPr>
        <w:t xml:space="preserve">Mazowieckiego Nr </w:t>
      </w:r>
      <w:r w:rsidR="009F1E2F">
        <w:rPr>
          <w:rFonts w:ascii="Arial" w:hAnsi="Arial" w:cs="Arial"/>
          <w:spacing w:val="4"/>
          <w:sz w:val="20"/>
          <w:szCs w:val="20"/>
        </w:rPr>
        <w:t xml:space="preserve">104/SPEC/2021 z dnia 19 października 2021 r., znak: </w:t>
      </w:r>
      <w:bookmarkStart w:id="1" w:name="_Hlk114853284"/>
      <w:r w:rsidR="00504A38">
        <w:rPr>
          <w:rFonts w:ascii="Arial" w:hAnsi="Arial" w:cs="Arial"/>
          <w:spacing w:val="4"/>
          <w:sz w:val="20"/>
          <w:szCs w:val="20"/>
        </w:rPr>
        <w:br/>
      </w:r>
      <w:r w:rsidR="009F1E2F">
        <w:rPr>
          <w:rFonts w:ascii="Arial" w:hAnsi="Arial" w:cs="Arial"/>
          <w:spacing w:val="4"/>
          <w:sz w:val="20"/>
          <w:szCs w:val="20"/>
        </w:rPr>
        <w:t>WI-I.7820.3.3.2021.JK</w:t>
      </w:r>
      <w:bookmarkEnd w:id="1"/>
      <w:r w:rsidR="009F1E2F">
        <w:rPr>
          <w:rFonts w:ascii="Arial" w:hAnsi="Arial" w:cs="Arial"/>
          <w:spacing w:val="4"/>
          <w:sz w:val="20"/>
          <w:szCs w:val="20"/>
        </w:rPr>
        <w:t>, o zezwoleniu na realizację inwestycji w zakresie przebudowy lotni</w:t>
      </w:r>
      <w:r w:rsidR="00913763">
        <w:rPr>
          <w:rFonts w:ascii="Arial" w:hAnsi="Arial" w:cs="Arial"/>
          <w:spacing w:val="4"/>
          <w:sz w:val="20"/>
          <w:szCs w:val="20"/>
        </w:rPr>
        <w:t>s</w:t>
      </w:r>
      <w:r w:rsidR="009F1E2F">
        <w:rPr>
          <w:rFonts w:ascii="Arial" w:hAnsi="Arial" w:cs="Arial"/>
          <w:spacing w:val="4"/>
          <w:sz w:val="20"/>
          <w:szCs w:val="20"/>
        </w:rPr>
        <w:t xml:space="preserve">ka użytku publicznego dla inwestycji pn.: </w:t>
      </w:r>
      <w:bookmarkStart w:id="2" w:name="_Hlk114852756"/>
      <w:bookmarkStart w:id="3" w:name="_Hlk114853302"/>
      <w:r w:rsidR="009F1E2F">
        <w:rPr>
          <w:rFonts w:ascii="Arial" w:hAnsi="Arial" w:cs="Arial"/>
          <w:spacing w:val="4"/>
          <w:sz w:val="20"/>
          <w:szCs w:val="20"/>
        </w:rPr>
        <w:t>„</w:t>
      </w:r>
      <w:r w:rsidR="002C444A">
        <w:rPr>
          <w:rFonts w:ascii="Arial" w:hAnsi="Arial" w:cs="Arial"/>
          <w:spacing w:val="4"/>
          <w:sz w:val="20"/>
          <w:szCs w:val="20"/>
        </w:rPr>
        <w:t>p</w:t>
      </w:r>
      <w:r w:rsidR="009F1E2F" w:rsidRPr="009F1E2F">
        <w:rPr>
          <w:rFonts w:ascii="Arial" w:hAnsi="Arial" w:cs="Arial"/>
          <w:spacing w:val="4"/>
          <w:sz w:val="20"/>
          <w:szCs w:val="20"/>
        </w:rPr>
        <w:t xml:space="preserve">rzebudowa lotniska użytku publicznego w Radomiu polegająca </w:t>
      </w:r>
      <w:r w:rsidR="00277852">
        <w:rPr>
          <w:rFonts w:ascii="Arial" w:hAnsi="Arial" w:cs="Arial"/>
          <w:spacing w:val="4"/>
          <w:sz w:val="20"/>
          <w:szCs w:val="20"/>
        </w:rPr>
        <w:br/>
      </w:r>
      <w:r w:rsidR="009F1E2F" w:rsidRPr="009F1E2F">
        <w:rPr>
          <w:rFonts w:ascii="Arial" w:hAnsi="Arial" w:cs="Arial"/>
          <w:spacing w:val="4"/>
          <w:sz w:val="20"/>
          <w:szCs w:val="20"/>
        </w:rPr>
        <w:t>na budowie drogi dojazdowej i parkingu wraz z niezbędną infrastrukturą towarzyszącą elektroenergetyczną, teletechniczną, kanalizacji deszczowej, kanalizacji sanitarnej, wodociągowej, oświetlenia, budową budynków poczekalni i obsługi parkingu</w:t>
      </w:r>
      <w:r w:rsidR="008A6D8D">
        <w:rPr>
          <w:rFonts w:ascii="Arial" w:hAnsi="Arial" w:cs="Arial"/>
          <w:spacing w:val="4"/>
          <w:sz w:val="20"/>
          <w:szCs w:val="20"/>
        </w:rPr>
        <w:t>”</w:t>
      </w:r>
      <w:r w:rsidR="009F1E2F" w:rsidRPr="009F1E2F">
        <w:rPr>
          <w:rFonts w:ascii="Arial" w:hAnsi="Arial" w:cs="Arial"/>
          <w:spacing w:val="4"/>
          <w:sz w:val="20"/>
          <w:szCs w:val="20"/>
        </w:rPr>
        <w:t xml:space="preserve"> w ramach zadania inwestycyjnego pn.</w:t>
      </w:r>
      <w:r w:rsidR="008A6D8D">
        <w:rPr>
          <w:rFonts w:ascii="Arial" w:hAnsi="Arial" w:cs="Arial"/>
          <w:spacing w:val="4"/>
          <w:sz w:val="20"/>
          <w:szCs w:val="20"/>
        </w:rPr>
        <w:t>:</w:t>
      </w:r>
      <w:r w:rsidR="009F1E2F" w:rsidRPr="009F1E2F">
        <w:rPr>
          <w:rFonts w:ascii="Arial" w:hAnsi="Arial" w:cs="Arial"/>
          <w:spacing w:val="4"/>
          <w:sz w:val="20"/>
          <w:szCs w:val="20"/>
        </w:rPr>
        <w:t xml:space="preserve"> </w:t>
      </w:r>
      <w:r w:rsidR="008A6D8D">
        <w:rPr>
          <w:rFonts w:ascii="Arial" w:hAnsi="Arial" w:cs="Arial"/>
          <w:spacing w:val="4"/>
          <w:sz w:val="20"/>
          <w:szCs w:val="20"/>
        </w:rPr>
        <w:t>„</w:t>
      </w:r>
      <w:r w:rsidR="009F1E2F" w:rsidRPr="009F1E2F">
        <w:rPr>
          <w:rFonts w:ascii="Arial" w:hAnsi="Arial" w:cs="Arial"/>
          <w:spacing w:val="4"/>
          <w:sz w:val="20"/>
          <w:szCs w:val="20"/>
        </w:rPr>
        <w:t>Wykonanie projektu budowlanego wraz z programem funkcjonalno-użytkowym w zakresie parkingów, dróg miejskich, miejsc postojowych i dworców (zadanie 2)</w:t>
      </w:r>
      <w:r w:rsidR="008A6D8D">
        <w:rPr>
          <w:rFonts w:ascii="Arial" w:hAnsi="Arial" w:cs="Arial"/>
          <w:spacing w:val="4"/>
          <w:sz w:val="20"/>
          <w:szCs w:val="20"/>
        </w:rPr>
        <w:t>”</w:t>
      </w:r>
      <w:r w:rsidR="00E63B36">
        <w:rPr>
          <w:rFonts w:ascii="Arial" w:hAnsi="Arial" w:cs="Arial"/>
          <w:spacing w:val="4"/>
          <w:sz w:val="20"/>
          <w:szCs w:val="20"/>
        </w:rPr>
        <w:t xml:space="preserve">, </w:t>
      </w:r>
      <w:bookmarkEnd w:id="2"/>
    </w:p>
    <w:bookmarkEnd w:id="3"/>
    <w:p w14:paraId="5E3D1514" w14:textId="3AFB75CE" w:rsidR="00AF2BFB" w:rsidRDefault="00AF2BFB" w:rsidP="009053BA">
      <w:pPr>
        <w:numPr>
          <w:ilvl w:val="0"/>
          <w:numId w:val="18"/>
        </w:numPr>
        <w:tabs>
          <w:tab w:val="left" w:pos="284"/>
        </w:tabs>
        <w:spacing w:after="240" w:line="240" w:lineRule="exact"/>
        <w:ind w:left="284" w:hanging="142"/>
        <w:jc w:val="both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Uchylam:</w:t>
      </w:r>
    </w:p>
    <w:p w14:paraId="6F3FA4F8" w14:textId="77777777" w:rsidR="009053BA" w:rsidRPr="009053BA" w:rsidRDefault="00AF2BFB" w:rsidP="009053BA">
      <w:pPr>
        <w:pStyle w:val="Akapitzlist"/>
        <w:numPr>
          <w:ilvl w:val="0"/>
          <w:numId w:val="22"/>
        </w:numPr>
        <w:tabs>
          <w:tab w:val="left" w:pos="284"/>
        </w:tabs>
        <w:spacing w:after="240" w:line="240" w:lineRule="exact"/>
        <w:ind w:left="641" w:hanging="357"/>
        <w:contextualSpacing w:val="0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9053BA">
        <w:rPr>
          <w:rFonts w:ascii="Arial" w:hAnsi="Arial" w:cs="Arial"/>
          <w:spacing w:val="4"/>
          <w:sz w:val="20"/>
          <w:szCs w:val="20"/>
        </w:rPr>
        <w:t xml:space="preserve">w rozstrzygnięciu zaskarżonej decyzji, znajdujący się </w:t>
      </w:r>
      <w:bookmarkStart w:id="4" w:name="_Hlk115022720"/>
      <w:r w:rsidRPr="009053BA">
        <w:rPr>
          <w:rFonts w:ascii="Arial" w:hAnsi="Arial" w:cs="Arial"/>
          <w:spacing w:val="4"/>
          <w:sz w:val="20"/>
          <w:szCs w:val="20"/>
        </w:rPr>
        <w:t>na stronie 1, w wierszu 2</w:t>
      </w:r>
      <w:r w:rsidR="00A53D3A" w:rsidRPr="009053BA">
        <w:rPr>
          <w:rFonts w:ascii="Arial" w:hAnsi="Arial" w:cs="Arial"/>
          <w:spacing w:val="4"/>
          <w:sz w:val="20"/>
          <w:szCs w:val="20"/>
        </w:rPr>
        <w:t>1</w:t>
      </w:r>
      <w:r w:rsidRPr="009053BA">
        <w:rPr>
          <w:rFonts w:ascii="Arial" w:hAnsi="Arial" w:cs="Arial"/>
          <w:spacing w:val="4"/>
          <w:sz w:val="20"/>
          <w:szCs w:val="20"/>
        </w:rPr>
        <w:t>-2</w:t>
      </w:r>
      <w:r w:rsidR="00A53D3A" w:rsidRPr="009053BA">
        <w:rPr>
          <w:rFonts w:ascii="Arial" w:hAnsi="Arial" w:cs="Arial"/>
          <w:spacing w:val="4"/>
          <w:sz w:val="20"/>
          <w:szCs w:val="20"/>
        </w:rPr>
        <w:t>2</w:t>
      </w:r>
      <w:r w:rsidRPr="009053BA">
        <w:rPr>
          <w:rFonts w:ascii="Arial" w:hAnsi="Arial" w:cs="Arial"/>
          <w:spacing w:val="4"/>
          <w:sz w:val="20"/>
          <w:szCs w:val="20"/>
        </w:rPr>
        <w:t xml:space="preserve">, licząc </w:t>
      </w:r>
      <w:r w:rsidRPr="009053BA">
        <w:rPr>
          <w:rFonts w:ascii="Arial" w:hAnsi="Arial" w:cs="Arial"/>
          <w:spacing w:val="4"/>
          <w:sz w:val="20"/>
          <w:szCs w:val="20"/>
        </w:rPr>
        <w:br/>
        <w:t>od dołu strony, zapis:</w:t>
      </w:r>
    </w:p>
    <w:bookmarkEnd w:id="4"/>
    <w:p w14:paraId="0D5C5A04" w14:textId="1EC10DEB" w:rsidR="00AF2BFB" w:rsidRPr="009053BA" w:rsidRDefault="00AF2BFB" w:rsidP="009053BA">
      <w:pPr>
        <w:pStyle w:val="Akapitzlist"/>
        <w:tabs>
          <w:tab w:val="left" w:pos="284"/>
        </w:tabs>
        <w:spacing w:after="240" w:line="240" w:lineRule="exact"/>
        <w:ind w:left="641"/>
        <w:contextualSpacing w:val="0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9053BA">
        <w:rPr>
          <w:rFonts w:ascii="Arial" w:hAnsi="Arial" w:cs="Arial"/>
          <w:spacing w:val="4"/>
          <w:sz w:val="20"/>
          <w:szCs w:val="20"/>
        </w:rPr>
        <w:t>„</w:t>
      </w:r>
      <w:r w:rsidR="00A53D3A" w:rsidRPr="009053BA">
        <w:rPr>
          <w:rFonts w:ascii="Arial" w:hAnsi="Arial" w:cs="Arial"/>
          <w:bCs/>
          <w:spacing w:val="4"/>
          <w:sz w:val="20"/>
          <w:szCs w:val="20"/>
        </w:rPr>
        <w:t>na</w:t>
      </w:r>
      <w:r w:rsidR="00A53D3A" w:rsidRPr="009053BA">
        <w:rPr>
          <w:rFonts w:ascii="Arial" w:hAnsi="Arial" w:cs="Arial"/>
          <w:spacing w:val="4"/>
          <w:sz w:val="20"/>
          <w:szCs w:val="20"/>
        </w:rPr>
        <w:t xml:space="preserve"> terenie działki ew. nr 1/108 </w:t>
      </w:r>
      <w:bookmarkStart w:id="5" w:name="_Hlk115021171"/>
      <w:r w:rsidR="00A53D3A" w:rsidRPr="009053BA">
        <w:rPr>
          <w:rFonts w:ascii="Arial" w:hAnsi="Arial" w:cs="Arial"/>
          <w:spacing w:val="4"/>
          <w:sz w:val="20"/>
          <w:szCs w:val="20"/>
        </w:rPr>
        <w:t xml:space="preserve">z obrębu 0031 </w:t>
      </w:r>
      <w:proofErr w:type="spellStart"/>
      <w:r w:rsidR="00A53D3A" w:rsidRPr="009053BA">
        <w:rPr>
          <w:rFonts w:ascii="Arial" w:hAnsi="Arial" w:cs="Arial"/>
          <w:spacing w:val="4"/>
          <w:sz w:val="20"/>
          <w:szCs w:val="20"/>
        </w:rPr>
        <w:t>Dzierzków</w:t>
      </w:r>
      <w:proofErr w:type="spellEnd"/>
      <w:r w:rsidR="00A53D3A" w:rsidRPr="009053BA">
        <w:rPr>
          <w:rFonts w:ascii="Arial" w:hAnsi="Arial" w:cs="Arial"/>
          <w:spacing w:val="4"/>
          <w:sz w:val="20"/>
          <w:szCs w:val="20"/>
        </w:rPr>
        <w:t xml:space="preserve"> 1, </w:t>
      </w:r>
      <w:proofErr w:type="spellStart"/>
      <w:r w:rsidR="00A53D3A" w:rsidRPr="009053BA">
        <w:rPr>
          <w:rFonts w:ascii="Arial" w:hAnsi="Arial" w:cs="Arial"/>
          <w:spacing w:val="4"/>
          <w:sz w:val="20"/>
          <w:szCs w:val="20"/>
        </w:rPr>
        <w:t>jed</w:t>
      </w:r>
      <w:proofErr w:type="spellEnd"/>
      <w:r w:rsidR="00A53D3A" w:rsidRPr="009053BA">
        <w:rPr>
          <w:rFonts w:ascii="Arial" w:hAnsi="Arial" w:cs="Arial"/>
          <w:spacing w:val="4"/>
          <w:sz w:val="20"/>
          <w:szCs w:val="20"/>
        </w:rPr>
        <w:t>. ew. nr 146301_1 miasto Radom, powiat m. Radom, województwo mazowieckie</w:t>
      </w:r>
      <w:bookmarkEnd w:id="5"/>
      <w:r w:rsidRPr="009053BA">
        <w:rPr>
          <w:rFonts w:ascii="Arial" w:hAnsi="Arial" w:cs="Arial"/>
          <w:spacing w:val="4"/>
          <w:sz w:val="20"/>
          <w:szCs w:val="20"/>
        </w:rPr>
        <w:t>”</w:t>
      </w:r>
      <w:r w:rsidR="00A53D3A" w:rsidRPr="009053BA">
        <w:rPr>
          <w:rFonts w:ascii="Arial" w:hAnsi="Arial" w:cs="Arial"/>
          <w:spacing w:val="4"/>
          <w:sz w:val="20"/>
          <w:szCs w:val="20"/>
        </w:rPr>
        <w:t>,</w:t>
      </w:r>
    </w:p>
    <w:p w14:paraId="7A434D00" w14:textId="77777777" w:rsidR="009053BA" w:rsidRDefault="00A53D3A" w:rsidP="009053BA">
      <w:pPr>
        <w:pStyle w:val="Akapitzlist"/>
        <w:numPr>
          <w:ilvl w:val="0"/>
          <w:numId w:val="22"/>
        </w:numPr>
        <w:tabs>
          <w:tab w:val="left" w:pos="284"/>
        </w:tabs>
        <w:spacing w:after="240" w:line="240" w:lineRule="exact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9053BA">
        <w:rPr>
          <w:rFonts w:ascii="Arial" w:hAnsi="Arial" w:cs="Arial"/>
          <w:spacing w:val="4"/>
          <w:sz w:val="20"/>
          <w:szCs w:val="20"/>
        </w:rPr>
        <w:t xml:space="preserve">w rozstrzygnięciu zaskarżonej decyzji, znajdujący się </w:t>
      </w:r>
      <w:bookmarkStart w:id="6" w:name="_Hlk115023141"/>
      <w:r w:rsidRPr="009053BA">
        <w:rPr>
          <w:rFonts w:ascii="Arial" w:hAnsi="Arial" w:cs="Arial"/>
          <w:spacing w:val="4"/>
          <w:sz w:val="20"/>
          <w:szCs w:val="20"/>
        </w:rPr>
        <w:t xml:space="preserve">na stronie </w:t>
      </w:r>
      <w:r w:rsidR="00173ED7" w:rsidRPr="009053BA">
        <w:rPr>
          <w:rFonts w:ascii="Arial" w:hAnsi="Arial" w:cs="Arial"/>
          <w:spacing w:val="4"/>
          <w:sz w:val="20"/>
          <w:szCs w:val="20"/>
        </w:rPr>
        <w:t>4</w:t>
      </w:r>
      <w:r w:rsidRPr="009053BA">
        <w:rPr>
          <w:rFonts w:ascii="Arial" w:hAnsi="Arial" w:cs="Arial"/>
          <w:spacing w:val="4"/>
          <w:sz w:val="20"/>
          <w:szCs w:val="20"/>
        </w:rPr>
        <w:t>, w wierszu 1-</w:t>
      </w:r>
      <w:r w:rsidR="00173ED7" w:rsidRPr="009053BA">
        <w:rPr>
          <w:rFonts w:ascii="Arial" w:hAnsi="Arial" w:cs="Arial"/>
          <w:spacing w:val="4"/>
          <w:sz w:val="20"/>
          <w:szCs w:val="20"/>
        </w:rPr>
        <w:t>3</w:t>
      </w:r>
      <w:r w:rsidRPr="009053BA">
        <w:rPr>
          <w:rFonts w:ascii="Arial" w:hAnsi="Arial" w:cs="Arial"/>
          <w:spacing w:val="4"/>
          <w:sz w:val="20"/>
          <w:szCs w:val="20"/>
        </w:rPr>
        <w:t xml:space="preserve">, licząc </w:t>
      </w:r>
      <w:r w:rsidRPr="009053BA">
        <w:rPr>
          <w:rFonts w:ascii="Arial" w:hAnsi="Arial" w:cs="Arial"/>
          <w:spacing w:val="4"/>
          <w:sz w:val="20"/>
          <w:szCs w:val="20"/>
        </w:rPr>
        <w:br/>
        <w:t xml:space="preserve">od </w:t>
      </w:r>
      <w:r w:rsidR="00173ED7" w:rsidRPr="009053BA">
        <w:rPr>
          <w:rFonts w:ascii="Arial" w:hAnsi="Arial" w:cs="Arial"/>
          <w:spacing w:val="4"/>
          <w:sz w:val="20"/>
          <w:szCs w:val="20"/>
        </w:rPr>
        <w:t xml:space="preserve">góry </w:t>
      </w:r>
      <w:r w:rsidRPr="009053BA">
        <w:rPr>
          <w:rFonts w:ascii="Arial" w:hAnsi="Arial" w:cs="Arial"/>
          <w:spacing w:val="4"/>
          <w:sz w:val="20"/>
          <w:szCs w:val="20"/>
        </w:rPr>
        <w:t>strony, zapis:</w:t>
      </w:r>
    </w:p>
    <w:bookmarkEnd w:id="6"/>
    <w:p w14:paraId="237FD17C" w14:textId="438C591C" w:rsidR="00173ED7" w:rsidRPr="009053BA" w:rsidRDefault="00173ED7" w:rsidP="009053BA">
      <w:pPr>
        <w:pStyle w:val="Akapitzlist"/>
        <w:tabs>
          <w:tab w:val="left" w:pos="284"/>
        </w:tabs>
        <w:spacing w:after="240" w:line="240" w:lineRule="exact"/>
        <w:ind w:left="644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9053BA">
        <w:rPr>
          <w:rFonts w:ascii="Arial" w:hAnsi="Arial" w:cs="Arial"/>
          <w:spacing w:val="4"/>
          <w:sz w:val="20"/>
          <w:szCs w:val="20"/>
        </w:rPr>
        <w:t xml:space="preserve">„Do wniosku załączono </w:t>
      </w:r>
      <w:bookmarkStart w:id="7" w:name="_Hlk115023339"/>
      <w:r w:rsidRPr="009053BA">
        <w:rPr>
          <w:rFonts w:ascii="Arial" w:hAnsi="Arial" w:cs="Arial"/>
          <w:spacing w:val="4"/>
          <w:sz w:val="20"/>
          <w:szCs w:val="20"/>
        </w:rPr>
        <w:t xml:space="preserve">oświadczenia o posiadanym prawie do dysponowania nieruchomością </w:t>
      </w:r>
      <w:r w:rsidR="006F1731" w:rsidRPr="009053BA">
        <w:rPr>
          <w:rFonts w:ascii="Arial" w:hAnsi="Arial" w:cs="Arial"/>
          <w:spacing w:val="4"/>
          <w:sz w:val="20"/>
          <w:szCs w:val="20"/>
        </w:rPr>
        <w:br/>
      </w:r>
      <w:r w:rsidRPr="009053BA">
        <w:rPr>
          <w:rFonts w:ascii="Arial" w:hAnsi="Arial" w:cs="Arial"/>
          <w:spacing w:val="4"/>
          <w:sz w:val="20"/>
          <w:szCs w:val="20"/>
        </w:rPr>
        <w:t>na cele budowalne dla działki</w:t>
      </w:r>
      <w:bookmarkEnd w:id="7"/>
      <w:r w:rsidRPr="009053BA">
        <w:rPr>
          <w:rFonts w:ascii="Arial" w:hAnsi="Arial" w:cs="Arial"/>
          <w:spacing w:val="4"/>
          <w:sz w:val="20"/>
          <w:szCs w:val="20"/>
        </w:rPr>
        <w:t xml:space="preserve"> ew. nr 1/108 </w:t>
      </w:r>
      <w:bookmarkStart w:id="8" w:name="_Hlk115022998"/>
      <w:r w:rsidRPr="009053BA">
        <w:rPr>
          <w:rFonts w:ascii="Arial" w:hAnsi="Arial" w:cs="Arial"/>
          <w:spacing w:val="4"/>
          <w:sz w:val="20"/>
          <w:szCs w:val="20"/>
        </w:rPr>
        <w:t xml:space="preserve">z obrębu 0031 </w:t>
      </w:r>
      <w:proofErr w:type="spellStart"/>
      <w:r w:rsidRPr="009053BA">
        <w:rPr>
          <w:rFonts w:ascii="Arial" w:hAnsi="Arial" w:cs="Arial"/>
          <w:spacing w:val="4"/>
          <w:sz w:val="20"/>
          <w:szCs w:val="20"/>
        </w:rPr>
        <w:t>Dzierzków</w:t>
      </w:r>
      <w:proofErr w:type="spellEnd"/>
      <w:r w:rsidRPr="009053BA">
        <w:rPr>
          <w:rFonts w:ascii="Arial" w:hAnsi="Arial" w:cs="Arial"/>
          <w:spacing w:val="4"/>
          <w:sz w:val="20"/>
          <w:szCs w:val="20"/>
        </w:rPr>
        <w:t xml:space="preserve"> 1, </w:t>
      </w:r>
      <w:proofErr w:type="spellStart"/>
      <w:r w:rsidRPr="009053BA">
        <w:rPr>
          <w:rFonts w:ascii="Arial" w:hAnsi="Arial" w:cs="Arial"/>
          <w:spacing w:val="4"/>
          <w:sz w:val="20"/>
          <w:szCs w:val="20"/>
        </w:rPr>
        <w:t>jed</w:t>
      </w:r>
      <w:proofErr w:type="spellEnd"/>
      <w:r w:rsidRPr="009053BA">
        <w:rPr>
          <w:rFonts w:ascii="Arial" w:hAnsi="Arial" w:cs="Arial"/>
          <w:spacing w:val="4"/>
          <w:sz w:val="20"/>
          <w:szCs w:val="20"/>
        </w:rPr>
        <w:t>. ew. nr 146301_1 miasto Radom, powiat m. Radom, województwo mazowieckie</w:t>
      </w:r>
      <w:bookmarkEnd w:id="8"/>
      <w:r w:rsidRPr="009053BA">
        <w:rPr>
          <w:rFonts w:ascii="Arial" w:hAnsi="Arial" w:cs="Arial"/>
          <w:spacing w:val="4"/>
          <w:sz w:val="20"/>
          <w:szCs w:val="20"/>
        </w:rPr>
        <w:t>”,</w:t>
      </w:r>
    </w:p>
    <w:p w14:paraId="3F00F0A4" w14:textId="70C46ECB" w:rsidR="00106FD8" w:rsidRPr="009053BA" w:rsidRDefault="008C02D8" w:rsidP="009053BA">
      <w:pPr>
        <w:pStyle w:val="Akapitzlist"/>
        <w:numPr>
          <w:ilvl w:val="0"/>
          <w:numId w:val="22"/>
        </w:numPr>
        <w:tabs>
          <w:tab w:val="left" w:pos="284"/>
        </w:tabs>
        <w:spacing w:after="240" w:line="240" w:lineRule="exact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9053BA">
        <w:rPr>
          <w:rFonts w:ascii="Arial" w:hAnsi="Arial" w:cs="Arial"/>
          <w:spacing w:val="4"/>
          <w:sz w:val="20"/>
          <w:szCs w:val="20"/>
        </w:rPr>
        <w:t>stron</w:t>
      </w:r>
      <w:r w:rsidR="007A65DA" w:rsidRPr="009053BA">
        <w:rPr>
          <w:rFonts w:ascii="Arial" w:hAnsi="Arial" w:cs="Arial"/>
          <w:spacing w:val="4"/>
          <w:sz w:val="20"/>
          <w:szCs w:val="20"/>
        </w:rPr>
        <w:t>ę</w:t>
      </w:r>
      <w:r w:rsidRPr="009053BA">
        <w:rPr>
          <w:rFonts w:ascii="Arial" w:hAnsi="Arial" w:cs="Arial"/>
          <w:spacing w:val="4"/>
          <w:sz w:val="20"/>
          <w:szCs w:val="20"/>
        </w:rPr>
        <w:t xml:space="preserve"> tytułow</w:t>
      </w:r>
      <w:r w:rsidR="007A65DA" w:rsidRPr="009053BA">
        <w:rPr>
          <w:rFonts w:ascii="Arial" w:hAnsi="Arial" w:cs="Arial"/>
          <w:spacing w:val="4"/>
          <w:sz w:val="20"/>
          <w:szCs w:val="20"/>
        </w:rPr>
        <w:t>ą</w:t>
      </w:r>
      <w:r w:rsidRPr="009053BA">
        <w:rPr>
          <w:rFonts w:ascii="Arial" w:hAnsi="Arial" w:cs="Arial"/>
          <w:spacing w:val="4"/>
          <w:sz w:val="20"/>
          <w:szCs w:val="20"/>
        </w:rPr>
        <w:t xml:space="preserve"> projektu </w:t>
      </w:r>
      <w:r w:rsidR="00106FD8" w:rsidRPr="009053BA">
        <w:rPr>
          <w:rFonts w:ascii="Arial" w:hAnsi="Arial" w:cs="Arial"/>
          <w:spacing w:val="4"/>
          <w:sz w:val="20"/>
          <w:szCs w:val="20"/>
        </w:rPr>
        <w:t xml:space="preserve">budowlanego – tom 1 i rysunek </w:t>
      </w:r>
      <w:r w:rsidR="00A16E80">
        <w:rPr>
          <w:rFonts w:ascii="Arial" w:hAnsi="Arial" w:cs="Arial"/>
          <w:spacing w:val="4"/>
          <w:sz w:val="20"/>
          <w:szCs w:val="20"/>
        </w:rPr>
        <w:t xml:space="preserve">nr </w:t>
      </w:r>
      <w:r w:rsidR="00106FD8" w:rsidRPr="009053BA">
        <w:rPr>
          <w:rFonts w:ascii="Arial" w:hAnsi="Arial" w:cs="Arial"/>
          <w:spacing w:val="4"/>
          <w:sz w:val="20"/>
          <w:szCs w:val="20"/>
        </w:rPr>
        <w:t>PZT-001 projektu zagospodarowania terenu, stanowiąc</w:t>
      </w:r>
      <w:r w:rsidR="00163AE9">
        <w:rPr>
          <w:rFonts w:ascii="Arial" w:hAnsi="Arial" w:cs="Arial"/>
          <w:spacing w:val="4"/>
          <w:sz w:val="20"/>
          <w:szCs w:val="20"/>
        </w:rPr>
        <w:t>ego</w:t>
      </w:r>
      <w:r w:rsidR="00106FD8" w:rsidRPr="009053BA">
        <w:rPr>
          <w:rFonts w:ascii="Arial" w:hAnsi="Arial" w:cs="Arial"/>
          <w:spacing w:val="4"/>
          <w:sz w:val="20"/>
          <w:szCs w:val="20"/>
        </w:rPr>
        <w:t xml:space="preserve"> część załącznika nr </w:t>
      </w:r>
      <w:r w:rsidR="00106FD8" w:rsidRPr="009053BA">
        <w:rPr>
          <w:rFonts w:ascii="Arial" w:hAnsi="Arial" w:cs="Arial"/>
          <w:bCs/>
          <w:spacing w:val="4"/>
          <w:sz w:val="20"/>
          <w:szCs w:val="20"/>
        </w:rPr>
        <w:t>1 do zaskarżonej decyzji,</w:t>
      </w:r>
    </w:p>
    <w:p w14:paraId="03F2DD04" w14:textId="127300E8" w:rsidR="009053BA" w:rsidRDefault="009053BA" w:rsidP="009053BA">
      <w:pPr>
        <w:spacing w:after="240" w:line="24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9053BA">
        <w:rPr>
          <w:rFonts w:ascii="Arial" w:hAnsi="Arial" w:cs="Arial"/>
          <w:b/>
          <w:bCs/>
          <w:spacing w:val="4"/>
          <w:sz w:val="20"/>
          <w:szCs w:val="20"/>
        </w:rPr>
        <w:t>i orzekam w tym zakresie,</w:t>
      </w:r>
      <w:r w:rsidRPr="009053BA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9053BA">
        <w:rPr>
          <w:rFonts w:ascii="Arial" w:hAnsi="Arial" w:cs="Arial"/>
          <w:spacing w:val="4"/>
          <w:sz w:val="20"/>
          <w:szCs w:val="20"/>
        </w:rPr>
        <w:t xml:space="preserve">poprzez: </w:t>
      </w:r>
    </w:p>
    <w:p w14:paraId="05604693" w14:textId="30DE1140" w:rsidR="009053BA" w:rsidRPr="009053BA" w:rsidRDefault="009053BA" w:rsidP="009053BA">
      <w:pPr>
        <w:pStyle w:val="Akapitzlist"/>
        <w:numPr>
          <w:ilvl w:val="0"/>
          <w:numId w:val="22"/>
        </w:numPr>
        <w:spacing w:after="240" w:line="240" w:lineRule="exact"/>
        <w:ind w:left="641" w:hanging="357"/>
        <w:contextualSpacing w:val="0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r w:rsidRPr="009053BA">
        <w:rPr>
          <w:rFonts w:ascii="Arial" w:hAnsi="Arial" w:cs="Arial"/>
          <w:bCs/>
          <w:spacing w:val="4"/>
          <w:sz w:val="20"/>
          <w:szCs w:val="20"/>
        </w:rPr>
        <w:t>ustalenie</w:t>
      </w:r>
      <w:r w:rsidRPr="009053BA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, w rozstrzygnięciu zaskarżonej decyzji</w:t>
      </w:r>
      <w:r w:rsidRPr="009053BA">
        <w:rPr>
          <w:rFonts w:ascii="Arial" w:hAnsi="Arial" w:cs="Arial"/>
          <w:bCs/>
          <w:spacing w:val="4"/>
          <w:sz w:val="20"/>
          <w:szCs w:val="20"/>
        </w:rPr>
        <w:t>, w miejsce uchylenia,</w:t>
      </w:r>
      <w:r w:rsidRPr="009053BA">
        <w:rPr>
          <w:rFonts w:ascii="Arial" w:hAnsi="Arial" w:cs="Arial"/>
          <w:spacing w:val="4"/>
          <w:sz w:val="20"/>
          <w:szCs w:val="20"/>
        </w:rPr>
        <w:t xml:space="preserve"> </w:t>
      </w:r>
      <w:r w:rsidRPr="009053BA">
        <w:rPr>
          <w:rFonts w:ascii="Arial" w:hAnsi="Arial" w:cs="Arial"/>
          <w:bCs/>
          <w:spacing w:val="4"/>
          <w:sz w:val="20"/>
          <w:szCs w:val="20"/>
        </w:rPr>
        <w:t xml:space="preserve">na stronie 1, w wierszu </w:t>
      </w:r>
      <w:r w:rsidR="00D319CD">
        <w:rPr>
          <w:rFonts w:ascii="Arial" w:hAnsi="Arial" w:cs="Arial"/>
          <w:bCs/>
          <w:spacing w:val="4"/>
          <w:sz w:val="20"/>
          <w:szCs w:val="20"/>
        </w:rPr>
        <w:br/>
      </w:r>
      <w:r w:rsidRPr="009053BA">
        <w:rPr>
          <w:rFonts w:ascii="Arial" w:hAnsi="Arial" w:cs="Arial"/>
          <w:bCs/>
          <w:spacing w:val="4"/>
          <w:sz w:val="20"/>
          <w:szCs w:val="20"/>
        </w:rPr>
        <w:t xml:space="preserve">21-22, licząc od dołu strony, </w:t>
      </w:r>
      <w:r w:rsidR="00D319CD">
        <w:rPr>
          <w:rFonts w:ascii="Arial" w:hAnsi="Arial" w:cs="Arial"/>
          <w:bCs/>
          <w:spacing w:val="4"/>
          <w:sz w:val="20"/>
          <w:szCs w:val="20"/>
        </w:rPr>
        <w:t xml:space="preserve">nowego </w:t>
      </w:r>
      <w:r w:rsidRPr="009053BA">
        <w:rPr>
          <w:rFonts w:ascii="Arial" w:hAnsi="Arial" w:cs="Arial"/>
          <w:bCs/>
          <w:spacing w:val="4"/>
          <w:sz w:val="20"/>
          <w:szCs w:val="20"/>
        </w:rPr>
        <w:t>zapis</w:t>
      </w:r>
      <w:r w:rsidR="00D319CD">
        <w:rPr>
          <w:rFonts w:ascii="Arial" w:hAnsi="Arial" w:cs="Arial"/>
          <w:bCs/>
          <w:spacing w:val="4"/>
          <w:sz w:val="20"/>
          <w:szCs w:val="20"/>
        </w:rPr>
        <w:t>u</w:t>
      </w:r>
      <w:r w:rsidRPr="009053BA">
        <w:rPr>
          <w:rFonts w:ascii="Arial" w:hAnsi="Arial" w:cs="Arial"/>
          <w:bCs/>
          <w:spacing w:val="4"/>
          <w:sz w:val="20"/>
          <w:szCs w:val="20"/>
        </w:rPr>
        <w:t>:</w:t>
      </w:r>
    </w:p>
    <w:p w14:paraId="60F68AB6" w14:textId="051DD3AB" w:rsidR="009053BA" w:rsidRDefault="009053BA" w:rsidP="0039024A">
      <w:pPr>
        <w:pStyle w:val="Akapitzlist"/>
        <w:spacing w:after="240" w:line="240" w:lineRule="exact"/>
        <w:ind w:left="646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„</w:t>
      </w:r>
      <w:r w:rsidR="007926CF" w:rsidRPr="007926CF">
        <w:rPr>
          <w:rFonts w:ascii="Arial" w:hAnsi="Arial" w:cs="Arial"/>
          <w:bCs/>
          <w:spacing w:val="4"/>
          <w:sz w:val="20"/>
          <w:szCs w:val="20"/>
        </w:rPr>
        <w:t>na</w:t>
      </w:r>
      <w:r w:rsidR="007926CF" w:rsidRPr="007926CF">
        <w:rPr>
          <w:rFonts w:ascii="Arial" w:hAnsi="Arial" w:cs="Arial"/>
          <w:spacing w:val="4"/>
          <w:sz w:val="20"/>
          <w:szCs w:val="20"/>
        </w:rPr>
        <w:t xml:space="preserve"> terenie działki </w:t>
      </w:r>
      <w:bookmarkStart w:id="9" w:name="_Hlk115023356"/>
      <w:r w:rsidR="007926CF" w:rsidRPr="007926CF">
        <w:rPr>
          <w:rFonts w:ascii="Arial" w:hAnsi="Arial" w:cs="Arial"/>
          <w:spacing w:val="4"/>
          <w:sz w:val="20"/>
          <w:szCs w:val="20"/>
        </w:rPr>
        <w:t>ew. nr</w:t>
      </w:r>
      <w:r w:rsidR="007926CF">
        <w:rPr>
          <w:rFonts w:ascii="Arial" w:hAnsi="Arial" w:cs="Arial"/>
          <w:spacing w:val="4"/>
          <w:sz w:val="20"/>
          <w:szCs w:val="20"/>
        </w:rPr>
        <w:t xml:space="preserve"> 1/198, </w:t>
      </w:r>
      <w:r w:rsidR="007926CF" w:rsidRPr="007926CF">
        <w:rPr>
          <w:rFonts w:ascii="Arial" w:hAnsi="Arial" w:cs="Arial"/>
          <w:spacing w:val="4"/>
          <w:sz w:val="20"/>
          <w:szCs w:val="20"/>
        </w:rPr>
        <w:t xml:space="preserve">z obrębu 0031 </w:t>
      </w:r>
      <w:proofErr w:type="spellStart"/>
      <w:r w:rsidR="007926CF" w:rsidRPr="007926CF">
        <w:rPr>
          <w:rFonts w:ascii="Arial" w:hAnsi="Arial" w:cs="Arial"/>
          <w:spacing w:val="4"/>
          <w:sz w:val="20"/>
          <w:szCs w:val="20"/>
        </w:rPr>
        <w:t>Dzierzków</w:t>
      </w:r>
      <w:proofErr w:type="spellEnd"/>
      <w:r w:rsidR="007926CF" w:rsidRPr="007926CF">
        <w:rPr>
          <w:rFonts w:ascii="Arial" w:hAnsi="Arial" w:cs="Arial"/>
          <w:spacing w:val="4"/>
          <w:sz w:val="20"/>
          <w:szCs w:val="20"/>
        </w:rPr>
        <w:t xml:space="preserve"> 1, jed</w:t>
      </w:r>
      <w:r w:rsidR="007926CF">
        <w:rPr>
          <w:rFonts w:ascii="Arial" w:hAnsi="Arial" w:cs="Arial"/>
          <w:spacing w:val="4"/>
          <w:sz w:val="20"/>
          <w:szCs w:val="20"/>
        </w:rPr>
        <w:t>n</w:t>
      </w:r>
      <w:r w:rsidR="007926CF" w:rsidRPr="007926CF">
        <w:rPr>
          <w:rFonts w:ascii="Arial" w:hAnsi="Arial" w:cs="Arial"/>
          <w:spacing w:val="4"/>
          <w:sz w:val="20"/>
          <w:szCs w:val="20"/>
        </w:rPr>
        <w:t>. ew. 146301_1 miasto Radom</w:t>
      </w:r>
      <w:bookmarkEnd w:id="9"/>
      <w:r w:rsidR="007926CF" w:rsidRPr="007926CF">
        <w:rPr>
          <w:rFonts w:ascii="Arial" w:hAnsi="Arial" w:cs="Arial"/>
          <w:spacing w:val="4"/>
          <w:sz w:val="20"/>
          <w:szCs w:val="20"/>
        </w:rPr>
        <w:t xml:space="preserve">, </w:t>
      </w:r>
      <w:bookmarkStart w:id="10" w:name="_Hlk115023381"/>
      <w:r w:rsidR="007926CF" w:rsidRPr="007926CF">
        <w:rPr>
          <w:rFonts w:ascii="Arial" w:hAnsi="Arial" w:cs="Arial"/>
          <w:spacing w:val="4"/>
          <w:sz w:val="20"/>
          <w:szCs w:val="20"/>
        </w:rPr>
        <w:t>powiat m. Radom, województwo mazowieckie</w:t>
      </w:r>
      <w:r w:rsidR="007926CF">
        <w:rPr>
          <w:rFonts w:ascii="Arial" w:hAnsi="Arial" w:cs="Arial"/>
          <w:spacing w:val="4"/>
          <w:sz w:val="20"/>
          <w:szCs w:val="20"/>
        </w:rPr>
        <w:t>.</w:t>
      </w:r>
      <w:bookmarkEnd w:id="10"/>
      <w:r w:rsidR="007926CF">
        <w:rPr>
          <w:rFonts w:ascii="Arial" w:hAnsi="Arial" w:cs="Arial"/>
          <w:spacing w:val="4"/>
          <w:sz w:val="20"/>
          <w:szCs w:val="20"/>
        </w:rPr>
        <w:t>”,</w:t>
      </w:r>
    </w:p>
    <w:p w14:paraId="0B18EA62" w14:textId="5622D1A8" w:rsidR="0039024A" w:rsidRPr="0039024A" w:rsidRDefault="0039024A" w:rsidP="0039024A">
      <w:pPr>
        <w:pStyle w:val="Akapitzlist"/>
        <w:numPr>
          <w:ilvl w:val="0"/>
          <w:numId w:val="22"/>
        </w:numPr>
        <w:spacing w:after="240" w:line="240" w:lineRule="exact"/>
        <w:ind w:left="641" w:hanging="357"/>
        <w:contextualSpacing w:val="0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9053BA">
        <w:rPr>
          <w:rFonts w:ascii="Arial" w:hAnsi="Arial" w:cs="Arial"/>
          <w:bCs/>
          <w:spacing w:val="4"/>
          <w:sz w:val="20"/>
          <w:szCs w:val="20"/>
        </w:rPr>
        <w:t>ustalenie</w:t>
      </w:r>
      <w:r w:rsidRPr="009053BA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, w rozstrzygnięciu zaskarżonej decyzji</w:t>
      </w:r>
      <w:r w:rsidRPr="009053BA">
        <w:rPr>
          <w:rFonts w:ascii="Arial" w:hAnsi="Arial" w:cs="Arial"/>
          <w:bCs/>
          <w:spacing w:val="4"/>
          <w:sz w:val="20"/>
          <w:szCs w:val="20"/>
        </w:rPr>
        <w:t>, w miejsce uchylenia,</w:t>
      </w:r>
      <w:r w:rsidRPr="0039024A">
        <w:rPr>
          <w:rFonts w:ascii="Arial" w:hAnsi="Arial" w:cs="Arial"/>
          <w:spacing w:val="4"/>
          <w:sz w:val="20"/>
          <w:szCs w:val="20"/>
        </w:rPr>
        <w:t xml:space="preserve"> </w:t>
      </w:r>
      <w:r w:rsidRPr="0039024A">
        <w:rPr>
          <w:rFonts w:ascii="Arial" w:hAnsi="Arial" w:cs="Arial"/>
          <w:bCs/>
          <w:spacing w:val="4"/>
          <w:sz w:val="20"/>
          <w:szCs w:val="20"/>
        </w:rPr>
        <w:t xml:space="preserve">na stronie 4, w wierszu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39024A">
        <w:rPr>
          <w:rFonts w:ascii="Arial" w:hAnsi="Arial" w:cs="Arial"/>
          <w:bCs/>
          <w:spacing w:val="4"/>
          <w:sz w:val="20"/>
          <w:szCs w:val="20"/>
        </w:rPr>
        <w:t xml:space="preserve">1-3, licząc od góry strony, </w:t>
      </w:r>
      <w:r>
        <w:rPr>
          <w:rFonts w:ascii="Arial" w:hAnsi="Arial" w:cs="Arial"/>
          <w:bCs/>
          <w:spacing w:val="4"/>
          <w:sz w:val="20"/>
          <w:szCs w:val="20"/>
        </w:rPr>
        <w:t xml:space="preserve">nowego </w:t>
      </w:r>
      <w:r w:rsidRPr="0039024A">
        <w:rPr>
          <w:rFonts w:ascii="Arial" w:hAnsi="Arial" w:cs="Arial"/>
          <w:bCs/>
          <w:spacing w:val="4"/>
          <w:sz w:val="20"/>
          <w:szCs w:val="20"/>
        </w:rPr>
        <w:t>zapis</w:t>
      </w:r>
      <w:r>
        <w:rPr>
          <w:rFonts w:ascii="Arial" w:hAnsi="Arial" w:cs="Arial"/>
          <w:bCs/>
          <w:spacing w:val="4"/>
          <w:sz w:val="20"/>
          <w:szCs w:val="20"/>
        </w:rPr>
        <w:t>u</w:t>
      </w:r>
      <w:r w:rsidRPr="0039024A">
        <w:rPr>
          <w:rFonts w:ascii="Arial" w:hAnsi="Arial" w:cs="Arial"/>
          <w:bCs/>
          <w:spacing w:val="4"/>
          <w:sz w:val="20"/>
          <w:szCs w:val="20"/>
        </w:rPr>
        <w:t>:</w:t>
      </w:r>
    </w:p>
    <w:p w14:paraId="43CF9016" w14:textId="48E6603B" w:rsidR="0039024A" w:rsidRDefault="0039024A" w:rsidP="0039024A">
      <w:pPr>
        <w:pStyle w:val="Akapitzlist"/>
        <w:spacing w:after="240" w:line="240" w:lineRule="exact"/>
        <w:ind w:left="641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39024A">
        <w:rPr>
          <w:rFonts w:ascii="Arial" w:hAnsi="Arial" w:cs="Arial"/>
          <w:spacing w:val="4"/>
          <w:sz w:val="20"/>
          <w:szCs w:val="20"/>
        </w:rPr>
        <w:t>„</w:t>
      </w:r>
      <w:bookmarkStart w:id="11" w:name="_Hlk115078469"/>
      <w:r>
        <w:rPr>
          <w:rFonts w:ascii="Arial" w:hAnsi="Arial" w:cs="Arial"/>
          <w:spacing w:val="4"/>
          <w:sz w:val="20"/>
          <w:szCs w:val="20"/>
        </w:rPr>
        <w:t xml:space="preserve">Inwestor przedłożył </w:t>
      </w:r>
      <w:r w:rsidRPr="0039024A">
        <w:rPr>
          <w:rFonts w:ascii="Arial" w:hAnsi="Arial" w:cs="Arial"/>
          <w:spacing w:val="4"/>
          <w:sz w:val="20"/>
          <w:szCs w:val="20"/>
        </w:rPr>
        <w:t>oświadczeni</w:t>
      </w:r>
      <w:r>
        <w:rPr>
          <w:rFonts w:ascii="Arial" w:hAnsi="Arial" w:cs="Arial"/>
          <w:spacing w:val="4"/>
          <w:sz w:val="20"/>
          <w:szCs w:val="20"/>
        </w:rPr>
        <w:t>e</w:t>
      </w:r>
      <w:r w:rsidRPr="0039024A">
        <w:rPr>
          <w:rFonts w:ascii="Arial" w:hAnsi="Arial" w:cs="Arial"/>
          <w:spacing w:val="4"/>
          <w:sz w:val="20"/>
          <w:szCs w:val="20"/>
        </w:rPr>
        <w:t xml:space="preserve"> o posiadanym prawie do dysponowania nieruchomością </w:t>
      </w:r>
      <w:r w:rsidRPr="0039024A">
        <w:rPr>
          <w:rFonts w:ascii="Arial" w:hAnsi="Arial" w:cs="Arial"/>
          <w:spacing w:val="4"/>
          <w:sz w:val="20"/>
          <w:szCs w:val="20"/>
        </w:rPr>
        <w:br/>
        <w:t xml:space="preserve">na cele budowalne dla działki </w:t>
      </w:r>
      <w:r w:rsidR="007926CF" w:rsidRPr="007926CF">
        <w:rPr>
          <w:rFonts w:ascii="Arial" w:hAnsi="Arial" w:cs="Arial"/>
          <w:spacing w:val="4"/>
          <w:sz w:val="20"/>
          <w:szCs w:val="20"/>
        </w:rPr>
        <w:t>ew. nr</w:t>
      </w:r>
      <w:r w:rsidRPr="0039024A">
        <w:rPr>
          <w:rFonts w:ascii="Arial" w:hAnsi="Arial" w:cs="Arial"/>
          <w:spacing w:val="4"/>
          <w:sz w:val="20"/>
          <w:szCs w:val="20"/>
        </w:rPr>
        <w:t xml:space="preserve"> 1/198,</w:t>
      </w:r>
      <w:bookmarkEnd w:id="11"/>
      <w:r w:rsidRPr="0039024A">
        <w:rPr>
          <w:rFonts w:ascii="Arial" w:hAnsi="Arial" w:cs="Arial"/>
          <w:spacing w:val="4"/>
          <w:sz w:val="20"/>
          <w:szCs w:val="20"/>
        </w:rPr>
        <w:t xml:space="preserve"> </w:t>
      </w:r>
      <w:r w:rsidR="007926CF" w:rsidRPr="007926CF">
        <w:rPr>
          <w:rFonts w:ascii="Arial" w:hAnsi="Arial" w:cs="Arial"/>
          <w:spacing w:val="4"/>
          <w:sz w:val="20"/>
          <w:szCs w:val="20"/>
        </w:rPr>
        <w:t xml:space="preserve">z obrębu 0031 </w:t>
      </w:r>
      <w:proofErr w:type="spellStart"/>
      <w:r w:rsidR="007926CF" w:rsidRPr="007926CF">
        <w:rPr>
          <w:rFonts w:ascii="Arial" w:hAnsi="Arial" w:cs="Arial"/>
          <w:spacing w:val="4"/>
          <w:sz w:val="20"/>
          <w:szCs w:val="20"/>
        </w:rPr>
        <w:t>Dzierzków</w:t>
      </w:r>
      <w:proofErr w:type="spellEnd"/>
      <w:r w:rsidR="007926CF" w:rsidRPr="007926CF">
        <w:rPr>
          <w:rFonts w:ascii="Arial" w:hAnsi="Arial" w:cs="Arial"/>
          <w:spacing w:val="4"/>
          <w:sz w:val="20"/>
          <w:szCs w:val="20"/>
        </w:rPr>
        <w:t xml:space="preserve"> 1, jed</w:t>
      </w:r>
      <w:r w:rsidRPr="0039024A">
        <w:rPr>
          <w:rFonts w:ascii="Arial" w:hAnsi="Arial" w:cs="Arial"/>
          <w:spacing w:val="4"/>
          <w:sz w:val="20"/>
          <w:szCs w:val="20"/>
        </w:rPr>
        <w:t>n</w:t>
      </w:r>
      <w:r w:rsidR="007926CF" w:rsidRPr="007926CF">
        <w:rPr>
          <w:rFonts w:ascii="Arial" w:hAnsi="Arial" w:cs="Arial"/>
          <w:spacing w:val="4"/>
          <w:sz w:val="20"/>
          <w:szCs w:val="20"/>
        </w:rPr>
        <w:t>. ew. 146301_1 miasto Radom</w:t>
      </w:r>
      <w:r>
        <w:rPr>
          <w:rFonts w:ascii="Arial" w:hAnsi="Arial" w:cs="Arial"/>
          <w:spacing w:val="4"/>
          <w:sz w:val="20"/>
          <w:szCs w:val="20"/>
        </w:rPr>
        <w:t xml:space="preserve">, </w:t>
      </w:r>
      <w:r w:rsidR="007926CF" w:rsidRPr="007926CF">
        <w:rPr>
          <w:rFonts w:ascii="Arial" w:hAnsi="Arial" w:cs="Arial"/>
          <w:spacing w:val="4"/>
          <w:sz w:val="20"/>
          <w:szCs w:val="20"/>
        </w:rPr>
        <w:t>powiat m. Radom, województwo mazowieckie</w:t>
      </w:r>
      <w:r>
        <w:rPr>
          <w:rFonts w:ascii="Arial" w:hAnsi="Arial" w:cs="Arial"/>
          <w:spacing w:val="4"/>
          <w:sz w:val="20"/>
          <w:szCs w:val="20"/>
        </w:rPr>
        <w:t>.”,</w:t>
      </w:r>
    </w:p>
    <w:p w14:paraId="0B5736FF" w14:textId="35BCE12E" w:rsidR="00AF2BFB" w:rsidRPr="009115CC" w:rsidRDefault="009115CC" w:rsidP="009115CC">
      <w:pPr>
        <w:pStyle w:val="Akapitzlist"/>
        <w:numPr>
          <w:ilvl w:val="0"/>
          <w:numId w:val="22"/>
        </w:numPr>
        <w:spacing w:after="240" w:line="240" w:lineRule="exact"/>
        <w:ind w:left="567" w:hanging="283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9115CC">
        <w:rPr>
          <w:rFonts w:ascii="Arial" w:hAnsi="Arial" w:cs="Arial"/>
          <w:bCs/>
          <w:iCs/>
          <w:spacing w:val="4"/>
          <w:sz w:val="20"/>
          <w:szCs w:val="20"/>
        </w:rPr>
        <w:lastRenderedPageBreak/>
        <w:t>zatwierdzenie, w miejsce uchylenia,</w:t>
      </w: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bookmarkStart w:id="12" w:name="_Hlk115083276"/>
      <w:r>
        <w:rPr>
          <w:rFonts w:ascii="Arial" w:hAnsi="Arial" w:cs="Arial"/>
          <w:bCs/>
          <w:iCs/>
          <w:spacing w:val="4"/>
          <w:sz w:val="20"/>
          <w:szCs w:val="20"/>
        </w:rPr>
        <w:t xml:space="preserve">opracowania pn.: „Projekt budowlany – Tom 1” (data opracowania: 03.2022 r.), </w:t>
      </w:r>
      <w:r w:rsidRPr="009115CC">
        <w:rPr>
          <w:rFonts w:ascii="Arial" w:hAnsi="Arial" w:cs="Arial"/>
          <w:bCs/>
          <w:iCs/>
          <w:spacing w:val="4"/>
          <w:sz w:val="20"/>
          <w:szCs w:val="20"/>
        </w:rPr>
        <w:t>stanowiąc</w:t>
      </w:r>
      <w:r>
        <w:rPr>
          <w:rFonts w:ascii="Arial" w:hAnsi="Arial" w:cs="Arial"/>
          <w:bCs/>
          <w:iCs/>
          <w:spacing w:val="4"/>
          <w:sz w:val="20"/>
          <w:szCs w:val="20"/>
        </w:rPr>
        <w:t>ego</w:t>
      </w:r>
      <w:r w:rsidRPr="009115CC">
        <w:rPr>
          <w:rFonts w:ascii="Arial" w:hAnsi="Arial" w:cs="Arial"/>
          <w:bCs/>
          <w:iCs/>
          <w:spacing w:val="4"/>
          <w:sz w:val="20"/>
          <w:szCs w:val="20"/>
        </w:rPr>
        <w:t xml:space="preserve"> załącznik nr 1 do niniejszej decyzji</w:t>
      </w:r>
      <w:r>
        <w:rPr>
          <w:rFonts w:ascii="Arial" w:hAnsi="Arial" w:cs="Arial"/>
          <w:bCs/>
          <w:iCs/>
          <w:spacing w:val="4"/>
          <w:sz w:val="20"/>
          <w:szCs w:val="20"/>
        </w:rPr>
        <w:t>.</w:t>
      </w:r>
    </w:p>
    <w:bookmarkEnd w:id="12"/>
    <w:p w14:paraId="4E4C1754" w14:textId="524544AA" w:rsidR="002D1C98" w:rsidRPr="009115CC" w:rsidRDefault="00AF2BFB" w:rsidP="00C57560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after="480" w:line="240" w:lineRule="exact"/>
        <w:ind w:left="284" w:firstLine="0"/>
        <w:contextualSpacing w:val="0"/>
        <w:jc w:val="both"/>
        <w:rPr>
          <w:rFonts w:ascii="Arial" w:hAnsi="Arial" w:cs="Arial"/>
          <w:b/>
          <w:bCs/>
          <w:color w:val="000000"/>
          <w:spacing w:val="4"/>
          <w:sz w:val="20"/>
          <w:szCs w:val="20"/>
        </w:rPr>
      </w:pPr>
      <w:r>
        <w:rPr>
          <w:rFonts w:ascii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9115CC">
        <w:rPr>
          <w:rFonts w:ascii="Arial" w:hAnsi="Arial" w:cs="Arial"/>
          <w:b/>
          <w:bCs/>
          <w:spacing w:val="4"/>
          <w:sz w:val="20"/>
          <w:szCs w:val="20"/>
          <w:lang w:eastAsia="en-US"/>
        </w:rPr>
        <w:t>W pozostałej części zaskarżoną decyzję utrzymuję w mocy.</w:t>
      </w:r>
    </w:p>
    <w:p w14:paraId="7688F6C3" w14:textId="09E5C1E5" w:rsidR="002D1C98" w:rsidRPr="00C521A6" w:rsidRDefault="002D1C98" w:rsidP="00336902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C521A6">
        <w:rPr>
          <w:rFonts w:ascii="Arial" w:hAnsi="Arial" w:cs="Arial"/>
          <w:b/>
          <w:spacing w:val="4"/>
          <w:sz w:val="20"/>
          <w:szCs w:val="20"/>
        </w:rPr>
        <w:t>UZASADNIENIE</w:t>
      </w:r>
    </w:p>
    <w:p w14:paraId="7F6F8CA0" w14:textId="35389795" w:rsidR="002D1C98" w:rsidRPr="00F40E40" w:rsidRDefault="002D1C98" w:rsidP="00342634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C521A6">
        <w:rPr>
          <w:rFonts w:ascii="Arial" w:hAnsi="Arial" w:cs="Arial"/>
          <w:spacing w:val="4"/>
          <w:sz w:val="20"/>
          <w:szCs w:val="20"/>
        </w:rPr>
        <w:t xml:space="preserve">Wnioskiem </w:t>
      </w:r>
      <w:bookmarkStart w:id="13" w:name="_Hlk115078410"/>
      <w:r w:rsidRPr="00C521A6">
        <w:rPr>
          <w:rFonts w:ascii="Arial" w:hAnsi="Arial" w:cs="Arial"/>
          <w:spacing w:val="4"/>
          <w:sz w:val="20"/>
          <w:szCs w:val="20"/>
        </w:rPr>
        <w:t xml:space="preserve">z dnia </w:t>
      </w:r>
      <w:r>
        <w:rPr>
          <w:rFonts w:ascii="Arial" w:hAnsi="Arial" w:cs="Arial"/>
          <w:spacing w:val="4"/>
          <w:sz w:val="20"/>
          <w:szCs w:val="20"/>
        </w:rPr>
        <w:t xml:space="preserve">10 maja 2021 r. (wpływ do Mazowieckiego Urzędu Wojewódzkiego w Warszawie w dniu 11 maja 2021 r.), skorygowanym </w:t>
      </w:r>
      <w:r w:rsidRPr="00C521A6">
        <w:rPr>
          <w:rFonts w:ascii="Arial" w:hAnsi="Arial" w:cs="Arial"/>
          <w:spacing w:val="4"/>
          <w:sz w:val="20"/>
          <w:szCs w:val="20"/>
        </w:rPr>
        <w:t xml:space="preserve">w trakcie prowadzonego postępowania, </w:t>
      </w:r>
      <w:r>
        <w:rPr>
          <w:rFonts w:ascii="Arial" w:hAnsi="Arial" w:cs="Arial"/>
          <w:spacing w:val="4"/>
          <w:sz w:val="20"/>
        </w:rPr>
        <w:t>Przedsiębiorstwo</w:t>
      </w:r>
      <w:r w:rsidRPr="001F0016">
        <w:rPr>
          <w:rFonts w:ascii="Arial" w:hAnsi="Arial" w:cs="Arial"/>
          <w:spacing w:val="4"/>
          <w:sz w:val="20"/>
        </w:rPr>
        <w:t xml:space="preserve"> Państwowe „Porty Lotnicze” z siedzibą w Warszawie</w:t>
      </w:r>
      <w:r w:rsidRPr="00C521A6">
        <w:rPr>
          <w:rFonts w:ascii="Arial" w:hAnsi="Arial" w:cs="Arial"/>
          <w:spacing w:val="4"/>
          <w:sz w:val="20"/>
          <w:szCs w:val="20"/>
        </w:rPr>
        <w:t xml:space="preserve">, </w:t>
      </w:r>
      <w:r>
        <w:rPr>
          <w:rFonts w:ascii="Arial" w:hAnsi="Arial" w:cs="Arial"/>
          <w:spacing w:val="4"/>
          <w:sz w:val="20"/>
          <w:szCs w:val="20"/>
        </w:rPr>
        <w:t>zwane</w:t>
      </w:r>
      <w:r w:rsidRPr="00486148">
        <w:rPr>
          <w:rFonts w:ascii="Arial" w:hAnsi="Arial" w:cs="Arial"/>
          <w:spacing w:val="4"/>
          <w:sz w:val="20"/>
          <w:szCs w:val="20"/>
        </w:rPr>
        <w:t xml:space="preserve"> dalej „</w:t>
      </w:r>
      <w:r w:rsidRPr="00486148">
        <w:rPr>
          <w:rFonts w:ascii="Arial" w:hAnsi="Arial" w:cs="Arial"/>
          <w:i/>
          <w:spacing w:val="4"/>
          <w:sz w:val="20"/>
          <w:szCs w:val="20"/>
        </w:rPr>
        <w:t>inwestorem</w:t>
      </w:r>
      <w:r>
        <w:rPr>
          <w:rFonts w:ascii="Arial" w:hAnsi="Arial" w:cs="Arial"/>
          <w:i/>
          <w:spacing w:val="4"/>
          <w:sz w:val="20"/>
          <w:szCs w:val="20"/>
        </w:rPr>
        <w:t>”,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C521A6">
        <w:rPr>
          <w:rFonts w:ascii="Arial" w:hAnsi="Arial" w:cs="Arial"/>
          <w:spacing w:val="4"/>
          <w:sz w:val="20"/>
          <w:szCs w:val="20"/>
        </w:rPr>
        <w:t>reprezentowan</w:t>
      </w:r>
      <w:r>
        <w:rPr>
          <w:rFonts w:ascii="Arial" w:hAnsi="Arial" w:cs="Arial"/>
          <w:spacing w:val="4"/>
          <w:sz w:val="20"/>
          <w:szCs w:val="20"/>
        </w:rPr>
        <w:t>e</w:t>
      </w:r>
      <w:r w:rsidRPr="00C521A6">
        <w:rPr>
          <w:rFonts w:ascii="Arial" w:hAnsi="Arial" w:cs="Arial"/>
          <w:spacing w:val="4"/>
          <w:sz w:val="20"/>
          <w:szCs w:val="20"/>
        </w:rPr>
        <w:t xml:space="preserve"> przez </w:t>
      </w:r>
      <w:r>
        <w:rPr>
          <w:rFonts w:ascii="Arial" w:hAnsi="Arial" w:cs="Arial"/>
          <w:spacing w:val="4"/>
          <w:sz w:val="20"/>
          <w:szCs w:val="20"/>
        </w:rPr>
        <w:t>ustanowionego w sprawie pełnomocnika</w:t>
      </w:r>
      <w:r w:rsidRPr="00C521A6">
        <w:rPr>
          <w:rFonts w:ascii="Arial" w:hAnsi="Arial" w:cs="Arial"/>
          <w:spacing w:val="4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C521A6">
        <w:rPr>
          <w:rFonts w:ascii="Arial" w:hAnsi="Arial" w:cs="Arial"/>
          <w:spacing w:val="4"/>
          <w:sz w:val="20"/>
          <w:szCs w:val="20"/>
        </w:rPr>
        <w:t>wystąpił</w:t>
      </w:r>
      <w:r>
        <w:rPr>
          <w:rFonts w:ascii="Arial" w:hAnsi="Arial" w:cs="Arial"/>
          <w:spacing w:val="4"/>
          <w:sz w:val="20"/>
          <w:szCs w:val="20"/>
        </w:rPr>
        <w:t>o</w:t>
      </w:r>
      <w:r w:rsidRPr="00C521A6">
        <w:rPr>
          <w:rFonts w:ascii="Arial" w:hAnsi="Arial" w:cs="Arial"/>
          <w:spacing w:val="4"/>
          <w:sz w:val="20"/>
          <w:szCs w:val="20"/>
        </w:rPr>
        <w:t xml:space="preserve"> do Wojewody Mazowieckiego </w:t>
      </w:r>
      <w:bookmarkStart w:id="14" w:name="_Hlk115078824"/>
      <w:r w:rsidRPr="00C521A6">
        <w:rPr>
          <w:rFonts w:ascii="Arial" w:hAnsi="Arial" w:cs="Arial"/>
          <w:spacing w:val="4"/>
          <w:sz w:val="20"/>
          <w:szCs w:val="20"/>
        </w:rPr>
        <w:t xml:space="preserve">o wydanie decyzji </w:t>
      </w:r>
      <w:r>
        <w:rPr>
          <w:rFonts w:ascii="Arial" w:hAnsi="Arial" w:cs="Arial"/>
          <w:spacing w:val="4"/>
          <w:sz w:val="20"/>
          <w:szCs w:val="20"/>
        </w:rPr>
        <w:br/>
      </w:r>
      <w:r w:rsidRPr="00C521A6">
        <w:rPr>
          <w:rFonts w:ascii="Arial" w:hAnsi="Arial" w:cs="Arial"/>
          <w:spacing w:val="4"/>
          <w:sz w:val="20"/>
          <w:szCs w:val="20"/>
        </w:rPr>
        <w:t xml:space="preserve">o zezwoleniu na realizację inwestycji w zakresie lotniska użytku publicznego </w:t>
      </w:r>
      <w:bookmarkEnd w:id="13"/>
      <w:bookmarkEnd w:id="14"/>
      <w:r w:rsidRPr="00C521A6">
        <w:rPr>
          <w:rFonts w:ascii="Arial" w:hAnsi="Arial" w:cs="Arial"/>
          <w:spacing w:val="4"/>
          <w:sz w:val="20"/>
          <w:szCs w:val="20"/>
        </w:rPr>
        <w:t xml:space="preserve">pn.: </w:t>
      </w:r>
      <w:r>
        <w:rPr>
          <w:rFonts w:ascii="Arial" w:hAnsi="Arial" w:cs="Arial"/>
          <w:spacing w:val="4"/>
          <w:sz w:val="20"/>
          <w:szCs w:val="20"/>
        </w:rPr>
        <w:t>„p</w:t>
      </w:r>
      <w:r w:rsidRPr="009F1E2F">
        <w:rPr>
          <w:rFonts w:ascii="Arial" w:hAnsi="Arial" w:cs="Arial"/>
          <w:spacing w:val="4"/>
          <w:sz w:val="20"/>
          <w:szCs w:val="20"/>
        </w:rPr>
        <w:t>rzebudowa lotniska użytku publicznego w Radomiu polegająca na budowie drogi dojazdowej i parkingu wraz z niezbędną infrastrukturą towarzyszącą elektroenergetyczną, teletechniczną, kanalizacji deszczowej, kanalizacji sanitarnej, wodociągowej, oświetlenia, budową budynków poczekalni i obsługi parkingu</w:t>
      </w:r>
      <w:r>
        <w:rPr>
          <w:rFonts w:ascii="Arial" w:hAnsi="Arial" w:cs="Arial"/>
          <w:spacing w:val="4"/>
          <w:sz w:val="20"/>
          <w:szCs w:val="20"/>
        </w:rPr>
        <w:t>”</w:t>
      </w:r>
      <w:r w:rsidRPr="009F1E2F">
        <w:rPr>
          <w:rFonts w:ascii="Arial" w:hAnsi="Arial" w:cs="Arial"/>
          <w:spacing w:val="4"/>
          <w:sz w:val="20"/>
          <w:szCs w:val="20"/>
        </w:rPr>
        <w:t xml:space="preserve"> w ramach zadania inwestycyjnego pn.</w:t>
      </w:r>
      <w:r>
        <w:rPr>
          <w:rFonts w:ascii="Arial" w:hAnsi="Arial" w:cs="Arial"/>
          <w:spacing w:val="4"/>
          <w:sz w:val="20"/>
          <w:szCs w:val="20"/>
        </w:rPr>
        <w:t>:</w:t>
      </w:r>
      <w:r w:rsidRPr="009F1E2F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„</w:t>
      </w:r>
      <w:r w:rsidRPr="009F1E2F">
        <w:rPr>
          <w:rFonts w:ascii="Arial" w:hAnsi="Arial" w:cs="Arial"/>
          <w:spacing w:val="4"/>
          <w:sz w:val="20"/>
          <w:szCs w:val="20"/>
        </w:rPr>
        <w:t>Wykonanie projektu budowlanego wraz z programem funkcjonalno-użytkowym w zakresie parkingów, dróg miejskich, miejsc postojowych i dworców (zadanie 2)</w:t>
      </w:r>
      <w:r>
        <w:rPr>
          <w:rFonts w:ascii="Arial" w:hAnsi="Arial" w:cs="Arial"/>
          <w:spacing w:val="4"/>
          <w:sz w:val="20"/>
          <w:szCs w:val="20"/>
        </w:rPr>
        <w:t>”</w:t>
      </w:r>
      <w:r w:rsidR="005F49CB">
        <w:rPr>
          <w:rFonts w:ascii="Arial" w:hAnsi="Arial" w:cs="Arial"/>
          <w:spacing w:val="4"/>
          <w:sz w:val="20"/>
          <w:szCs w:val="20"/>
        </w:rPr>
        <w:t>.</w:t>
      </w:r>
      <w:r w:rsidR="00F40E40">
        <w:rPr>
          <w:rFonts w:ascii="Arial" w:hAnsi="Arial" w:cs="Arial"/>
          <w:spacing w:val="4"/>
          <w:sz w:val="20"/>
          <w:szCs w:val="20"/>
        </w:rPr>
        <w:t xml:space="preserve"> </w:t>
      </w:r>
      <w:r w:rsidR="005F49CB">
        <w:rPr>
          <w:rFonts w:ascii="Arial" w:hAnsi="Arial" w:cs="Arial"/>
          <w:spacing w:val="4"/>
          <w:sz w:val="20"/>
          <w:szCs w:val="20"/>
        </w:rPr>
        <w:t xml:space="preserve">W piśmie z dnia 25 sierpnia 2021 r. </w:t>
      </w:r>
      <w:r w:rsidR="005F49CB" w:rsidRPr="005F49CB">
        <w:rPr>
          <w:rFonts w:ascii="Arial" w:hAnsi="Arial" w:cs="Arial"/>
          <w:i/>
          <w:iCs/>
          <w:spacing w:val="4"/>
          <w:sz w:val="20"/>
          <w:szCs w:val="20"/>
        </w:rPr>
        <w:t>inwestor</w:t>
      </w:r>
      <w:r w:rsidR="005F49CB">
        <w:rPr>
          <w:rFonts w:ascii="Arial" w:hAnsi="Arial" w:cs="Arial"/>
          <w:spacing w:val="4"/>
          <w:sz w:val="20"/>
          <w:szCs w:val="20"/>
        </w:rPr>
        <w:t xml:space="preserve"> wystąpił o nadanie wnioskowanej </w:t>
      </w:r>
      <w:r w:rsidRPr="00B042D3">
        <w:rPr>
          <w:rFonts w:ascii="Arial" w:hAnsi="Arial" w:cs="Arial"/>
          <w:bCs/>
          <w:spacing w:val="4"/>
          <w:sz w:val="20"/>
          <w:szCs w:val="20"/>
          <w:shd w:val="clear" w:color="auto" w:fill="FFFFFF"/>
          <w:lang w:bidi="pl-PL"/>
        </w:rPr>
        <w:t>decyzji rygoru natychmiastowej wykonalności</w:t>
      </w:r>
      <w:r>
        <w:rPr>
          <w:rFonts w:ascii="Arial" w:hAnsi="Arial" w:cs="Arial"/>
          <w:bCs/>
          <w:spacing w:val="4"/>
          <w:sz w:val="20"/>
          <w:szCs w:val="20"/>
          <w:shd w:val="clear" w:color="auto" w:fill="FFFFFF"/>
          <w:lang w:bidi="pl-PL"/>
        </w:rPr>
        <w:t xml:space="preserve">, </w:t>
      </w:r>
      <w:r w:rsidRPr="00A81151">
        <w:rPr>
          <w:rFonts w:ascii="Arial" w:hAnsi="Arial" w:cs="Arial"/>
          <w:bCs/>
          <w:spacing w:val="4"/>
          <w:sz w:val="20"/>
          <w:szCs w:val="20"/>
          <w:shd w:val="clear" w:color="auto" w:fill="FFFFFF"/>
          <w:lang w:bidi="pl-PL"/>
        </w:rPr>
        <w:t>uzasadniając konieczność jego nadania interesem społecznym</w:t>
      </w:r>
      <w:r>
        <w:rPr>
          <w:rFonts w:ascii="Arial" w:hAnsi="Arial" w:cs="Arial"/>
          <w:bCs/>
          <w:spacing w:val="4"/>
          <w:sz w:val="20"/>
          <w:szCs w:val="20"/>
          <w:shd w:val="clear" w:color="auto" w:fill="FFFFFF"/>
          <w:lang w:bidi="pl-PL"/>
        </w:rPr>
        <w:t xml:space="preserve"> i gospodarczym.</w:t>
      </w:r>
    </w:p>
    <w:p w14:paraId="167DF0F1" w14:textId="3778FB4F" w:rsidR="00C438AA" w:rsidRPr="00C57560" w:rsidRDefault="00C438AA" w:rsidP="00C57560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C57560">
        <w:rPr>
          <w:rFonts w:ascii="Arial" w:hAnsi="Arial" w:cs="Arial"/>
          <w:spacing w:val="4"/>
          <w:sz w:val="20"/>
          <w:szCs w:val="20"/>
        </w:rPr>
        <w:t>Po przeprowadzeniu postępowania w sprawie ww. wniosku, Wojewoda</w:t>
      </w:r>
      <w:r w:rsidRPr="00C57560">
        <w:rPr>
          <w:rFonts w:ascii="Arial" w:hAnsi="Arial" w:cs="Arial"/>
          <w:bCs/>
          <w:spacing w:val="4"/>
          <w:sz w:val="20"/>
          <w:szCs w:val="20"/>
        </w:rPr>
        <w:t xml:space="preserve"> Mazowiecki 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wydał </w:t>
      </w:r>
      <w:r w:rsidRPr="00C57560">
        <w:rPr>
          <w:rFonts w:ascii="Arial" w:hAnsi="Arial" w:cs="Arial"/>
          <w:spacing w:val="4"/>
          <w:sz w:val="20"/>
          <w:szCs w:val="20"/>
        </w:rPr>
        <w:br/>
        <w:t xml:space="preserve">w dniu 19 października 2021 r. decyzję </w:t>
      </w:r>
      <w:r w:rsidRPr="00C57560">
        <w:rPr>
          <w:rFonts w:ascii="Arial" w:hAnsi="Arial" w:cs="Arial"/>
          <w:bCs/>
          <w:spacing w:val="4"/>
          <w:sz w:val="20"/>
          <w:szCs w:val="20"/>
        </w:rPr>
        <w:t>Nr 104/SPEC/2021 znak: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 WI-I.7820.3.3.2021.JK</w:t>
      </w:r>
      <w:r w:rsidRPr="00C57560"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o zezwoleniu </w:t>
      </w:r>
      <w:r w:rsidRPr="00C57560">
        <w:rPr>
          <w:rFonts w:ascii="Arial" w:hAnsi="Arial" w:cs="Arial"/>
          <w:spacing w:val="4"/>
          <w:sz w:val="20"/>
          <w:szCs w:val="20"/>
        </w:rPr>
        <w:br/>
        <w:t>na realizację inwestycji w zakresie lotniska użytku publicznego pn. „przebudowa lotniska użytku publicznego w Radomiu polegająca na budowie drogi dojazdowej i parkingu wraz z niezbędną infrastrukturą towarzyszącą elektroenergetyczną, teletechniczną, kanalizacji deszczowej, kanalizacji sanitarnej, wodociągowej, oświetlenia, budową budynków poczekalni i obsługi parkingu” w ramach zadania inwestycyjnego pn.: „Wykonanie projektu budowlanego wraz z programem funkcjonalno-użytkowym w zakresie parkingów, dróg miejskich, miejsc postojowych i dworców (zadanie 2)”, zwaną dalej „</w:t>
      </w:r>
      <w:r w:rsidRPr="00C57560">
        <w:rPr>
          <w:rFonts w:ascii="Arial" w:hAnsi="Arial" w:cs="Arial"/>
          <w:i/>
          <w:spacing w:val="4"/>
          <w:sz w:val="20"/>
          <w:szCs w:val="20"/>
        </w:rPr>
        <w:t>decyzją Wojewody Mazowieckiego”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 oraz nadał jej rygor natychmiastowej wykonalności.</w:t>
      </w:r>
    </w:p>
    <w:p w14:paraId="0945AB67" w14:textId="12A5E5EF" w:rsidR="00A621ED" w:rsidRPr="00C57560" w:rsidRDefault="00C438AA" w:rsidP="00C57560">
      <w:pPr>
        <w:tabs>
          <w:tab w:val="left" w:pos="851"/>
        </w:tabs>
        <w:spacing w:after="240" w:line="240" w:lineRule="exact"/>
        <w:jc w:val="both"/>
        <w:rPr>
          <w:rFonts w:ascii="Arial" w:eastAsia="Arial Unicode MS" w:hAnsi="Arial" w:cs="Arial"/>
          <w:iCs/>
          <w:spacing w:val="4"/>
          <w:sz w:val="20"/>
          <w:szCs w:val="20"/>
        </w:rPr>
      </w:pPr>
      <w:r w:rsidRPr="00C57560">
        <w:rPr>
          <w:rFonts w:ascii="Arial" w:hAnsi="Arial" w:cs="Arial"/>
          <w:spacing w:val="4"/>
          <w:sz w:val="20"/>
          <w:szCs w:val="20"/>
        </w:rPr>
        <w:t xml:space="preserve">Od </w:t>
      </w:r>
      <w:r w:rsidRPr="00C57560">
        <w:rPr>
          <w:rFonts w:ascii="Arial" w:hAnsi="Arial" w:cs="Arial"/>
          <w:i/>
          <w:spacing w:val="4"/>
          <w:sz w:val="20"/>
          <w:szCs w:val="20"/>
        </w:rPr>
        <w:t xml:space="preserve">decyzji Wojewody Mazowieckiego </w:t>
      </w:r>
      <w:r w:rsidRPr="00C57560">
        <w:rPr>
          <w:rFonts w:ascii="Arial" w:hAnsi="Arial" w:cs="Arial"/>
          <w:spacing w:val="4"/>
          <w:sz w:val="20"/>
          <w:szCs w:val="20"/>
        </w:rPr>
        <w:t>odwołanie</w:t>
      </w:r>
      <w:r w:rsidR="00A621ED" w:rsidRPr="00C57560">
        <w:rPr>
          <w:rFonts w:ascii="Arial" w:hAnsi="Arial" w:cs="Arial"/>
          <w:spacing w:val="4"/>
          <w:sz w:val="20"/>
          <w:szCs w:val="20"/>
        </w:rPr>
        <w:t xml:space="preserve"> z dnia 10 listopada 2021 r.</w:t>
      </w:r>
      <w:r w:rsidRPr="00C57560">
        <w:rPr>
          <w:rFonts w:ascii="Arial" w:hAnsi="Arial" w:cs="Arial"/>
          <w:spacing w:val="4"/>
          <w:sz w:val="20"/>
          <w:szCs w:val="20"/>
        </w:rPr>
        <w:t>, za pośrednictwem organu pierwszej instancji</w:t>
      </w:r>
      <w:r w:rsidRPr="00C57560">
        <w:rPr>
          <w:rFonts w:ascii="Arial" w:eastAsia="Arial Unicode MS" w:hAnsi="Arial" w:cs="Arial"/>
          <w:spacing w:val="4"/>
          <w:sz w:val="20"/>
          <w:szCs w:val="20"/>
        </w:rPr>
        <w:t>, wniósł</w:t>
      </w:r>
      <w:r w:rsidR="00A621ED" w:rsidRPr="00C57560">
        <w:rPr>
          <w:rFonts w:ascii="Arial" w:hAnsi="Arial" w:cs="Arial"/>
          <w:spacing w:val="4"/>
          <w:sz w:val="20"/>
          <w:szCs w:val="20"/>
        </w:rPr>
        <w:t xml:space="preserve"> </w:t>
      </w:r>
      <w:bookmarkStart w:id="15" w:name="_Hlk114853974"/>
      <w:r w:rsidR="00A621ED" w:rsidRPr="00C57560">
        <w:rPr>
          <w:rFonts w:ascii="Arial" w:eastAsia="Arial Unicode MS" w:hAnsi="Arial" w:cs="Arial"/>
          <w:spacing w:val="4"/>
          <w:sz w:val="20"/>
          <w:szCs w:val="20"/>
        </w:rPr>
        <w:t xml:space="preserve">Skarb Państwa – </w:t>
      </w:r>
      <w:bookmarkStart w:id="16" w:name="_Hlk114857908"/>
      <w:r w:rsidR="00A621ED" w:rsidRPr="00C57560">
        <w:rPr>
          <w:rFonts w:ascii="Arial" w:eastAsia="Arial Unicode MS" w:hAnsi="Arial" w:cs="Arial"/>
          <w:spacing w:val="4"/>
          <w:sz w:val="20"/>
          <w:szCs w:val="20"/>
        </w:rPr>
        <w:t>Stołeczny Zarząd Infrastruktury</w:t>
      </w:r>
      <w:bookmarkEnd w:id="15"/>
      <w:bookmarkEnd w:id="16"/>
      <w:r w:rsidR="00504A38" w:rsidRPr="00C57560">
        <w:rPr>
          <w:rFonts w:ascii="Arial" w:eastAsia="Arial Unicode MS" w:hAnsi="Arial" w:cs="Arial"/>
          <w:spacing w:val="4"/>
          <w:sz w:val="20"/>
          <w:szCs w:val="20"/>
        </w:rPr>
        <w:t xml:space="preserve"> w W</w:t>
      </w:r>
      <w:r w:rsidR="001B313B" w:rsidRPr="00C57560">
        <w:rPr>
          <w:rFonts w:ascii="Arial" w:eastAsia="Arial Unicode MS" w:hAnsi="Arial" w:cs="Arial"/>
          <w:spacing w:val="4"/>
          <w:sz w:val="20"/>
          <w:szCs w:val="20"/>
        </w:rPr>
        <w:t>a</w:t>
      </w:r>
      <w:r w:rsidR="00504A38" w:rsidRPr="00C57560">
        <w:rPr>
          <w:rFonts w:ascii="Arial" w:eastAsia="Arial Unicode MS" w:hAnsi="Arial" w:cs="Arial"/>
          <w:spacing w:val="4"/>
          <w:sz w:val="20"/>
          <w:szCs w:val="20"/>
        </w:rPr>
        <w:t>rszawie</w:t>
      </w:r>
      <w:r w:rsidR="00A621ED" w:rsidRPr="00C57560">
        <w:rPr>
          <w:rFonts w:ascii="Arial" w:eastAsia="Arial Unicode MS" w:hAnsi="Arial" w:cs="Arial"/>
          <w:spacing w:val="4"/>
          <w:sz w:val="20"/>
          <w:szCs w:val="20"/>
        </w:rPr>
        <w:t>, reprezentowany przez r.pr. M</w:t>
      </w:r>
      <w:r w:rsidR="00FD6894">
        <w:rPr>
          <w:rFonts w:ascii="Arial" w:eastAsia="Arial Unicode MS" w:hAnsi="Arial" w:cs="Arial"/>
          <w:spacing w:val="4"/>
          <w:sz w:val="20"/>
          <w:szCs w:val="20"/>
        </w:rPr>
        <w:t>.</w:t>
      </w:r>
      <w:r w:rsidR="00A621ED" w:rsidRPr="00C57560">
        <w:rPr>
          <w:rFonts w:ascii="Arial" w:eastAsia="Arial Unicode MS" w:hAnsi="Arial" w:cs="Arial"/>
          <w:spacing w:val="4"/>
          <w:sz w:val="20"/>
          <w:szCs w:val="20"/>
        </w:rPr>
        <w:t>S-K</w:t>
      </w:r>
      <w:r w:rsidR="00E640CE" w:rsidRPr="00C57560">
        <w:rPr>
          <w:rFonts w:ascii="Arial" w:eastAsia="Arial Unicode MS" w:hAnsi="Arial" w:cs="Arial"/>
          <w:spacing w:val="4"/>
          <w:sz w:val="20"/>
          <w:szCs w:val="20"/>
        </w:rPr>
        <w:t xml:space="preserve">. Odwołanie wniesiono w terminie. W odwołaniu </w:t>
      </w:r>
      <w:r w:rsidR="00A621ED" w:rsidRPr="00C57560">
        <w:rPr>
          <w:rFonts w:ascii="Arial" w:eastAsia="Arial Unicode MS" w:hAnsi="Arial" w:cs="Arial"/>
          <w:spacing w:val="4"/>
          <w:sz w:val="20"/>
          <w:szCs w:val="20"/>
        </w:rPr>
        <w:t xml:space="preserve">podniesiono zarzuty odnoszące się do </w:t>
      </w:r>
      <w:r w:rsidR="00A621ED" w:rsidRPr="00C57560">
        <w:rPr>
          <w:rFonts w:ascii="Arial" w:eastAsia="Arial Unicode MS" w:hAnsi="Arial" w:cs="Arial"/>
          <w:i/>
          <w:spacing w:val="4"/>
          <w:sz w:val="20"/>
          <w:szCs w:val="20"/>
        </w:rPr>
        <w:t xml:space="preserve">decyzji Wojewody </w:t>
      </w:r>
      <w:r w:rsidR="00E640CE" w:rsidRPr="00C57560">
        <w:rPr>
          <w:rFonts w:ascii="Arial" w:eastAsia="Arial Unicode MS" w:hAnsi="Arial" w:cs="Arial"/>
          <w:i/>
          <w:spacing w:val="4"/>
          <w:sz w:val="20"/>
          <w:szCs w:val="20"/>
        </w:rPr>
        <w:t>Mazowieckiego.</w:t>
      </w:r>
    </w:p>
    <w:p w14:paraId="78910DD0" w14:textId="77777777" w:rsidR="00E640CE" w:rsidRPr="00C57560" w:rsidRDefault="00E640CE" w:rsidP="00C57560">
      <w:pP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C57560">
        <w:rPr>
          <w:rFonts w:ascii="Arial" w:hAnsi="Arial" w:cs="Arial"/>
          <w:spacing w:val="4"/>
          <w:sz w:val="20"/>
          <w:szCs w:val="20"/>
        </w:rPr>
        <w:t>Uwzględniając fakt, iż właściwym w przedmiotowej sprawie - stosownie do treści rozporządzenia Prezesa Rady Ministrów z dnia 15 kwietnia 2022 r. w sprawie szczegółowego zakresu działania Ministra Rozwoju i Technologii (Dz. U. z 2022 r. poz. 838) - jest Minister Rozwoju i Technologii, zwany dalej „</w:t>
      </w:r>
      <w:r w:rsidRPr="001F56F2">
        <w:rPr>
          <w:rFonts w:ascii="Arial" w:hAnsi="Arial" w:cs="Arial"/>
          <w:i/>
          <w:iCs/>
          <w:spacing w:val="4"/>
          <w:sz w:val="20"/>
          <w:szCs w:val="20"/>
        </w:rPr>
        <w:t>Ministrem</w:t>
      </w:r>
      <w:r w:rsidRPr="00C57560">
        <w:rPr>
          <w:rFonts w:ascii="Arial" w:hAnsi="Arial" w:cs="Arial"/>
          <w:spacing w:val="4"/>
          <w:sz w:val="20"/>
          <w:szCs w:val="20"/>
        </w:rPr>
        <w:t>”, stwierdzono, co następuje.</w:t>
      </w:r>
    </w:p>
    <w:p w14:paraId="6FCBCAE9" w14:textId="0F771331" w:rsidR="00E640CE" w:rsidRPr="00C57560" w:rsidRDefault="00E640CE" w:rsidP="00C57560">
      <w:pP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C57560">
        <w:rPr>
          <w:rFonts w:ascii="Arial" w:hAnsi="Arial" w:cs="Arial"/>
          <w:spacing w:val="4"/>
          <w:sz w:val="20"/>
          <w:szCs w:val="20"/>
        </w:rPr>
        <w:t xml:space="preserve">Kompetencje organu odwoławczego obejmują zarówno korygowanie wad prawnych decyzji organu </w:t>
      </w:r>
      <w:r w:rsidRPr="00C57560">
        <w:rPr>
          <w:rFonts w:ascii="Arial" w:hAnsi="Arial" w:cs="Arial"/>
          <w:spacing w:val="4"/>
          <w:sz w:val="20"/>
          <w:szCs w:val="20"/>
        </w:rPr>
        <w:br/>
        <w:t xml:space="preserve">I instancji, polegających na niewłaściwym zastosowaniu przepisu prawa materialnego, bądź postępowania administracyjnego, jak i wad polegających na niewłaściwej ocenie okoliczności faktycznych. Zgodnie z ogólnie przyjętą zasadą organy administracyjne powinny działać wnikliwie, prowadząc wyczerpujące postępowanie dowodowe w celu uzyskania prawdy obiektywnej, a fakty istotne dla podjęcia rozstrzygnięcia powinny zostać w miarę możliwości bezsprzecznie ustalone. Obowiązek ten wynika z art. 7 i 77 </w:t>
      </w:r>
      <w:r w:rsidRPr="00C57560">
        <w:rPr>
          <w:rFonts w:ascii="Arial" w:hAnsi="Arial" w:cs="Arial"/>
          <w:i/>
          <w:iCs/>
          <w:spacing w:val="4"/>
          <w:sz w:val="20"/>
          <w:szCs w:val="20"/>
        </w:rPr>
        <w:t>kpa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. Dlatego też trafność rozstrzygnięcia w każdym indywidualnym przypadku wymaga szczegółowego zbadania i rozważenia wszelkich argumentów, które stanowiłyby podstawę </w:t>
      </w:r>
      <w:r w:rsidRPr="00C57560">
        <w:rPr>
          <w:rFonts w:ascii="Arial" w:hAnsi="Arial" w:cs="Arial"/>
          <w:spacing w:val="4"/>
          <w:sz w:val="20"/>
          <w:szCs w:val="20"/>
        </w:rPr>
        <w:br/>
        <w:t xml:space="preserve">do przyjęcia określonego stanowiska. Wydając decyzję, organ zobowiązany jest do przestrzegania przepisów </w:t>
      </w:r>
      <w:r w:rsidRPr="00C57560">
        <w:rPr>
          <w:rFonts w:ascii="Arial" w:hAnsi="Arial" w:cs="Arial"/>
          <w:i/>
          <w:iCs/>
          <w:spacing w:val="4"/>
          <w:sz w:val="20"/>
          <w:szCs w:val="20"/>
        </w:rPr>
        <w:t>kpa</w:t>
      </w:r>
      <w:r w:rsidRPr="00C57560">
        <w:rPr>
          <w:rFonts w:ascii="Arial" w:hAnsi="Arial" w:cs="Arial"/>
          <w:spacing w:val="4"/>
          <w:sz w:val="20"/>
          <w:szCs w:val="20"/>
        </w:rPr>
        <w:t>, a przede wszystkim do podejmowania wszelkich kroków niezbędnych do dokładnego wyjaśnienia stanu faktycznego.</w:t>
      </w:r>
    </w:p>
    <w:p w14:paraId="116ED8F8" w14:textId="011696D8" w:rsidR="00E640CE" w:rsidRPr="00C57560" w:rsidRDefault="00E640CE" w:rsidP="00C57560">
      <w:pP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C57560">
        <w:rPr>
          <w:rFonts w:ascii="Arial" w:hAnsi="Arial" w:cs="Arial"/>
          <w:spacing w:val="4"/>
          <w:sz w:val="20"/>
          <w:szCs w:val="20"/>
        </w:rPr>
        <w:t xml:space="preserve">Mając powyższe na uwadze, w trakcie przeprowadzonego postępowania odwoławczego </w:t>
      </w:r>
      <w:r w:rsidRPr="00C57560">
        <w:rPr>
          <w:rFonts w:ascii="Arial" w:hAnsi="Arial" w:cs="Arial"/>
          <w:i/>
          <w:iCs/>
          <w:spacing w:val="4"/>
          <w:sz w:val="20"/>
          <w:szCs w:val="20"/>
        </w:rPr>
        <w:t xml:space="preserve">Minister 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rozpatrzył ponownie wniosek </w:t>
      </w:r>
      <w:r w:rsidRPr="00C57560">
        <w:rPr>
          <w:rFonts w:ascii="Arial" w:hAnsi="Arial" w:cs="Arial"/>
          <w:i/>
          <w:iCs/>
          <w:spacing w:val="4"/>
          <w:sz w:val="20"/>
          <w:szCs w:val="20"/>
        </w:rPr>
        <w:t>inwestora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 o wydanie przedmiotowej decyzji, przeanalizował materiał dowodowy zgromadzony przez organ I instancji, w tym zbadał prawidłowość przeprowadzonego przez organ I instancji postępowania oraz kończącej je </w:t>
      </w:r>
      <w:r w:rsidRPr="00C57560">
        <w:rPr>
          <w:rFonts w:ascii="Arial" w:hAnsi="Arial" w:cs="Arial"/>
          <w:i/>
          <w:iCs/>
          <w:spacing w:val="4"/>
          <w:sz w:val="20"/>
          <w:szCs w:val="20"/>
        </w:rPr>
        <w:t xml:space="preserve">decyzji Wojewody </w:t>
      </w:r>
      <w:r w:rsidRPr="00C57560">
        <w:rPr>
          <w:rFonts w:ascii="Arial" w:hAnsi="Arial" w:cs="Arial"/>
          <w:i/>
          <w:spacing w:val="4"/>
          <w:sz w:val="20"/>
          <w:szCs w:val="20"/>
        </w:rPr>
        <w:t>Mazowieckiego</w:t>
      </w:r>
      <w:r w:rsidRPr="00C57560">
        <w:rPr>
          <w:rFonts w:ascii="Arial" w:hAnsi="Arial" w:cs="Arial"/>
          <w:i/>
          <w:iCs/>
          <w:spacing w:val="4"/>
          <w:sz w:val="20"/>
          <w:szCs w:val="20"/>
        </w:rPr>
        <w:t>,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 jak również rozpatrzył zarzuty Skarb</w:t>
      </w:r>
      <w:r w:rsidR="00D31974" w:rsidRPr="00C57560">
        <w:rPr>
          <w:rFonts w:ascii="Arial" w:hAnsi="Arial" w:cs="Arial"/>
          <w:spacing w:val="4"/>
          <w:sz w:val="20"/>
          <w:szCs w:val="20"/>
        </w:rPr>
        <w:t>u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 Państwa – Stołecznego Zarządu Infrastruktury.</w:t>
      </w:r>
    </w:p>
    <w:p w14:paraId="5AA580E2" w14:textId="0B2B0871" w:rsidR="00D31974" w:rsidRPr="00C57560" w:rsidRDefault="00D31974" w:rsidP="00C57560">
      <w:pPr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</w:rPr>
      </w:pPr>
      <w:r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Analizując złożony przez </w:t>
      </w:r>
      <w:r w:rsidRPr="00C57560">
        <w:rPr>
          <w:rFonts w:ascii="Arial" w:hAnsi="Arial" w:cs="Arial"/>
          <w:bCs/>
          <w:i/>
          <w:iCs/>
          <w:spacing w:val="4"/>
          <w:sz w:val="20"/>
          <w:szCs w:val="20"/>
        </w:rPr>
        <w:t>inwestora</w:t>
      </w:r>
      <w:r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wniosek </w:t>
      </w:r>
      <w:r w:rsidRPr="00C57560">
        <w:rPr>
          <w:rFonts w:ascii="Arial" w:hAnsi="Arial" w:cs="Arial"/>
          <w:bCs/>
          <w:i/>
          <w:iCs/>
          <w:spacing w:val="4"/>
          <w:sz w:val="20"/>
          <w:szCs w:val="20"/>
        </w:rPr>
        <w:t xml:space="preserve">Minister </w:t>
      </w:r>
      <w:r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uznał, że zawiera on </w:t>
      </w:r>
      <w:r w:rsidR="002C41B5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wymagane w okolicznościach niniejszej sprawy </w:t>
      </w:r>
      <w:r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elementy </w:t>
      </w:r>
      <w:r w:rsidR="002C41B5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wskazane w </w:t>
      </w:r>
      <w:r w:rsidR="00731DF0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art. 5 ust. 1 oraz art. 6 </w:t>
      </w:r>
      <w:r w:rsidR="00731DF0" w:rsidRPr="00C57560">
        <w:rPr>
          <w:rFonts w:ascii="Arial" w:hAnsi="Arial" w:cs="Arial"/>
          <w:bCs/>
          <w:i/>
          <w:spacing w:val="4"/>
          <w:sz w:val="20"/>
          <w:szCs w:val="20"/>
        </w:rPr>
        <w:t>specustawy lotniskowej</w:t>
      </w:r>
      <w:r w:rsidR="002C41B5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.  </w:t>
      </w:r>
    </w:p>
    <w:p w14:paraId="01B7949D" w14:textId="774EA3AD" w:rsidR="002C41B5" w:rsidRPr="00C57560" w:rsidRDefault="002C41B5" w:rsidP="00C57560">
      <w:pP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C57560">
        <w:rPr>
          <w:rFonts w:ascii="Arial" w:hAnsi="Arial" w:cs="Arial"/>
          <w:spacing w:val="4"/>
          <w:sz w:val="20"/>
          <w:szCs w:val="20"/>
        </w:rPr>
        <w:lastRenderedPageBreak/>
        <w:t xml:space="preserve">Zgodnie z art. 6 ust. 1 pkt 5 </w:t>
      </w:r>
      <w:r w:rsidRPr="00C57560">
        <w:rPr>
          <w:rFonts w:ascii="Arial" w:hAnsi="Arial" w:cs="Arial"/>
          <w:i/>
          <w:spacing w:val="4"/>
          <w:sz w:val="20"/>
          <w:szCs w:val="20"/>
        </w:rPr>
        <w:t>specustawy lotniskowej</w:t>
      </w:r>
      <w:r w:rsidRPr="00C57560">
        <w:rPr>
          <w:rFonts w:ascii="Arial" w:hAnsi="Arial" w:cs="Arial"/>
          <w:spacing w:val="4"/>
          <w:sz w:val="20"/>
          <w:szCs w:val="20"/>
        </w:rPr>
        <w:t>,</w:t>
      </w:r>
      <w:r w:rsidRPr="00C57560">
        <w:rPr>
          <w:rFonts w:ascii="Arial" w:hAnsi="Arial" w:cs="Arial"/>
          <w:i/>
          <w:spacing w:val="4"/>
          <w:sz w:val="20"/>
          <w:szCs w:val="20"/>
        </w:rPr>
        <w:t xml:space="preserve"> 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do wniosku o wydanie decyzji o zezwoleniu </w:t>
      </w:r>
      <w:r w:rsidRPr="00C57560">
        <w:rPr>
          <w:rFonts w:ascii="Arial" w:hAnsi="Arial" w:cs="Arial"/>
          <w:spacing w:val="4"/>
          <w:sz w:val="20"/>
          <w:szCs w:val="20"/>
        </w:rPr>
        <w:br/>
        <w:t xml:space="preserve">na realizację inwestycji w zakresie lotniska użytku publicznego </w:t>
      </w:r>
      <w:r w:rsidRPr="00C57560">
        <w:rPr>
          <w:rFonts w:ascii="Arial" w:hAnsi="Arial" w:cs="Arial"/>
          <w:i/>
          <w:spacing w:val="4"/>
          <w:sz w:val="20"/>
          <w:szCs w:val="20"/>
        </w:rPr>
        <w:t>inwestor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 dołączył projekt budowlany wraz z opiniami, uzgodnieniami, pozwoleniami oraz dokumentami wymaganymi przepisami szczególnymi.</w:t>
      </w:r>
    </w:p>
    <w:p w14:paraId="6E51E874" w14:textId="7240A8B2" w:rsidR="008819E5" w:rsidRPr="00C57560" w:rsidRDefault="008819E5" w:rsidP="00C575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C57560">
        <w:rPr>
          <w:rFonts w:ascii="Arial" w:hAnsi="Arial" w:cs="Arial"/>
          <w:spacing w:val="4"/>
          <w:sz w:val="20"/>
          <w:szCs w:val="20"/>
        </w:rPr>
        <w:t xml:space="preserve">Wskazać również trzeba, iż w dniu 19 września 2020 r. weszła w życie ustawa z dnia 13 lutego 2020 r. </w:t>
      </w:r>
      <w:r w:rsidR="002963D0" w:rsidRPr="00C57560">
        <w:rPr>
          <w:rFonts w:ascii="Arial" w:hAnsi="Arial" w:cs="Arial"/>
          <w:spacing w:val="4"/>
          <w:sz w:val="20"/>
          <w:szCs w:val="20"/>
        </w:rPr>
        <w:br/>
      </w:r>
      <w:r w:rsidRPr="00C57560">
        <w:rPr>
          <w:rFonts w:ascii="Arial" w:hAnsi="Arial" w:cs="Arial"/>
          <w:spacing w:val="4"/>
          <w:sz w:val="20"/>
          <w:szCs w:val="20"/>
        </w:rPr>
        <w:t>o zmianie ustawy Prawo budowlane oraz niektórych innych ustaw (</w:t>
      </w:r>
      <w:proofErr w:type="spellStart"/>
      <w:r w:rsidRPr="00C57560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C57560">
        <w:rPr>
          <w:rFonts w:ascii="Arial" w:hAnsi="Arial" w:cs="Arial"/>
          <w:spacing w:val="4"/>
          <w:sz w:val="20"/>
          <w:szCs w:val="20"/>
        </w:rPr>
        <w:t>. Dz. U. z 2020 r. poz. 471), zwana dalej „</w:t>
      </w:r>
      <w:r w:rsidRPr="00C57560">
        <w:rPr>
          <w:rFonts w:ascii="Arial" w:hAnsi="Arial" w:cs="Arial"/>
          <w:i/>
          <w:spacing w:val="4"/>
          <w:sz w:val="20"/>
          <w:szCs w:val="20"/>
        </w:rPr>
        <w:t>ustawą nowelizującą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”. Jednocześnie wydane zostało rozporządzenie Ministra Rozwoju z dnia </w:t>
      </w:r>
      <w:r w:rsidR="00704FCC" w:rsidRPr="00C57560">
        <w:rPr>
          <w:rFonts w:ascii="Arial" w:hAnsi="Arial" w:cs="Arial"/>
          <w:spacing w:val="4"/>
          <w:sz w:val="20"/>
          <w:szCs w:val="20"/>
        </w:rPr>
        <w:br/>
      </w:r>
      <w:r w:rsidRPr="00C57560">
        <w:rPr>
          <w:rFonts w:ascii="Arial" w:hAnsi="Arial" w:cs="Arial"/>
          <w:spacing w:val="4"/>
          <w:sz w:val="20"/>
          <w:szCs w:val="20"/>
        </w:rPr>
        <w:t>11 września 2020 r. w sprawie szczegółowego zakresu i formy projektu budowlanego (</w:t>
      </w:r>
      <w:proofErr w:type="spellStart"/>
      <w:r w:rsidRPr="00C57560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C57560">
        <w:rPr>
          <w:rFonts w:ascii="Arial" w:hAnsi="Arial" w:cs="Arial"/>
          <w:spacing w:val="4"/>
          <w:sz w:val="20"/>
          <w:szCs w:val="20"/>
        </w:rPr>
        <w:t xml:space="preserve">. Dz. U. </w:t>
      </w:r>
      <w:r w:rsidR="00704FCC" w:rsidRPr="00C57560">
        <w:rPr>
          <w:rFonts w:ascii="Arial" w:hAnsi="Arial" w:cs="Arial"/>
          <w:spacing w:val="4"/>
          <w:sz w:val="20"/>
          <w:szCs w:val="20"/>
        </w:rPr>
        <w:br/>
      </w:r>
      <w:r w:rsidRPr="00C57560">
        <w:rPr>
          <w:rFonts w:ascii="Arial" w:hAnsi="Arial" w:cs="Arial"/>
          <w:spacing w:val="4"/>
          <w:sz w:val="20"/>
          <w:szCs w:val="20"/>
        </w:rPr>
        <w:t xml:space="preserve">z 2020 r. poz. 1609). Zgodnie z § 25 tego rozporządzenia, uchylone zostało dotychczasowe rozporządzenie Ministra Transportu, Budownictwa i Gospodarki Morskiej z dnia 25 kwietnia 2012 r. </w:t>
      </w:r>
      <w:r w:rsidR="00704FCC" w:rsidRPr="00C57560">
        <w:rPr>
          <w:rFonts w:ascii="Arial" w:hAnsi="Arial" w:cs="Arial"/>
          <w:spacing w:val="4"/>
          <w:sz w:val="20"/>
          <w:szCs w:val="20"/>
        </w:rPr>
        <w:br/>
      </w:r>
      <w:r w:rsidRPr="00C57560">
        <w:rPr>
          <w:rFonts w:ascii="Arial" w:hAnsi="Arial" w:cs="Arial"/>
          <w:spacing w:val="4"/>
          <w:sz w:val="20"/>
          <w:szCs w:val="20"/>
        </w:rPr>
        <w:t>w sprawie szczegółowego zakresu i formy projektu budowlanego (</w:t>
      </w:r>
      <w:proofErr w:type="spellStart"/>
      <w:r w:rsidRPr="00C57560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C57560">
        <w:rPr>
          <w:rFonts w:ascii="Arial" w:hAnsi="Arial" w:cs="Arial"/>
          <w:spacing w:val="4"/>
          <w:sz w:val="20"/>
          <w:szCs w:val="20"/>
        </w:rPr>
        <w:t>. Dz. U. z 2018 r. poz. 1935), zwane dalej „</w:t>
      </w:r>
      <w:r w:rsidRPr="00C57560">
        <w:rPr>
          <w:rFonts w:ascii="Arial" w:hAnsi="Arial" w:cs="Arial"/>
          <w:i/>
          <w:iCs/>
          <w:spacing w:val="4"/>
          <w:sz w:val="20"/>
          <w:szCs w:val="20"/>
        </w:rPr>
        <w:t>rozporządzeniem w sprawie szczegółowego zakresu i formy projektu budowlanego</w:t>
      </w:r>
      <w:r w:rsidRPr="00C57560">
        <w:rPr>
          <w:rFonts w:ascii="Arial" w:hAnsi="Arial" w:cs="Arial"/>
          <w:spacing w:val="4"/>
          <w:sz w:val="20"/>
          <w:szCs w:val="20"/>
        </w:rPr>
        <w:t>”.</w:t>
      </w:r>
    </w:p>
    <w:p w14:paraId="574F9CA1" w14:textId="558C1A64" w:rsidR="008819E5" w:rsidRPr="00C57560" w:rsidRDefault="008819E5" w:rsidP="00C575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C57560">
        <w:rPr>
          <w:rFonts w:ascii="Arial" w:hAnsi="Arial" w:cs="Arial"/>
          <w:spacing w:val="4"/>
          <w:sz w:val="20"/>
          <w:szCs w:val="20"/>
        </w:rPr>
        <w:t xml:space="preserve">Jednakże w myśl art. 26 </w:t>
      </w:r>
      <w:r w:rsidRPr="00C57560">
        <w:rPr>
          <w:rFonts w:ascii="Arial" w:hAnsi="Arial" w:cs="Arial"/>
          <w:i/>
          <w:spacing w:val="4"/>
          <w:sz w:val="20"/>
          <w:szCs w:val="20"/>
        </w:rPr>
        <w:t>ustawy nowelizującej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 przez 12 miesięcy od dnia wejścia w życie znowelizowanych przepisów, inwestor może do wniosku o wydanie decyzji o pozwoleniu na budowę albo wniosku o zatwierdzenie projektu budowlanego, albo zgłoszenia budowy załączyć projekt budowlany sporządzony na podstawie przepisów ustawy zmienianej w art. 1 w brzmieniu dotychczasowym. Jednocześnie, zgodnie z art. 27 ust. 1 pkt 1 </w:t>
      </w:r>
      <w:r w:rsidRPr="00C57560">
        <w:rPr>
          <w:rFonts w:ascii="Arial" w:hAnsi="Arial" w:cs="Arial"/>
          <w:i/>
          <w:spacing w:val="4"/>
          <w:sz w:val="20"/>
          <w:szCs w:val="20"/>
        </w:rPr>
        <w:t>ustawy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 </w:t>
      </w:r>
      <w:r w:rsidRPr="00C57560">
        <w:rPr>
          <w:rFonts w:ascii="Arial" w:hAnsi="Arial" w:cs="Arial"/>
          <w:i/>
          <w:spacing w:val="4"/>
          <w:sz w:val="20"/>
          <w:szCs w:val="20"/>
        </w:rPr>
        <w:t xml:space="preserve">nowelizującej 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do zamierzeń budowlanych realizowanych w oparciu o projekt budowlany sporządzony na podstawie przepisów dotychczasowych </w:t>
      </w:r>
      <w:r w:rsidR="00250085" w:rsidRPr="00C57560">
        <w:rPr>
          <w:rFonts w:ascii="Arial" w:hAnsi="Arial" w:cs="Arial"/>
          <w:spacing w:val="4"/>
          <w:sz w:val="20"/>
          <w:szCs w:val="20"/>
        </w:rPr>
        <w:br/>
      </w:r>
      <w:r w:rsidRPr="00C57560">
        <w:rPr>
          <w:rFonts w:ascii="Arial" w:hAnsi="Arial" w:cs="Arial"/>
          <w:spacing w:val="4"/>
          <w:sz w:val="20"/>
          <w:szCs w:val="20"/>
        </w:rPr>
        <w:t>w sytuacji, gdy opracowany został projekt budowlany zgodny z dotychczasowymi przepisami Prawa budowlanego, dalszy przebieg procesu inwestycyjnego razem z postępowaniem w sprawie pozwolenia na budowę będzie się odbywał według dotychczasowych przepisów ustawy Prawo budowlane.</w:t>
      </w:r>
    </w:p>
    <w:p w14:paraId="3BB805EA" w14:textId="77777777" w:rsidR="001F56F2" w:rsidRDefault="008819E5" w:rsidP="00C575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C57560">
        <w:rPr>
          <w:rFonts w:ascii="Arial" w:hAnsi="Arial" w:cs="Arial"/>
          <w:color w:val="000000"/>
          <w:spacing w:val="4"/>
          <w:sz w:val="20"/>
          <w:szCs w:val="20"/>
        </w:rPr>
        <w:t xml:space="preserve">Tym samym, przedmiotowa sprawa podlega rozpatrzeniu w oparciu o przepisy ustawy z dnia 7 lipca </w:t>
      </w:r>
      <w:r w:rsidR="00704FCC" w:rsidRPr="00C57560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C57560">
        <w:rPr>
          <w:rFonts w:ascii="Arial" w:hAnsi="Arial" w:cs="Arial"/>
          <w:color w:val="000000"/>
          <w:spacing w:val="4"/>
          <w:sz w:val="20"/>
          <w:szCs w:val="20"/>
        </w:rPr>
        <w:t>1994 r. - Prawo budowlane (</w:t>
      </w:r>
      <w:proofErr w:type="spellStart"/>
      <w:r w:rsidRPr="00C57560">
        <w:rPr>
          <w:rFonts w:ascii="Arial" w:hAnsi="Arial" w:cs="Arial"/>
          <w:color w:val="000000"/>
          <w:spacing w:val="4"/>
          <w:sz w:val="20"/>
          <w:szCs w:val="20"/>
        </w:rPr>
        <w:t>t.j</w:t>
      </w:r>
      <w:proofErr w:type="spellEnd"/>
      <w:r w:rsidRPr="00C57560">
        <w:rPr>
          <w:rFonts w:ascii="Arial" w:hAnsi="Arial" w:cs="Arial"/>
          <w:color w:val="000000"/>
          <w:spacing w:val="4"/>
          <w:sz w:val="20"/>
          <w:szCs w:val="20"/>
        </w:rPr>
        <w:t>. Dz. U. z 2020 r. poz. 1333, z późn.zm.), zwanej dalej „</w:t>
      </w:r>
      <w:r w:rsidRPr="00C57560">
        <w:rPr>
          <w:rFonts w:ascii="Arial" w:hAnsi="Arial" w:cs="Arial"/>
          <w:i/>
          <w:iCs/>
          <w:color w:val="000000"/>
          <w:spacing w:val="4"/>
          <w:sz w:val="20"/>
          <w:szCs w:val="20"/>
        </w:rPr>
        <w:t>ustawą Prawo budowlane</w:t>
      </w:r>
      <w:r w:rsidRPr="00C57560">
        <w:rPr>
          <w:rFonts w:ascii="Arial" w:hAnsi="Arial" w:cs="Arial"/>
          <w:color w:val="000000"/>
          <w:spacing w:val="4"/>
          <w:sz w:val="20"/>
          <w:szCs w:val="20"/>
        </w:rPr>
        <w:t xml:space="preserve">”, w brzmieniu dotychczas obowiązującym (a wiec sprzed nowelizacji dokonanej ww. ustawą </w:t>
      </w:r>
      <w:r w:rsidR="00704FCC" w:rsidRPr="00C57560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C57560">
        <w:rPr>
          <w:rFonts w:ascii="Arial" w:hAnsi="Arial" w:cs="Arial"/>
          <w:color w:val="000000"/>
          <w:spacing w:val="4"/>
          <w:sz w:val="20"/>
          <w:szCs w:val="20"/>
        </w:rPr>
        <w:t xml:space="preserve">z dnia 13 lutego 2020 r.), a także w oparciu o przepisy </w:t>
      </w:r>
      <w:r w:rsidRPr="00C57560">
        <w:rPr>
          <w:rFonts w:ascii="Arial" w:hAnsi="Arial" w:cs="Arial"/>
          <w:i/>
          <w:iCs/>
          <w:color w:val="000000"/>
          <w:spacing w:val="4"/>
          <w:sz w:val="20"/>
          <w:szCs w:val="20"/>
        </w:rPr>
        <w:t>rozporządzenia w sprawie szczegółowego zakresu i formy projektu budowlanego</w:t>
      </w:r>
      <w:r w:rsidRPr="00C57560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 Projekt został wykonany i sprawdzony przez osoby spełniające warunki, </w:t>
      </w:r>
      <w:r w:rsidR="00237FDD" w:rsidRPr="00C57560">
        <w:rPr>
          <w:rFonts w:ascii="Arial" w:hAnsi="Arial" w:cs="Arial"/>
          <w:spacing w:val="4"/>
          <w:sz w:val="20"/>
          <w:szCs w:val="20"/>
        </w:rPr>
        <w:br/>
      </w:r>
      <w:r w:rsidRPr="00C57560">
        <w:rPr>
          <w:rFonts w:ascii="Arial" w:hAnsi="Arial" w:cs="Arial"/>
          <w:spacing w:val="4"/>
          <w:sz w:val="20"/>
          <w:szCs w:val="20"/>
        </w:rPr>
        <w:t xml:space="preserve">o których mowa w art. 12 ust. 7 </w:t>
      </w:r>
      <w:r w:rsidRPr="00C57560">
        <w:rPr>
          <w:rFonts w:ascii="Arial" w:hAnsi="Arial" w:cs="Arial"/>
          <w:i/>
          <w:spacing w:val="4"/>
          <w:sz w:val="20"/>
          <w:szCs w:val="20"/>
        </w:rPr>
        <w:t>ustawy Prawo budowlane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. Zgodnie z art. 20 ust. 4 tej ustawy, do projektu dołączono oświadczenia projektantów i sprawdzających o sporządzeniu projektu zgodnie </w:t>
      </w:r>
      <w:r w:rsidR="001F56F2">
        <w:rPr>
          <w:rFonts w:ascii="Arial" w:hAnsi="Arial" w:cs="Arial"/>
          <w:spacing w:val="4"/>
          <w:sz w:val="20"/>
          <w:szCs w:val="20"/>
        </w:rPr>
        <w:br/>
      </w:r>
      <w:r w:rsidRPr="00C57560">
        <w:rPr>
          <w:rFonts w:ascii="Arial" w:hAnsi="Arial" w:cs="Arial"/>
          <w:spacing w:val="4"/>
          <w:sz w:val="20"/>
          <w:szCs w:val="20"/>
        </w:rPr>
        <w:t xml:space="preserve">z obowiązującymi przepisami oraz zasadami wiedzy technicznej. </w:t>
      </w:r>
    </w:p>
    <w:p w14:paraId="5E65BAB0" w14:textId="117B7978" w:rsidR="003D402E" w:rsidRPr="001F56F2" w:rsidRDefault="008819E5" w:rsidP="001F56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C57560">
        <w:rPr>
          <w:rFonts w:ascii="Arial" w:hAnsi="Arial" w:cs="Arial"/>
          <w:spacing w:val="4"/>
          <w:sz w:val="20"/>
          <w:szCs w:val="20"/>
        </w:rPr>
        <w:t xml:space="preserve">Przedmiotowy projekt budowlany jest zgodny z decyzją </w:t>
      </w:r>
      <w:r w:rsidR="00BD67F4" w:rsidRPr="00C57560">
        <w:rPr>
          <w:rFonts w:ascii="Arial" w:hAnsi="Arial" w:cs="Arial"/>
          <w:spacing w:val="4"/>
          <w:sz w:val="20"/>
          <w:szCs w:val="20"/>
        </w:rPr>
        <w:t xml:space="preserve">Regionalnego Dyrektora Ochrony Środowiska </w:t>
      </w:r>
      <w:r w:rsidR="001F56F2">
        <w:rPr>
          <w:rFonts w:ascii="Arial" w:hAnsi="Arial" w:cs="Arial"/>
          <w:spacing w:val="4"/>
          <w:sz w:val="20"/>
          <w:szCs w:val="20"/>
        </w:rPr>
        <w:br/>
      </w:r>
      <w:r w:rsidR="00BD67F4" w:rsidRPr="00C57560">
        <w:rPr>
          <w:rFonts w:ascii="Arial" w:hAnsi="Arial" w:cs="Arial"/>
          <w:spacing w:val="4"/>
          <w:sz w:val="20"/>
          <w:szCs w:val="20"/>
        </w:rPr>
        <w:t>w Warszawie</w:t>
      </w:r>
      <w:r w:rsidR="003D402E" w:rsidRPr="00C57560">
        <w:rPr>
          <w:rFonts w:ascii="Arial" w:hAnsi="Arial" w:cs="Arial"/>
          <w:spacing w:val="4"/>
          <w:sz w:val="20"/>
          <w:szCs w:val="20"/>
        </w:rPr>
        <w:t xml:space="preserve"> (dalej: </w:t>
      </w:r>
      <w:bookmarkStart w:id="17" w:name="_Hlk114857552"/>
      <w:r w:rsidR="003D402E" w:rsidRPr="00C57560">
        <w:rPr>
          <w:rFonts w:ascii="Arial" w:hAnsi="Arial" w:cs="Arial"/>
          <w:spacing w:val="4"/>
          <w:sz w:val="20"/>
          <w:szCs w:val="20"/>
        </w:rPr>
        <w:t>RDOŚ w Warszawie)</w:t>
      </w:r>
      <w:r w:rsidR="00BD67F4" w:rsidRPr="00C57560">
        <w:rPr>
          <w:rFonts w:ascii="Arial" w:hAnsi="Arial" w:cs="Arial"/>
          <w:spacing w:val="4"/>
          <w:sz w:val="20"/>
          <w:szCs w:val="20"/>
        </w:rPr>
        <w:t xml:space="preserve"> z dnia 27 stycznia 2021 r., znak: WOOŚ-II.420.54.2020.PT.11</w:t>
      </w:r>
      <w:bookmarkEnd w:id="17"/>
      <w:r w:rsidR="00BD67F4" w:rsidRPr="00C57560">
        <w:rPr>
          <w:rFonts w:ascii="Arial" w:hAnsi="Arial" w:cs="Arial"/>
          <w:spacing w:val="4"/>
          <w:sz w:val="20"/>
          <w:szCs w:val="20"/>
        </w:rPr>
        <w:t xml:space="preserve">, </w:t>
      </w:r>
      <w:r w:rsidR="006B3E17" w:rsidRPr="00C57560">
        <w:rPr>
          <w:rFonts w:ascii="Arial" w:hAnsi="Arial" w:cs="Arial"/>
          <w:spacing w:val="4"/>
          <w:sz w:val="20"/>
          <w:szCs w:val="20"/>
        </w:rPr>
        <w:t xml:space="preserve">stwierdzającą </w:t>
      </w:r>
      <w:r w:rsidR="003D402E" w:rsidRPr="00C57560">
        <w:rPr>
          <w:rFonts w:ascii="Arial" w:hAnsi="Arial" w:cs="Arial"/>
          <w:spacing w:val="4"/>
          <w:sz w:val="20"/>
          <w:szCs w:val="20"/>
        </w:rPr>
        <w:t xml:space="preserve">brak potrzeby przeprowadzenia oceny oddziaływania na środowisko dla przedmiotowego przedsięwzięcia. 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Po dokonaniu analizy przedłożonego przez </w:t>
      </w:r>
      <w:r w:rsidRPr="00C57560">
        <w:rPr>
          <w:rFonts w:ascii="Arial" w:hAnsi="Arial" w:cs="Arial"/>
          <w:i/>
          <w:spacing w:val="4"/>
          <w:sz w:val="20"/>
          <w:szCs w:val="20"/>
        </w:rPr>
        <w:t>inwestora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 projektu budowlanego, organ odwoławczy stwierdził, że spełnia on wymagania określone w art. 34 ust. 2 i ust. 3 </w:t>
      </w:r>
      <w:r w:rsidRPr="00C57560">
        <w:rPr>
          <w:rFonts w:ascii="Arial" w:hAnsi="Arial" w:cs="Arial"/>
          <w:i/>
          <w:spacing w:val="4"/>
          <w:sz w:val="20"/>
          <w:szCs w:val="20"/>
        </w:rPr>
        <w:t>ustawy Prawo budowlane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 oraz w </w:t>
      </w:r>
      <w:r w:rsidRPr="00C57560">
        <w:rPr>
          <w:rFonts w:ascii="Arial" w:hAnsi="Arial" w:cs="Arial"/>
          <w:i/>
          <w:spacing w:val="4"/>
          <w:sz w:val="20"/>
          <w:szCs w:val="20"/>
        </w:rPr>
        <w:t>rozporządzeniu w sprawie szczegółowego zakresu i formy projektu budowlanego</w:t>
      </w:r>
      <w:r w:rsidR="00731DF0" w:rsidRPr="00C57560">
        <w:rPr>
          <w:rFonts w:ascii="Arial" w:hAnsi="Arial" w:cs="Arial"/>
          <w:iCs/>
          <w:spacing w:val="4"/>
          <w:sz w:val="20"/>
          <w:szCs w:val="20"/>
        </w:rPr>
        <w:t>.</w:t>
      </w:r>
    </w:p>
    <w:p w14:paraId="2971AAE5" w14:textId="77777777" w:rsidR="00731DF0" w:rsidRPr="00C57560" w:rsidRDefault="00731DF0" w:rsidP="00C57560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C57560">
        <w:rPr>
          <w:rFonts w:ascii="Arial" w:hAnsi="Arial" w:cs="Arial"/>
          <w:spacing w:val="4"/>
          <w:sz w:val="20"/>
          <w:szCs w:val="20"/>
        </w:rPr>
        <w:t xml:space="preserve">Następnie organ odwoławczy poddał kontroli przeprowadzone przez Wojewodę Mazowieckiego   postępowanie w sprawie wydania decyzji o zezwoleniu na realizację ww. inwestycji i stwierdził, </w:t>
      </w:r>
      <w:r w:rsidRPr="00C57560">
        <w:rPr>
          <w:rFonts w:ascii="Arial" w:hAnsi="Arial" w:cs="Arial"/>
          <w:spacing w:val="4"/>
          <w:sz w:val="20"/>
          <w:szCs w:val="20"/>
        </w:rPr>
        <w:br/>
        <w:t>co następuje.</w:t>
      </w:r>
      <w:r w:rsidRPr="00C57560">
        <w:rPr>
          <w:rFonts w:ascii="Arial" w:hAnsi="Arial" w:cs="Arial"/>
          <w:bCs/>
          <w:spacing w:val="4"/>
          <w:sz w:val="20"/>
          <w:szCs w:val="20"/>
        </w:rPr>
        <w:t xml:space="preserve"> W ocenie organu II instancji, Wojewoda 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Mazowiecki </w:t>
      </w:r>
      <w:r w:rsidRPr="00C57560">
        <w:rPr>
          <w:rFonts w:ascii="Arial" w:hAnsi="Arial" w:cs="Arial"/>
          <w:bCs/>
          <w:spacing w:val="4"/>
          <w:sz w:val="20"/>
          <w:szCs w:val="20"/>
        </w:rPr>
        <w:t>poinformował strony o wszczętym postępowaniu, podał jego podstawę prawną, poinformował strony o możliwości zapoznania się z aktami sprawy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, </w:t>
      </w:r>
      <w:r w:rsidRPr="00C57560">
        <w:rPr>
          <w:rFonts w:ascii="Arial" w:hAnsi="Arial" w:cs="Arial"/>
          <w:bCs/>
          <w:spacing w:val="4"/>
          <w:sz w:val="20"/>
          <w:szCs w:val="20"/>
        </w:rPr>
        <w:t xml:space="preserve">a także </w:t>
      </w:r>
      <w:r w:rsidRPr="00C57560">
        <w:rPr>
          <w:rFonts w:ascii="Arial" w:hAnsi="Arial" w:cs="Arial"/>
          <w:spacing w:val="4"/>
          <w:sz w:val="20"/>
          <w:szCs w:val="20"/>
        </w:rPr>
        <w:t>o miejscu, w którym strony mogą zapoznać się z tą dokumentacją,</w:t>
      </w:r>
      <w:r w:rsidRPr="00C57560">
        <w:rPr>
          <w:rFonts w:ascii="Arial" w:hAnsi="Arial" w:cs="Arial"/>
          <w:bCs/>
          <w:spacing w:val="4"/>
          <w:sz w:val="20"/>
          <w:szCs w:val="20"/>
        </w:rPr>
        <w:t xml:space="preserve"> a zatem należycie </w:t>
      </w:r>
      <w:r w:rsidRPr="00C57560">
        <w:rPr>
          <w:rFonts w:ascii="Arial" w:hAnsi="Arial" w:cs="Arial"/>
          <w:bCs/>
          <w:spacing w:val="4"/>
          <w:sz w:val="20"/>
          <w:szCs w:val="20"/>
        </w:rPr>
        <w:br/>
        <w:t>i wyczerpująco poinformował strony o okolicznościach faktycznych i prawnych, będących przedmiotem postępowania administracyjnego, które mogły mieć wpływ na ustalenie ich praw i obowiązków.</w:t>
      </w:r>
    </w:p>
    <w:p w14:paraId="08B5EED5" w14:textId="45F96646" w:rsidR="00731DF0" w:rsidRPr="00C57560" w:rsidRDefault="00731DF0" w:rsidP="00C57560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C57560">
        <w:rPr>
          <w:rFonts w:ascii="Arial" w:hAnsi="Arial" w:cs="Arial"/>
          <w:bCs/>
          <w:spacing w:val="4"/>
          <w:sz w:val="20"/>
          <w:szCs w:val="20"/>
        </w:rPr>
        <w:t xml:space="preserve">Wojewoda 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Mazowiecki, </w:t>
      </w:r>
      <w:r w:rsidRPr="00C57560">
        <w:rPr>
          <w:rFonts w:ascii="Arial" w:hAnsi="Arial" w:cs="Arial"/>
          <w:bCs/>
          <w:spacing w:val="4"/>
          <w:sz w:val="20"/>
          <w:szCs w:val="20"/>
        </w:rPr>
        <w:t xml:space="preserve">pismem z dnia 30 </w:t>
      </w:r>
      <w:r w:rsidR="00237FDD" w:rsidRPr="00C57560">
        <w:rPr>
          <w:rFonts w:ascii="Arial" w:hAnsi="Arial" w:cs="Arial"/>
          <w:bCs/>
          <w:spacing w:val="4"/>
          <w:sz w:val="20"/>
          <w:szCs w:val="20"/>
        </w:rPr>
        <w:t xml:space="preserve">czerwca </w:t>
      </w:r>
      <w:r w:rsidRPr="00C57560">
        <w:rPr>
          <w:rFonts w:ascii="Arial" w:hAnsi="Arial" w:cs="Arial"/>
          <w:bCs/>
          <w:spacing w:val="4"/>
          <w:sz w:val="20"/>
          <w:szCs w:val="20"/>
        </w:rPr>
        <w:t>202</w:t>
      </w:r>
      <w:r w:rsidR="00237FDD" w:rsidRPr="00C57560">
        <w:rPr>
          <w:rFonts w:ascii="Arial" w:hAnsi="Arial" w:cs="Arial"/>
          <w:bCs/>
          <w:spacing w:val="4"/>
          <w:sz w:val="20"/>
          <w:szCs w:val="20"/>
        </w:rPr>
        <w:t>1</w:t>
      </w:r>
      <w:r w:rsidRPr="00C57560">
        <w:rPr>
          <w:rFonts w:ascii="Arial" w:hAnsi="Arial" w:cs="Arial"/>
          <w:bCs/>
          <w:spacing w:val="4"/>
          <w:sz w:val="20"/>
          <w:szCs w:val="20"/>
        </w:rPr>
        <w:t xml:space="preserve"> r., </w:t>
      </w:r>
      <w:bookmarkStart w:id="18" w:name="_Hlk114858386"/>
      <w:r w:rsidRPr="00C57560">
        <w:rPr>
          <w:rFonts w:ascii="Arial" w:hAnsi="Arial" w:cs="Arial"/>
          <w:bCs/>
          <w:spacing w:val="4"/>
          <w:sz w:val="20"/>
          <w:szCs w:val="20"/>
        </w:rPr>
        <w:t xml:space="preserve">znak: </w:t>
      </w:r>
      <w:r w:rsidRPr="00C57560">
        <w:rPr>
          <w:rFonts w:ascii="Arial" w:hAnsi="Arial" w:cs="Arial"/>
          <w:spacing w:val="4"/>
          <w:sz w:val="20"/>
          <w:szCs w:val="20"/>
        </w:rPr>
        <w:t>WI-I.7820.3.</w:t>
      </w:r>
      <w:r w:rsidR="00237FDD" w:rsidRPr="00C57560">
        <w:rPr>
          <w:rFonts w:ascii="Arial" w:hAnsi="Arial" w:cs="Arial"/>
          <w:spacing w:val="4"/>
          <w:sz w:val="20"/>
          <w:szCs w:val="20"/>
        </w:rPr>
        <w:t>3</w:t>
      </w:r>
      <w:r w:rsidRPr="00C57560">
        <w:rPr>
          <w:rFonts w:ascii="Arial" w:hAnsi="Arial" w:cs="Arial"/>
          <w:spacing w:val="4"/>
          <w:sz w:val="20"/>
          <w:szCs w:val="20"/>
        </w:rPr>
        <w:t>.202</w:t>
      </w:r>
      <w:r w:rsidR="00237FDD" w:rsidRPr="00C57560">
        <w:rPr>
          <w:rFonts w:ascii="Arial" w:hAnsi="Arial" w:cs="Arial"/>
          <w:spacing w:val="4"/>
          <w:sz w:val="20"/>
          <w:szCs w:val="20"/>
        </w:rPr>
        <w:t>1</w:t>
      </w:r>
      <w:r w:rsidRPr="00C57560">
        <w:rPr>
          <w:rFonts w:ascii="Arial" w:hAnsi="Arial" w:cs="Arial"/>
          <w:spacing w:val="4"/>
          <w:sz w:val="20"/>
          <w:szCs w:val="20"/>
        </w:rPr>
        <w:t>.</w:t>
      </w:r>
      <w:r w:rsidR="00237FDD" w:rsidRPr="00C57560">
        <w:rPr>
          <w:rFonts w:ascii="Arial" w:hAnsi="Arial" w:cs="Arial"/>
          <w:spacing w:val="4"/>
          <w:sz w:val="20"/>
          <w:szCs w:val="20"/>
        </w:rPr>
        <w:t>JK</w:t>
      </w:r>
      <w:bookmarkEnd w:id="18"/>
      <w:r w:rsidRPr="00C57560">
        <w:rPr>
          <w:rFonts w:ascii="Arial" w:hAnsi="Arial" w:cs="Arial"/>
          <w:bCs/>
          <w:spacing w:val="4"/>
          <w:sz w:val="20"/>
          <w:szCs w:val="20"/>
        </w:rPr>
        <w:t xml:space="preserve">, zawiadomił wnioskodawcę oraz </w:t>
      </w:r>
      <w:bookmarkStart w:id="19" w:name="_Hlk114858317"/>
      <w:r w:rsidR="00237FDD" w:rsidRPr="00C57560">
        <w:rPr>
          <w:rFonts w:ascii="Arial" w:hAnsi="Arial" w:cs="Arial"/>
          <w:bCs/>
          <w:spacing w:val="4"/>
          <w:sz w:val="20"/>
          <w:szCs w:val="20"/>
        </w:rPr>
        <w:t xml:space="preserve">Stołeczny Zarząd Infrastruktury </w:t>
      </w:r>
      <w:bookmarkEnd w:id="19"/>
      <w:r w:rsidRPr="00C57560">
        <w:rPr>
          <w:rFonts w:ascii="Arial" w:hAnsi="Arial" w:cs="Arial"/>
          <w:bCs/>
          <w:spacing w:val="4"/>
          <w:sz w:val="20"/>
          <w:szCs w:val="20"/>
        </w:rPr>
        <w:t xml:space="preserve">o wszczęciu postępowania w sprawie wydania decyzji o zezwoleniu na realizację przedmiotowej inwestycji. 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Pozostałe strony postępowania zostały poinformowane </w:t>
      </w:r>
      <w:r w:rsidRPr="00C57560">
        <w:rPr>
          <w:rFonts w:ascii="Arial" w:hAnsi="Arial" w:cs="Arial"/>
          <w:bCs/>
          <w:spacing w:val="4"/>
          <w:sz w:val="20"/>
          <w:szCs w:val="20"/>
        </w:rPr>
        <w:t xml:space="preserve">o powyższym w drodze </w:t>
      </w:r>
      <w:proofErr w:type="spellStart"/>
      <w:r w:rsidRPr="00C57560">
        <w:rPr>
          <w:rFonts w:ascii="Arial" w:hAnsi="Arial" w:cs="Arial"/>
          <w:bCs/>
          <w:spacing w:val="4"/>
          <w:sz w:val="20"/>
          <w:szCs w:val="20"/>
        </w:rPr>
        <w:t>obwieszczeń</w:t>
      </w:r>
      <w:proofErr w:type="spellEnd"/>
      <w:r w:rsidRPr="00C57560">
        <w:rPr>
          <w:rFonts w:ascii="Arial" w:hAnsi="Arial" w:cs="Arial"/>
          <w:bCs/>
          <w:spacing w:val="4"/>
          <w:sz w:val="20"/>
          <w:szCs w:val="20"/>
        </w:rPr>
        <w:t xml:space="preserve">. 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W przedmiotowym obwieszczeniu i zawiadomieniu organ I instancji poinformował o terminie i miejscu, w którym strony mogą zapoznać się z aktami sprawy. </w:t>
      </w:r>
    </w:p>
    <w:p w14:paraId="543C7D88" w14:textId="10ECD2DB" w:rsidR="00731DF0" w:rsidRPr="00C57560" w:rsidRDefault="00731DF0" w:rsidP="00C57560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C57560">
        <w:rPr>
          <w:rFonts w:ascii="Arial" w:hAnsi="Arial" w:cs="Arial"/>
          <w:spacing w:val="4"/>
          <w:sz w:val="20"/>
          <w:szCs w:val="20"/>
        </w:rPr>
        <w:t xml:space="preserve">Uznając, że zebrany w sprawie materiał dowodowy pozwala na wydanie rozstrzygnięcia, </w:t>
      </w:r>
      <w:r w:rsidRPr="00C57560">
        <w:rPr>
          <w:rFonts w:ascii="Arial" w:hAnsi="Arial" w:cs="Arial"/>
          <w:bCs/>
          <w:spacing w:val="4"/>
          <w:sz w:val="20"/>
          <w:szCs w:val="20"/>
        </w:rPr>
        <w:t xml:space="preserve">Wojewoda Mazowiecki 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wydał w dniu </w:t>
      </w:r>
      <w:r w:rsidR="00250085" w:rsidRPr="00C57560">
        <w:rPr>
          <w:rFonts w:ascii="Arial" w:hAnsi="Arial" w:cs="Arial"/>
          <w:spacing w:val="4"/>
          <w:sz w:val="20"/>
          <w:szCs w:val="20"/>
        </w:rPr>
        <w:t xml:space="preserve">19 października 2021 r. </w:t>
      </w:r>
      <w:r w:rsidRPr="00C57560">
        <w:rPr>
          <w:rFonts w:ascii="Arial" w:hAnsi="Arial" w:cs="Arial"/>
          <w:spacing w:val="4"/>
          <w:sz w:val="20"/>
          <w:szCs w:val="20"/>
        </w:rPr>
        <w:t>decyzję</w:t>
      </w:r>
      <w:r w:rsidRPr="00C57560">
        <w:rPr>
          <w:rFonts w:ascii="Arial" w:hAnsi="Arial" w:cs="Arial"/>
          <w:spacing w:val="4"/>
          <w:sz w:val="20"/>
          <w:szCs w:val="20"/>
          <w:lang w:bidi="pl-PL"/>
        </w:rPr>
        <w:t xml:space="preserve"> NR 1</w:t>
      </w:r>
      <w:r w:rsidR="00250085" w:rsidRPr="00C57560">
        <w:rPr>
          <w:rFonts w:ascii="Arial" w:hAnsi="Arial" w:cs="Arial"/>
          <w:spacing w:val="4"/>
          <w:sz w:val="20"/>
          <w:szCs w:val="20"/>
          <w:lang w:bidi="pl-PL"/>
        </w:rPr>
        <w:t>04</w:t>
      </w:r>
      <w:r w:rsidRPr="00C57560">
        <w:rPr>
          <w:rFonts w:ascii="Arial" w:hAnsi="Arial" w:cs="Arial"/>
          <w:spacing w:val="4"/>
          <w:sz w:val="20"/>
          <w:szCs w:val="20"/>
          <w:lang w:bidi="pl-PL"/>
        </w:rPr>
        <w:t>/SPEC/202</w:t>
      </w:r>
      <w:r w:rsidR="00250085" w:rsidRPr="00C57560">
        <w:rPr>
          <w:rFonts w:ascii="Arial" w:hAnsi="Arial" w:cs="Arial"/>
          <w:spacing w:val="4"/>
          <w:sz w:val="20"/>
          <w:szCs w:val="20"/>
          <w:lang w:bidi="pl-PL"/>
        </w:rPr>
        <w:t>1</w:t>
      </w:r>
      <w:r w:rsidRPr="00C57560">
        <w:rPr>
          <w:rFonts w:ascii="Arial" w:hAnsi="Arial" w:cs="Arial"/>
          <w:spacing w:val="4"/>
          <w:sz w:val="20"/>
          <w:szCs w:val="20"/>
          <w:lang w:bidi="pl-PL"/>
        </w:rPr>
        <w:t xml:space="preserve"> o zezwoleniu na realizację ww. inwestycji. Nadając decyzji rygor natychmiastowej wykonalności Wojewoda </w:t>
      </w:r>
      <w:r w:rsidRPr="00C57560">
        <w:rPr>
          <w:rFonts w:ascii="Arial" w:hAnsi="Arial" w:cs="Arial"/>
          <w:bCs/>
          <w:spacing w:val="4"/>
          <w:sz w:val="20"/>
          <w:szCs w:val="20"/>
        </w:rPr>
        <w:t xml:space="preserve">Mazowiecki </w:t>
      </w:r>
      <w:r w:rsidRPr="00C57560">
        <w:rPr>
          <w:rFonts w:ascii="Arial" w:hAnsi="Arial" w:cs="Arial"/>
          <w:spacing w:val="4"/>
          <w:sz w:val="20"/>
          <w:szCs w:val="20"/>
          <w:lang w:bidi="pl-PL"/>
        </w:rPr>
        <w:t xml:space="preserve">podzielił argumenty przedstawione przez </w:t>
      </w:r>
      <w:r w:rsidRPr="00C57560">
        <w:rPr>
          <w:rFonts w:ascii="Arial" w:hAnsi="Arial" w:cs="Arial"/>
          <w:i/>
          <w:spacing w:val="4"/>
          <w:sz w:val="20"/>
          <w:szCs w:val="20"/>
          <w:lang w:bidi="pl-PL"/>
        </w:rPr>
        <w:t>inwestora</w:t>
      </w:r>
      <w:r w:rsidRPr="00C57560">
        <w:rPr>
          <w:rFonts w:ascii="Arial" w:hAnsi="Arial" w:cs="Arial"/>
          <w:spacing w:val="4"/>
          <w:sz w:val="20"/>
          <w:szCs w:val="20"/>
          <w:lang w:bidi="pl-PL"/>
        </w:rPr>
        <w:t>.</w:t>
      </w:r>
      <w:r w:rsidRPr="00C57560">
        <w:rPr>
          <w:rFonts w:ascii="Arial" w:hAnsi="Arial" w:cs="Arial"/>
          <w:bCs/>
          <w:spacing w:val="4"/>
          <w:sz w:val="20"/>
          <w:szCs w:val="20"/>
          <w:lang w:bidi="pl-PL"/>
        </w:rPr>
        <w:t xml:space="preserve"> 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Wojewoda </w:t>
      </w:r>
      <w:r w:rsidRPr="00C57560">
        <w:rPr>
          <w:rFonts w:ascii="Arial" w:hAnsi="Arial" w:cs="Arial"/>
          <w:bCs/>
          <w:spacing w:val="4"/>
          <w:sz w:val="20"/>
          <w:szCs w:val="20"/>
        </w:rPr>
        <w:t>Mazowiecki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 doręczył ww. decyzję wnioskodawcy oraz zawiadomił o jej wydaniu pozostałe strony w drodze </w:t>
      </w:r>
      <w:proofErr w:type="spellStart"/>
      <w:r w:rsidRPr="00C57560">
        <w:rPr>
          <w:rFonts w:ascii="Arial" w:hAnsi="Arial" w:cs="Arial"/>
          <w:spacing w:val="4"/>
          <w:sz w:val="20"/>
          <w:szCs w:val="20"/>
        </w:rPr>
        <w:t>obwieszczeń</w:t>
      </w:r>
      <w:proofErr w:type="spellEnd"/>
      <w:r w:rsidRPr="00C57560">
        <w:rPr>
          <w:rFonts w:ascii="Arial" w:hAnsi="Arial" w:cs="Arial"/>
          <w:bCs/>
          <w:spacing w:val="4"/>
          <w:sz w:val="20"/>
          <w:szCs w:val="20"/>
        </w:rPr>
        <w:t xml:space="preserve">. </w:t>
      </w:r>
      <w:r w:rsidR="00250085" w:rsidRPr="00C57560">
        <w:rPr>
          <w:rFonts w:ascii="Arial" w:hAnsi="Arial" w:cs="Arial"/>
          <w:bCs/>
          <w:spacing w:val="4"/>
          <w:sz w:val="20"/>
          <w:szCs w:val="20"/>
        </w:rPr>
        <w:t xml:space="preserve">Stołeczny Zarząd Infrastruktury 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organ I instancji poinformował o wydaniu decyzji w drodze zawiadomienia z dnia </w:t>
      </w:r>
      <w:r w:rsidR="00250085" w:rsidRPr="00C57560">
        <w:rPr>
          <w:rFonts w:ascii="Arial" w:hAnsi="Arial" w:cs="Arial"/>
          <w:spacing w:val="4"/>
          <w:sz w:val="20"/>
          <w:szCs w:val="20"/>
        </w:rPr>
        <w:t>21 października 2021 r., znak: WI-I.7820.3.3.2021.JK</w:t>
      </w:r>
      <w:r w:rsidRPr="00C57560">
        <w:rPr>
          <w:rFonts w:ascii="Arial" w:hAnsi="Arial" w:cs="Arial"/>
          <w:spacing w:val="4"/>
          <w:sz w:val="20"/>
          <w:szCs w:val="20"/>
          <w:lang w:bidi="pl-PL"/>
        </w:rPr>
        <w:t xml:space="preserve">. 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W zawiadomieniu oraz w obwieszczeniu zamieszczono, informację </w:t>
      </w:r>
      <w:r w:rsidR="00AF2BFB" w:rsidRPr="00C57560">
        <w:rPr>
          <w:rFonts w:ascii="Arial" w:hAnsi="Arial" w:cs="Arial"/>
          <w:spacing w:val="4"/>
          <w:sz w:val="20"/>
          <w:szCs w:val="20"/>
        </w:rPr>
        <w:br/>
      </w:r>
      <w:r w:rsidRPr="00C57560">
        <w:rPr>
          <w:rFonts w:ascii="Arial" w:hAnsi="Arial" w:cs="Arial"/>
          <w:spacing w:val="4"/>
          <w:sz w:val="20"/>
          <w:szCs w:val="20"/>
        </w:rPr>
        <w:t>o miejscu, w którym strony mogą zapoznać się z treścią decyzji.</w:t>
      </w:r>
    </w:p>
    <w:p w14:paraId="2FA8A1A0" w14:textId="7B3F9103" w:rsidR="00731DF0" w:rsidRPr="00C57560" w:rsidRDefault="00731DF0" w:rsidP="00C57560">
      <w:pPr>
        <w:spacing w:after="240" w:line="240" w:lineRule="exact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C57560">
        <w:rPr>
          <w:rFonts w:ascii="Arial" w:hAnsi="Arial" w:cs="Arial"/>
          <w:spacing w:val="4"/>
          <w:sz w:val="20"/>
          <w:szCs w:val="20"/>
        </w:rPr>
        <w:lastRenderedPageBreak/>
        <w:t xml:space="preserve">Kontrolowana </w:t>
      </w:r>
      <w:r w:rsidRPr="00C57560">
        <w:rPr>
          <w:rFonts w:ascii="Arial" w:hAnsi="Arial" w:cs="Arial"/>
          <w:i/>
          <w:spacing w:val="4"/>
          <w:sz w:val="20"/>
          <w:szCs w:val="20"/>
        </w:rPr>
        <w:t>decyzja Wojewody Mazowieckiego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 (z zastrzeżeniem uchybień, o których będzie mowa poniżej) czyni zadość wymogom przedstawionym w art. 8 </w:t>
      </w:r>
      <w:r w:rsidRPr="00C57560">
        <w:rPr>
          <w:rFonts w:ascii="Arial" w:hAnsi="Arial" w:cs="Arial"/>
          <w:i/>
          <w:spacing w:val="4"/>
          <w:sz w:val="20"/>
          <w:szCs w:val="20"/>
        </w:rPr>
        <w:t>specustawy lotniskowej</w:t>
      </w:r>
      <w:r w:rsidR="00250085" w:rsidRPr="00C57560">
        <w:rPr>
          <w:rFonts w:ascii="Arial" w:hAnsi="Arial" w:cs="Arial"/>
          <w:spacing w:val="4"/>
          <w:sz w:val="20"/>
          <w:szCs w:val="20"/>
        </w:rPr>
        <w:t xml:space="preserve">, </w:t>
      </w:r>
      <w:r w:rsidR="00250085" w:rsidRPr="00C57560">
        <w:rPr>
          <w:rFonts w:ascii="Arial" w:hAnsi="Arial" w:cs="Arial"/>
          <w:iCs/>
          <w:spacing w:val="4"/>
          <w:sz w:val="20"/>
          <w:szCs w:val="20"/>
        </w:rPr>
        <w:t>zawiera bowiem wszystkie niezbędne w okolicznościach niniejszej sprawy elementy.</w:t>
      </w:r>
    </w:p>
    <w:p w14:paraId="3C21A597" w14:textId="7A02F5E5" w:rsidR="00596EE3" w:rsidRPr="00C57560" w:rsidRDefault="00596EE3" w:rsidP="00C57560">
      <w:pPr>
        <w:spacing w:after="240" w:line="240" w:lineRule="exact"/>
        <w:jc w:val="both"/>
        <w:rPr>
          <w:rFonts w:ascii="Arial" w:eastAsia="Arial Unicode MS" w:hAnsi="Arial" w:cs="Arial"/>
          <w:spacing w:val="4"/>
          <w:sz w:val="20"/>
          <w:szCs w:val="20"/>
        </w:rPr>
      </w:pPr>
      <w:r w:rsidRPr="00C57560">
        <w:rPr>
          <w:rFonts w:ascii="Arial" w:eastAsia="Arial Unicode MS" w:hAnsi="Arial" w:cs="Arial"/>
          <w:spacing w:val="4"/>
          <w:sz w:val="20"/>
          <w:szCs w:val="20"/>
        </w:rPr>
        <w:t xml:space="preserve">Odnosząc się do odwołania Skarbu Państwa – Stołecznego Zarząd Infrastruktury, </w:t>
      </w:r>
      <w:r w:rsidRPr="00C57560">
        <w:rPr>
          <w:rFonts w:ascii="Arial" w:eastAsia="Arial Unicode MS" w:hAnsi="Arial" w:cs="Arial"/>
          <w:i/>
          <w:iCs/>
          <w:spacing w:val="4"/>
          <w:sz w:val="20"/>
          <w:szCs w:val="20"/>
        </w:rPr>
        <w:t>Minister</w:t>
      </w:r>
      <w:r w:rsidRPr="00C57560">
        <w:rPr>
          <w:rFonts w:ascii="Arial" w:eastAsia="Arial Unicode MS" w:hAnsi="Arial" w:cs="Arial"/>
          <w:spacing w:val="4"/>
          <w:sz w:val="20"/>
          <w:szCs w:val="20"/>
        </w:rPr>
        <w:t xml:space="preserve"> stwierdził, </w:t>
      </w:r>
      <w:r w:rsidRPr="00C57560">
        <w:rPr>
          <w:rFonts w:ascii="Arial" w:eastAsia="Arial Unicode MS" w:hAnsi="Arial" w:cs="Arial"/>
          <w:spacing w:val="4"/>
          <w:sz w:val="20"/>
          <w:szCs w:val="20"/>
        </w:rPr>
        <w:br/>
        <w:t xml:space="preserve">iż zasługuje ono na uwzględnienie, choć nie wszystkie podniesione w nim zarzuty okazały się zasadne. </w:t>
      </w:r>
    </w:p>
    <w:p w14:paraId="5EA05444" w14:textId="7815F900" w:rsidR="0083329C" w:rsidRPr="00C57560" w:rsidRDefault="0083329C" w:rsidP="00C57560">
      <w:pPr>
        <w:spacing w:after="240" w:line="240" w:lineRule="exact"/>
        <w:jc w:val="both"/>
        <w:rPr>
          <w:rFonts w:ascii="Arial" w:eastAsia="Arial Unicode MS" w:hAnsi="Arial" w:cs="Arial"/>
          <w:spacing w:val="4"/>
          <w:sz w:val="20"/>
          <w:szCs w:val="20"/>
        </w:rPr>
      </w:pPr>
      <w:r w:rsidRPr="00C57560">
        <w:rPr>
          <w:rFonts w:ascii="Arial" w:eastAsia="Arial Unicode MS" w:hAnsi="Arial" w:cs="Arial"/>
          <w:spacing w:val="4"/>
          <w:sz w:val="20"/>
          <w:szCs w:val="20"/>
        </w:rPr>
        <w:t xml:space="preserve">Za zasadny uznać </w:t>
      </w:r>
      <w:r w:rsidR="008C4106" w:rsidRPr="00C57560">
        <w:rPr>
          <w:rFonts w:ascii="Arial" w:eastAsia="Arial Unicode MS" w:hAnsi="Arial" w:cs="Arial"/>
          <w:spacing w:val="4"/>
          <w:sz w:val="20"/>
          <w:szCs w:val="20"/>
        </w:rPr>
        <w:t xml:space="preserve">należy </w:t>
      </w:r>
      <w:r w:rsidRPr="00C57560">
        <w:rPr>
          <w:rFonts w:ascii="Arial" w:eastAsia="Arial Unicode MS" w:hAnsi="Arial" w:cs="Arial"/>
          <w:spacing w:val="4"/>
          <w:sz w:val="20"/>
          <w:szCs w:val="20"/>
        </w:rPr>
        <w:t xml:space="preserve">zarzut, iż </w:t>
      </w:r>
      <w:r w:rsidRPr="00C57560">
        <w:rPr>
          <w:rFonts w:ascii="Arial" w:eastAsia="Arial Unicode MS" w:hAnsi="Arial" w:cs="Arial"/>
          <w:i/>
          <w:iCs/>
          <w:spacing w:val="4"/>
          <w:sz w:val="20"/>
          <w:szCs w:val="20"/>
        </w:rPr>
        <w:t>decyzja Wojewody Mazowieckiego</w:t>
      </w:r>
      <w:r w:rsidRPr="00C57560">
        <w:rPr>
          <w:rFonts w:ascii="Arial" w:eastAsia="Arial Unicode MS" w:hAnsi="Arial" w:cs="Arial"/>
          <w:spacing w:val="4"/>
          <w:sz w:val="20"/>
          <w:szCs w:val="20"/>
        </w:rPr>
        <w:t xml:space="preserve"> odnosi się do nieistniejącej </w:t>
      </w:r>
      <w:r w:rsidR="008C4106" w:rsidRPr="00C57560">
        <w:rPr>
          <w:rFonts w:ascii="Arial" w:eastAsia="Arial Unicode MS" w:hAnsi="Arial" w:cs="Arial"/>
          <w:spacing w:val="4"/>
          <w:sz w:val="20"/>
          <w:szCs w:val="20"/>
        </w:rPr>
        <w:br/>
      </w:r>
      <w:r w:rsidRPr="00C57560">
        <w:rPr>
          <w:rFonts w:ascii="Arial" w:eastAsia="Arial Unicode MS" w:hAnsi="Arial" w:cs="Arial"/>
          <w:spacing w:val="4"/>
          <w:sz w:val="20"/>
          <w:szCs w:val="20"/>
        </w:rPr>
        <w:t xml:space="preserve">w obrocie prawnym </w:t>
      </w:r>
      <w:r w:rsidRPr="00C57560">
        <w:rPr>
          <w:rFonts w:ascii="Arial" w:eastAsia="Arial Unicode MS" w:hAnsi="Arial" w:cs="Arial"/>
          <w:iCs/>
          <w:spacing w:val="4"/>
          <w:sz w:val="20"/>
          <w:szCs w:val="20"/>
        </w:rPr>
        <w:t xml:space="preserve">działki nr 1/108, z obrębu 0031 – </w:t>
      </w:r>
      <w:proofErr w:type="spellStart"/>
      <w:r w:rsidRPr="00C57560">
        <w:rPr>
          <w:rFonts w:ascii="Arial" w:eastAsia="Arial Unicode MS" w:hAnsi="Arial" w:cs="Arial"/>
          <w:iCs/>
          <w:spacing w:val="4"/>
          <w:sz w:val="20"/>
          <w:szCs w:val="20"/>
        </w:rPr>
        <w:t>Dzierzków</w:t>
      </w:r>
      <w:proofErr w:type="spellEnd"/>
      <w:r w:rsidRPr="00C57560">
        <w:rPr>
          <w:rFonts w:ascii="Arial" w:eastAsia="Arial Unicode MS" w:hAnsi="Arial" w:cs="Arial"/>
          <w:iCs/>
          <w:spacing w:val="4"/>
          <w:sz w:val="20"/>
          <w:szCs w:val="20"/>
        </w:rPr>
        <w:t xml:space="preserve"> 1.</w:t>
      </w:r>
    </w:p>
    <w:p w14:paraId="5387D2B6" w14:textId="307AE98B" w:rsidR="00183F3E" w:rsidRPr="00C57560" w:rsidRDefault="00183F3E" w:rsidP="00C57560">
      <w:pPr>
        <w:spacing w:after="240" w:line="240" w:lineRule="exact"/>
        <w:jc w:val="both"/>
        <w:outlineLvl w:val="0"/>
        <w:rPr>
          <w:rFonts w:ascii="Arial" w:hAnsi="Arial" w:cs="Arial"/>
          <w:iCs/>
          <w:spacing w:val="4"/>
          <w:sz w:val="20"/>
          <w:szCs w:val="20"/>
        </w:rPr>
      </w:pPr>
      <w:r w:rsidRPr="00C57560">
        <w:rPr>
          <w:rFonts w:ascii="Arial" w:hAnsi="Arial" w:cs="Arial"/>
          <w:spacing w:val="4"/>
          <w:sz w:val="20"/>
          <w:szCs w:val="20"/>
        </w:rPr>
        <w:t xml:space="preserve">Do wniosku z dnia 10 maja 2021 r. o wydanie decyzji o zezwoleniu na realizację inwestycji </w:t>
      </w:r>
      <w:r w:rsidRPr="00C57560">
        <w:rPr>
          <w:rFonts w:ascii="Arial" w:hAnsi="Arial" w:cs="Arial"/>
          <w:spacing w:val="4"/>
          <w:sz w:val="20"/>
          <w:szCs w:val="20"/>
        </w:rPr>
        <w:br/>
        <w:t xml:space="preserve">w zakresie przebudowy lotniska użytku publicznego, </w:t>
      </w:r>
      <w:r w:rsidRPr="00C57560">
        <w:rPr>
          <w:rFonts w:ascii="Arial" w:hAnsi="Arial" w:cs="Arial"/>
          <w:i/>
          <w:iCs/>
          <w:spacing w:val="4"/>
          <w:sz w:val="20"/>
          <w:szCs w:val="20"/>
        </w:rPr>
        <w:t>inwestor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 </w:t>
      </w:r>
      <w:bookmarkStart w:id="20" w:name="_Hlk115078372"/>
      <w:r w:rsidRPr="00C57560">
        <w:rPr>
          <w:rFonts w:ascii="Arial" w:hAnsi="Arial" w:cs="Arial"/>
          <w:spacing w:val="4"/>
          <w:sz w:val="20"/>
          <w:szCs w:val="20"/>
        </w:rPr>
        <w:t xml:space="preserve">załączył </w:t>
      </w:r>
      <w:r w:rsidRPr="00C57560">
        <w:rPr>
          <w:rFonts w:ascii="Arial" w:hAnsi="Arial" w:cs="Arial"/>
          <w:iCs/>
          <w:spacing w:val="4"/>
          <w:sz w:val="20"/>
          <w:szCs w:val="20"/>
        </w:rPr>
        <w:t xml:space="preserve">oświadczenie o prawie </w:t>
      </w:r>
      <w:r w:rsidRPr="00C57560">
        <w:rPr>
          <w:rFonts w:ascii="Arial" w:hAnsi="Arial" w:cs="Arial"/>
          <w:iCs/>
          <w:spacing w:val="4"/>
          <w:sz w:val="20"/>
          <w:szCs w:val="20"/>
        </w:rPr>
        <w:br/>
        <w:t xml:space="preserve">do dysponowania na cele budowlane w stosunku do </w:t>
      </w:r>
      <w:bookmarkStart w:id="21" w:name="_Hlk115024301"/>
      <w:r w:rsidRPr="00C57560">
        <w:rPr>
          <w:rFonts w:ascii="Arial" w:hAnsi="Arial" w:cs="Arial"/>
          <w:iCs/>
          <w:spacing w:val="4"/>
          <w:sz w:val="20"/>
          <w:szCs w:val="20"/>
        </w:rPr>
        <w:t xml:space="preserve">działki nr 1/108, z obrębu 0031 – </w:t>
      </w:r>
      <w:proofErr w:type="spellStart"/>
      <w:r w:rsidRPr="00C57560">
        <w:rPr>
          <w:rFonts w:ascii="Arial" w:hAnsi="Arial" w:cs="Arial"/>
          <w:iCs/>
          <w:spacing w:val="4"/>
          <w:sz w:val="20"/>
          <w:szCs w:val="20"/>
        </w:rPr>
        <w:t>Dzierzków</w:t>
      </w:r>
      <w:proofErr w:type="spellEnd"/>
      <w:r w:rsidRPr="00C57560">
        <w:rPr>
          <w:rFonts w:ascii="Arial" w:hAnsi="Arial" w:cs="Arial"/>
          <w:iCs/>
          <w:spacing w:val="4"/>
          <w:sz w:val="20"/>
          <w:szCs w:val="20"/>
        </w:rPr>
        <w:t xml:space="preserve"> 1</w:t>
      </w:r>
      <w:bookmarkEnd w:id="21"/>
      <w:r w:rsidRPr="00C57560">
        <w:rPr>
          <w:rFonts w:ascii="Arial" w:hAnsi="Arial" w:cs="Arial"/>
          <w:iCs/>
          <w:spacing w:val="4"/>
          <w:sz w:val="20"/>
          <w:szCs w:val="20"/>
        </w:rPr>
        <w:t xml:space="preserve">, </w:t>
      </w:r>
      <w:bookmarkEnd w:id="20"/>
      <w:r w:rsidRPr="00C57560">
        <w:rPr>
          <w:rFonts w:ascii="Arial" w:hAnsi="Arial" w:cs="Arial"/>
          <w:iCs/>
          <w:spacing w:val="4"/>
          <w:sz w:val="20"/>
          <w:szCs w:val="20"/>
        </w:rPr>
        <w:t xml:space="preserve">arkusz mapy 146. Z </w:t>
      </w:r>
      <w:r w:rsidRPr="00C57560">
        <w:rPr>
          <w:rFonts w:ascii="Arial" w:hAnsi="Arial" w:cs="Arial"/>
          <w:i/>
          <w:iCs/>
          <w:spacing w:val="4"/>
          <w:sz w:val="20"/>
          <w:szCs w:val="20"/>
        </w:rPr>
        <w:t>decyzji Wojewody Mazowieckiego</w:t>
      </w:r>
      <w:r w:rsidRPr="00C57560">
        <w:rPr>
          <w:rFonts w:ascii="Arial" w:hAnsi="Arial" w:cs="Arial"/>
          <w:iCs/>
          <w:spacing w:val="4"/>
          <w:sz w:val="20"/>
          <w:szCs w:val="20"/>
        </w:rPr>
        <w:t xml:space="preserve"> wynika, iż realizacja rzeczonej inwestycji na terenie działki nr 1/108 (jedyna działka objęta zakresem </w:t>
      </w:r>
      <w:r w:rsidRPr="00C57560">
        <w:rPr>
          <w:rFonts w:ascii="Arial" w:hAnsi="Arial" w:cs="Arial"/>
          <w:i/>
          <w:iCs/>
          <w:spacing w:val="4"/>
          <w:sz w:val="20"/>
          <w:szCs w:val="20"/>
        </w:rPr>
        <w:t>decyzji Wojewody Mazowieckiego</w:t>
      </w:r>
      <w:r w:rsidRPr="00C57560">
        <w:rPr>
          <w:rFonts w:ascii="Arial" w:hAnsi="Arial" w:cs="Arial"/>
          <w:iCs/>
          <w:spacing w:val="4"/>
          <w:sz w:val="20"/>
          <w:szCs w:val="20"/>
        </w:rPr>
        <w:t xml:space="preserve">) ma się odbywać </w:t>
      </w:r>
      <w:r w:rsidR="001B313B" w:rsidRPr="00C57560">
        <w:rPr>
          <w:rFonts w:ascii="Arial" w:hAnsi="Arial" w:cs="Arial"/>
          <w:iCs/>
          <w:spacing w:val="4"/>
          <w:sz w:val="20"/>
          <w:szCs w:val="20"/>
        </w:rPr>
        <w:br/>
      </w:r>
      <w:r w:rsidRPr="00C57560">
        <w:rPr>
          <w:rFonts w:ascii="Arial" w:hAnsi="Arial" w:cs="Arial"/>
          <w:iCs/>
          <w:spacing w:val="4"/>
          <w:sz w:val="20"/>
          <w:szCs w:val="20"/>
        </w:rPr>
        <w:t xml:space="preserve">na podstawie przedłożonego przez </w:t>
      </w:r>
      <w:r w:rsidRPr="00C57560">
        <w:rPr>
          <w:rFonts w:ascii="Arial" w:hAnsi="Arial" w:cs="Arial"/>
          <w:i/>
          <w:spacing w:val="4"/>
          <w:sz w:val="20"/>
          <w:szCs w:val="20"/>
        </w:rPr>
        <w:t>inwestora</w:t>
      </w:r>
      <w:r w:rsidRPr="00C57560">
        <w:rPr>
          <w:rFonts w:ascii="Arial" w:hAnsi="Arial" w:cs="Arial"/>
          <w:iCs/>
          <w:spacing w:val="4"/>
          <w:sz w:val="20"/>
          <w:szCs w:val="20"/>
        </w:rPr>
        <w:t xml:space="preserve"> oświadczenia o prawie do dysponowania na cele budowlane ww. działką nr 1/108.</w:t>
      </w:r>
      <w:r w:rsidR="00C57560" w:rsidRPr="00C57560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 w:rsidRPr="00C57560">
        <w:rPr>
          <w:rFonts w:ascii="Arial" w:hAnsi="Arial" w:cs="Arial"/>
          <w:iCs/>
          <w:spacing w:val="4"/>
          <w:sz w:val="20"/>
          <w:szCs w:val="20"/>
        </w:rPr>
        <w:t xml:space="preserve">Jednakże z odwołania Skarbu Państwa – </w:t>
      </w:r>
      <w:bookmarkStart w:id="22" w:name="_Hlk115019527"/>
      <w:r w:rsidRPr="00C57560">
        <w:rPr>
          <w:rFonts w:ascii="Arial" w:hAnsi="Arial" w:cs="Arial"/>
          <w:iCs/>
          <w:spacing w:val="4"/>
          <w:sz w:val="20"/>
          <w:szCs w:val="20"/>
        </w:rPr>
        <w:t xml:space="preserve">Stołecznego Zarządu Infrastruktury </w:t>
      </w:r>
      <w:bookmarkEnd w:id="22"/>
      <w:r w:rsidR="00C57560" w:rsidRPr="00C57560">
        <w:rPr>
          <w:rFonts w:ascii="Arial" w:hAnsi="Arial" w:cs="Arial"/>
          <w:iCs/>
          <w:spacing w:val="4"/>
          <w:sz w:val="20"/>
          <w:szCs w:val="20"/>
        </w:rPr>
        <w:br/>
      </w:r>
      <w:r w:rsidRPr="00C57560">
        <w:rPr>
          <w:rFonts w:ascii="Arial" w:hAnsi="Arial" w:cs="Arial"/>
          <w:iCs/>
          <w:spacing w:val="4"/>
          <w:sz w:val="20"/>
          <w:szCs w:val="20"/>
        </w:rPr>
        <w:t xml:space="preserve">i załączonych do odwołania dokumentów wynika, iż ostateczną </w:t>
      </w:r>
      <w:r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decyzją Prezydenta Miasta Radomia </w:t>
      </w:r>
      <w:r w:rsidR="00C57560" w:rsidRPr="00C57560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z dnia 30 czerwca 2021 r., znak: Gd.6831.68.2021.AO, zatwierdzono podział ww. działki nr 1/108 </w:t>
      </w:r>
      <w:r w:rsidR="00977F2D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na działki nr: </w:t>
      </w:r>
      <w:r w:rsidRPr="00C57560">
        <w:rPr>
          <w:rFonts w:ascii="Arial" w:hAnsi="Arial" w:cs="Arial"/>
          <w:iCs/>
          <w:spacing w:val="4"/>
          <w:sz w:val="20"/>
          <w:szCs w:val="20"/>
        </w:rPr>
        <w:t xml:space="preserve">1/197, 1/198 i 1/199. A zatem podział tej działki nastąpił jeszcze przed wydaniem </w:t>
      </w:r>
      <w:r w:rsidRPr="00C57560">
        <w:rPr>
          <w:rFonts w:ascii="Arial" w:hAnsi="Arial" w:cs="Arial"/>
          <w:i/>
          <w:iCs/>
          <w:spacing w:val="4"/>
          <w:sz w:val="20"/>
          <w:szCs w:val="20"/>
        </w:rPr>
        <w:t>decyzji Wojewody Mazowieckiego</w:t>
      </w:r>
      <w:r w:rsidRPr="00C57560">
        <w:rPr>
          <w:rFonts w:ascii="Arial" w:hAnsi="Arial" w:cs="Arial"/>
          <w:iCs/>
          <w:spacing w:val="4"/>
          <w:sz w:val="20"/>
          <w:szCs w:val="20"/>
        </w:rPr>
        <w:t xml:space="preserve">. </w:t>
      </w:r>
    </w:p>
    <w:p w14:paraId="1CAB6ED4" w14:textId="7EE51975" w:rsidR="00183F3E" w:rsidRPr="00C57560" w:rsidRDefault="00183F3E" w:rsidP="00C57560">
      <w:pPr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</w:rPr>
      </w:pPr>
      <w:r w:rsidRPr="00C57560">
        <w:rPr>
          <w:rFonts w:ascii="Arial" w:hAnsi="Arial" w:cs="Arial"/>
          <w:iCs/>
          <w:spacing w:val="4"/>
          <w:sz w:val="20"/>
          <w:szCs w:val="20"/>
        </w:rPr>
        <w:t xml:space="preserve">Z uzasadnienia ww. decyzji </w:t>
      </w:r>
      <w:r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Prezydenta Miasta Radomia z dnia 30 czerwca 2021 r. wynika, </w:t>
      </w:r>
      <w:r w:rsidRPr="00C57560">
        <w:rPr>
          <w:rFonts w:ascii="Arial" w:hAnsi="Arial" w:cs="Arial"/>
          <w:bCs/>
          <w:iCs/>
          <w:spacing w:val="4"/>
          <w:sz w:val="20"/>
          <w:szCs w:val="20"/>
        </w:rPr>
        <w:br/>
        <w:t>iż konieczność podziału ww. działki nr 1/108, z przeznaczeniem na potrzeby lotnictwa cywilnego użytku publicznego w Radomiu</w:t>
      </w:r>
      <w:r w:rsidR="00977F2D">
        <w:rPr>
          <w:rFonts w:ascii="Arial" w:hAnsi="Arial" w:cs="Arial"/>
          <w:bCs/>
          <w:iCs/>
          <w:spacing w:val="4"/>
          <w:sz w:val="20"/>
          <w:szCs w:val="20"/>
        </w:rPr>
        <w:t xml:space="preserve">, </w:t>
      </w:r>
      <w:r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zgłosił Kierownik Działu Zarządzania i Gospodarowania Aktywami </w:t>
      </w:r>
      <w:r w:rsidR="00977F2D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C57560">
        <w:rPr>
          <w:rFonts w:ascii="Arial" w:hAnsi="Arial" w:cs="Arial"/>
          <w:bCs/>
          <w:iCs/>
          <w:spacing w:val="4"/>
          <w:sz w:val="20"/>
          <w:szCs w:val="20"/>
        </w:rPr>
        <w:t>w Przedsiębiorstwie Państwowym „Porty Lotnicze” w Warszawie</w:t>
      </w:r>
      <w:r w:rsidR="00504A38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, działający jako pełnomocnik Stołecznego Zarządu Infrastruktury. </w:t>
      </w:r>
      <w:r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Wynika z tego, iż pracownik Przedsiębiorstwa Państwowego „Porty Lotnicze” z siedzibą w Warszawie, wystąpił do Prezydenta Miasta Radomia o podział działki nr 1/108, </w:t>
      </w:r>
      <w:r w:rsidR="00B75627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co do której także złożono ww. wniosek z dnia 10 maja 2021 r. o wydanie decyzji o zezwoleniu </w:t>
      </w:r>
      <w:r w:rsidR="00B75627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C57560">
        <w:rPr>
          <w:rFonts w:ascii="Arial" w:hAnsi="Arial" w:cs="Arial"/>
          <w:bCs/>
          <w:iCs/>
          <w:spacing w:val="4"/>
          <w:sz w:val="20"/>
          <w:szCs w:val="20"/>
        </w:rPr>
        <w:t>na realizację inwestycji w zakresie przebudowy lotniska użytku publicznego.</w:t>
      </w:r>
    </w:p>
    <w:p w14:paraId="49362DFA" w14:textId="668824DF" w:rsidR="00757D4B" w:rsidRPr="00C57560" w:rsidRDefault="00183F3E" w:rsidP="00C57560">
      <w:pPr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</w:rPr>
      </w:pPr>
      <w:r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Zatem w aktualnym stanie prawnym ww. działka nr 1/108 już nie istnieje, bowiem w jej miejsce powstały </w:t>
      </w:r>
      <w:r w:rsidRPr="00C57560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działki nr: 1/197, 1/198 i 1/199, z podziału zatwierdzonego ww. decyzją </w:t>
      </w:r>
      <w:bookmarkStart w:id="23" w:name="_Hlk115077931"/>
      <w:r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Prezydenta Miasta Radomia </w:t>
      </w:r>
      <w:r w:rsidR="00B75627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C57560">
        <w:rPr>
          <w:rFonts w:ascii="Arial" w:hAnsi="Arial" w:cs="Arial"/>
          <w:bCs/>
          <w:iCs/>
          <w:spacing w:val="4"/>
          <w:sz w:val="20"/>
          <w:szCs w:val="20"/>
        </w:rPr>
        <w:t>z dnia 30 czerwca 2021 r.</w:t>
      </w:r>
      <w:bookmarkEnd w:id="23"/>
      <w:r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A23DAC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Inwestycja, na którą została wydana </w:t>
      </w:r>
      <w:r w:rsidR="00A23DAC" w:rsidRPr="00C57560">
        <w:rPr>
          <w:rFonts w:ascii="Arial" w:hAnsi="Arial" w:cs="Arial"/>
          <w:bCs/>
          <w:i/>
          <w:spacing w:val="4"/>
          <w:sz w:val="20"/>
          <w:szCs w:val="20"/>
        </w:rPr>
        <w:t>decyzja Wojewody Mazowieckiego</w:t>
      </w:r>
      <w:r w:rsidR="00A23DAC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nie zmienia swej lokalizacji i będzie realizowana na tym samym obszarze, z tym, że po wydaniu </w:t>
      </w:r>
      <w:bookmarkStart w:id="24" w:name="_Hlk115078019"/>
      <w:r w:rsidR="00A23DAC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ww. decyzji podziałowej Prezydenta Miasta Radomia z dnia 30 czerwca 2021 r. </w:t>
      </w:r>
      <w:bookmarkEnd w:id="24"/>
      <w:r w:rsidR="00A23DAC" w:rsidRPr="00C57560">
        <w:rPr>
          <w:rFonts w:ascii="Arial" w:hAnsi="Arial" w:cs="Arial"/>
          <w:bCs/>
          <w:iCs/>
          <w:spacing w:val="4"/>
          <w:sz w:val="20"/>
          <w:szCs w:val="20"/>
        </w:rPr>
        <w:t>zmienia się wyłącznie oznaczenie działki. Przed podziałem była to część działki oznaczonej nr 1/108, natomiast po wydaniu ww. decyzji podziałowej Prezydenta Miasta Radomia z dnia 30 czerwca 2021 r., jest to cz</w:t>
      </w:r>
      <w:r w:rsidR="00AA078D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ęść działki </w:t>
      </w:r>
      <w:r w:rsidR="00867ECD">
        <w:rPr>
          <w:rFonts w:ascii="Arial" w:hAnsi="Arial" w:cs="Arial"/>
          <w:bCs/>
          <w:iCs/>
          <w:spacing w:val="4"/>
          <w:sz w:val="20"/>
          <w:szCs w:val="20"/>
        </w:rPr>
        <w:t xml:space="preserve">nr </w:t>
      </w:r>
      <w:r w:rsidR="0060426F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1/198. </w:t>
      </w:r>
      <w:r w:rsidR="00757D4B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757D4B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757D4B" w:rsidRPr="00757D4B">
        <w:rPr>
          <w:rFonts w:ascii="Arial" w:hAnsi="Arial" w:cs="Arial"/>
          <w:bCs/>
          <w:iCs/>
          <w:spacing w:val="4"/>
          <w:sz w:val="20"/>
          <w:szCs w:val="20"/>
        </w:rPr>
        <w:t xml:space="preserve">Z pisma </w:t>
      </w:r>
      <w:r w:rsidR="00757D4B" w:rsidRPr="00757D4B">
        <w:rPr>
          <w:rFonts w:ascii="Arial" w:hAnsi="Arial" w:cs="Arial"/>
          <w:bCs/>
          <w:i/>
          <w:iCs/>
          <w:spacing w:val="4"/>
          <w:sz w:val="20"/>
          <w:szCs w:val="20"/>
        </w:rPr>
        <w:t>inwestora</w:t>
      </w:r>
      <w:r w:rsidR="00757D4B" w:rsidRPr="00757D4B">
        <w:rPr>
          <w:rFonts w:ascii="Arial" w:hAnsi="Arial" w:cs="Arial"/>
          <w:bCs/>
          <w:iCs/>
          <w:spacing w:val="4"/>
          <w:sz w:val="20"/>
          <w:szCs w:val="20"/>
        </w:rPr>
        <w:t xml:space="preserve"> z dnia 18 stycznia 2022 r., znak: 0288 20220118 </w:t>
      </w:r>
      <w:r w:rsidR="00181195">
        <w:rPr>
          <w:rFonts w:ascii="Arial" w:hAnsi="Arial" w:cs="Arial"/>
          <w:bCs/>
          <w:iCs/>
          <w:spacing w:val="4"/>
          <w:sz w:val="20"/>
          <w:szCs w:val="20"/>
        </w:rPr>
        <w:t xml:space="preserve">i akt sprawy </w:t>
      </w:r>
      <w:r w:rsidR="00757D4B" w:rsidRPr="00757D4B">
        <w:rPr>
          <w:rFonts w:ascii="Arial" w:hAnsi="Arial" w:cs="Arial"/>
          <w:bCs/>
          <w:iCs/>
          <w:spacing w:val="4"/>
          <w:sz w:val="20"/>
          <w:szCs w:val="20"/>
        </w:rPr>
        <w:t xml:space="preserve">wynika, iż inwestycja objęta </w:t>
      </w:r>
      <w:r w:rsidR="00757D4B" w:rsidRPr="00757D4B">
        <w:rPr>
          <w:rFonts w:ascii="Arial" w:hAnsi="Arial" w:cs="Arial"/>
          <w:bCs/>
          <w:i/>
          <w:iCs/>
          <w:spacing w:val="4"/>
          <w:sz w:val="20"/>
          <w:szCs w:val="20"/>
        </w:rPr>
        <w:t>decyzją Wojewody Mazowieckiego</w:t>
      </w:r>
      <w:r w:rsidR="00757D4B" w:rsidRPr="00757D4B">
        <w:rPr>
          <w:rFonts w:ascii="Arial" w:hAnsi="Arial" w:cs="Arial"/>
          <w:bCs/>
          <w:iCs/>
          <w:spacing w:val="4"/>
          <w:sz w:val="20"/>
          <w:szCs w:val="20"/>
        </w:rPr>
        <w:t xml:space="preserve"> nie obejmuje swym zakresem pozostałych wydzielonych działek oznaczonych numerami 1/197 i 1/199</w:t>
      </w:r>
      <w:r w:rsidR="001F352B">
        <w:rPr>
          <w:rFonts w:ascii="Arial" w:hAnsi="Arial" w:cs="Arial"/>
          <w:bCs/>
          <w:iCs/>
          <w:spacing w:val="4"/>
          <w:sz w:val="20"/>
          <w:szCs w:val="20"/>
        </w:rPr>
        <w:t>.</w:t>
      </w:r>
    </w:p>
    <w:p w14:paraId="77C78544" w14:textId="6311C935" w:rsidR="00183F3E" w:rsidRPr="00C57560" w:rsidRDefault="0060426F" w:rsidP="00C57560">
      <w:pPr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</w:rPr>
      </w:pPr>
      <w:r w:rsidRPr="00C57560">
        <w:rPr>
          <w:rFonts w:ascii="Arial" w:hAnsi="Arial" w:cs="Arial"/>
          <w:bCs/>
          <w:iCs/>
          <w:spacing w:val="4"/>
          <w:sz w:val="20"/>
          <w:szCs w:val="20"/>
        </w:rPr>
        <w:t>W</w:t>
      </w:r>
      <w:r w:rsidR="00183F3E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183F3E" w:rsidRPr="00C57560">
        <w:rPr>
          <w:rFonts w:ascii="Arial" w:hAnsi="Arial" w:cs="Arial"/>
          <w:bCs/>
          <w:i/>
          <w:iCs/>
          <w:spacing w:val="4"/>
          <w:sz w:val="20"/>
          <w:szCs w:val="20"/>
        </w:rPr>
        <w:t>decyzji Wojewody Mazowieckiego</w:t>
      </w:r>
      <w:r w:rsidR="00183F3E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, jak i w projekcie budowlany zatwierdzonym ta decyzją, nie uwzględniono </w:t>
      </w:r>
      <w:r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powyższej </w:t>
      </w:r>
      <w:r w:rsidR="00183F3E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okoliczności. W toku postępowania przed Wojewodą Mazowieckim </w:t>
      </w:r>
      <w:r w:rsidR="00183F3E" w:rsidRPr="00C57560">
        <w:rPr>
          <w:rFonts w:ascii="Arial" w:hAnsi="Arial" w:cs="Arial"/>
          <w:bCs/>
          <w:i/>
          <w:spacing w:val="4"/>
          <w:sz w:val="20"/>
          <w:szCs w:val="20"/>
        </w:rPr>
        <w:t>inwestor</w:t>
      </w:r>
      <w:r w:rsidR="00183F3E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nie skorygował wniosku i nie poinformował organ I instancji o podziale ww. działki nr 1/108. Tak samo przedłożone przez </w:t>
      </w:r>
      <w:r w:rsidR="00183F3E" w:rsidRPr="00C57560">
        <w:rPr>
          <w:rFonts w:ascii="Arial" w:hAnsi="Arial" w:cs="Arial"/>
          <w:bCs/>
          <w:i/>
          <w:spacing w:val="4"/>
          <w:sz w:val="20"/>
          <w:szCs w:val="20"/>
        </w:rPr>
        <w:t>inwestora</w:t>
      </w:r>
      <w:r w:rsidR="00183F3E" w:rsidRPr="00C57560">
        <w:rPr>
          <w:rFonts w:ascii="Arial" w:hAnsi="Arial" w:cs="Arial"/>
          <w:bCs/>
          <w:iCs/>
          <w:spacing w:val="4"/>
          <w:sz w:val="20"/>
          <w:szCs w:val="20"/>
        </w:rPr>
        <w:t>, oświadczenie o prawie do dysponowania na cele budowlane odnosi się do już nieistniejącej w obrocie prawnym działki nr 1/108.</w:t>
      </w:r>
    </w:p>
    <w:p w14:paraId="68FAE881" w14:textId="77777777" w:rsidR="00757D4B" w:rsidRDefault="00183F3E" w:rsidP="00C57560">
      <w:pPr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</w:rPr>
      </w:pPr>
      <w:r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Powyższe błędy muszą zostać skorygowane na etapie odwoławczym. Organowi odwoławczemu ustawodawca przyznał możliwość uchylenia orzeczenia organu I instancji i w to miejsce wydania własnego orzeczenia (reformacyjnego) i to zarówno w części, jak i w całości. Należy dodać, że organ odwoławczy w granicach własnej kompetencji do orzekania w ramach dwuinstancyjności postępowania administracyjnego może usunąć wadliwości orzeczenia </w:t>
      </w:r>
      <w:proofErr w:type="spellStart"/>
      <w:r w:rsidRPr="00C57560">
        <w:rPr>
          <w:rFonts w:ascii="Arial" w:hAnsi="Arial" w:cs="Arial"/>
          <w:bCs/>
          <w:iCs/>
          <w:spacing w:val="4"/>
          <w:sz w:val="20"/>
          <w:szCs w:val="20"/>
        </w:rPr>
        <w:t>pierwszoinstancyjnego</w:t>
      </w:r>
      <w:proofErr w:type="spellEnd"/>
      <w:r w:rsidRPr="00C57560">
        <w:rPr>
          <w:rFonts w:ascii="Arial" w:hAnsi="Arial" w:cs="Arial"/>
          <w:bCs/>
          <w:iCs/>
          <w:spacing w:val="4"/>
          <w:sz w:val="20"/>
          <w:szCs w:val="20"/>
        </w:rPr>
        <w:t>. Z zasady ponownego rozpatrywania sprawy przez organ II instancji wynika, że ma on prawo korygować błędy popełnione przez organ I instancji</w:t>
      </w:r>
      <w:r w:rsidR="0060426F" w:rsidRPr="00C57560">
        <w:rPr>
          <w:rFonts w:ascii="Arial" w:hAnsi="Arial" w:cs="Arial"/>
          <w:bCs/>
          <w:iCs/>
          <w:spacing w:val="4"/>
          <w:sz w:val="20"/>
          <w:szCs w:val="20"/>
        </w:rPr>
        <w:t>.</w:t>
      </w:r>
      <w:r w:rsidR="00F40E40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</w:p>
    <w:p w14:paraId="2243C32B" w14:textId="7CB67B6B" w:rsidR="009464FC" w:rsidRPr="00C57560" w:rsidRDefault="00F40E40" w:rsidP="00C57560">
      <w:pPr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</w:rPr>
      </w:pPr>
      <w:r>
        <w:rPr>
          <w:rFonts w:ascii="Arial" w:hAnsi="Arial" w:cs="Arial"/>
          <w:bCs/>
          <w:iCs/>
          <w:spacing w:val="4"/>
          <w:sz w:val="20"/>
          <w:szCs w:val="20"/>
        </w:rPr>
        <w:t>W</w:t>
      </w:r>
      <w:r w:rsidR="001B313B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piśmie z dnia 15 marca 2022 r., znak: DLI-II.7621.60.2021.EŁ.4, </w:t>
      </w:r>
      <w:r w:rsidR="001B313B" w:rsidRPr="00C57560">
        <w:rPr>
          <w:rFonts w:ascii="Arial" w:hAnsi="Arial" w:cs="Arial"/>
          <w:bCs/>
          <w:i/>
          <w:spacing w:val="4"/>
          <w:sz w:val="20"/>
          <w:szCs w:val="20"/>
        </w:rPr>
        <w:t>Minister</w:t>
      </w:r>
      <w:r w:rsidR="001B313B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wezwał </w:t>
      </w:r>
      <w:r w:rsidR="001B313B" w:rsidRPr="00C57560">
        <w:rPr>
          <w:rFonts w:ascii="Arial" w:hAnsi="Arial" w:cs="Arial"/>
          <w:bCs/>
          <w:i/>
          <w:spacing w:val="4"/>
          <w:sz w:val="20"/>
          <w:szCs w:val="20"/>
        </w:rPr>
        <w:t>inwestora</w:t>
      </w:r>
      <w:r w:rsidR="001B313B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757D4B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1B313B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do przedłożenia oświadczenia o prawie do dysponowania na cele budowlane w stosunku do ww. działki </w:t>
      </w:r>
      <w:r w:rsidR="00867ECD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1B313B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nr 1/198, </w:t>
      </w:r>
      <w:r w:rsidR="009464FC" w:rsidRPr="00C57560">
        <w:rPr>
          <w:rFonts w:ascii="Arial" w:hAnsi="Arial" w:cs="Arial"/>
          <w:bCs/>
          <w:iCs/>
          <w:spacing w:val="4"/>
          <w:sz w:val="20"/>
          <w:szCs w:val="20"/>
        </w:rPr>
        <w:t>oraz do przedłożenia, w odpowiedniej ilości egzemplarzy, skorygowanej dokumentacji projektowej</w:t>
      </w:r>
      <w:r w:rsidR="001B313B" w:rsidRPr="00C57560">
        <w:rPr>
          <w:rFonts w:ascii="Arial" w:hAnsi="Arial" w:cs="Arial"/>
          <w:bCs/>
          <w:iCs/>
          <w:spacing w:val="4"/>
          <w:sz w:val="20"/>
          <w:szCs w:val="20"/>
        </w:rPr>
        <w:t>, uwzględniając</w:t>
      </w:r>
      <w:r w:rsidR="009464FC" w:rsidRPr="00C57560">
        <w:rPr>
          <w:rFonts w:ascii="Arial" w:hAnsi="Arial" w:cs="Arial"/>
          <w:bCs/>
          <w:iCs/>
          <w:spacing w:val="4"/>
          <w:sz w:val="20"/>
          <w:szCs w:val="20"/>
        </w:rPr>
        <w:t>ej</w:t>
      </w:r>
      <w:r w:rsidR="001B313B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, iż zakresem przedmiotowej inwestycji objęta jest </w:t>
      </w:r>
      <w:bookmarkStart w:id="25" w:name="_Hlk115023962"/>
      <w:r w:rsidR="001B313B" w:rsidRPr="00C57560">
        <w:rPr>
          <w:rFonts w:ascii="Arial" w:hAnsi="Arial" w:cs="Arial"/>
          <w:bCs/>
          <w:iCs/>
          <w:spacing w:val="4"/>
          <w:sz w:val="20"/>
          <w:szCs w:val="20"/>
        </w:rPr>
        <w:t>ww. działka nr 1/198</w:t>
      </w:r>
      <w:bookmarkEnd w:id="25"/>
      <w:r w:rsidR="009464FC" w:rsidRPr="00C57560">
        <w:rPr>
          <w:rFonts w:ascii="Arial" w:hAnsi="Arial" w:cs="Arial"/>
          <w:bCs/>
          <w:iCs/>
          <w:spacing w:val="4"/>
          <w:sz w:val="20"/>
          <w:szCs w:val="20"/>
        </w:rPr>
        <w:t>.</w:t>
      </w:r>
      <w:r w:rsidR="00C57560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9464FC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Przy piśmie z dnia 7 kwietnia 2022 r., znak: 0288 20220407, </w:t>
      </w:r>
      <w:r w:rsidR="009464FC" w:rsidRPr="00C57560">
        <w:rPr>
          <w:rFonts w:ascii="Arial" w:hAnsi="Arial" w:cs="Arial"/>
          <w:bCs/>
          <w:i/>
          <w:spacing w:val="4"/>
          <w:sz w:val="20"/>
          <w:szCs w:val="20"/>
        </w:rPr>
        <w:t>inwestor</w:t>
      </w:r>
      <w:r w:rsidR="009464FC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przedłożył żądane dokumenty. </w:t>
      </w:r>
    </w:p>
    <w:p w14:paraId="331692B8" w14:textId="18E4D23A" w:rsidR="00342634" w:rsidRPr="00C57560" w:rsidRDefault="00E715FF" w:rsidP="00C57560">
      <w:pPr>
        <w:spacing w:after="240" w:line="240" w:lineRule="exact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C57560">
        <w:rPr>
          <w:rFonts w:ascii="Arial" w:hAnsi="Arial" w:cs="Arial"/>
          <w:bCs/>
          <w:iCs/>
          <w:spacing w:val="4"/>
          <w:sz w:val="20"/>
          <w:szCs w:val="20"/>
        </w:rPr>
        <w:lastRenderedPageBreak/>
        <w:t xml:space="preserve">Należy zauważyć, iż przepisy art. 138 § 1 pkt 2 </w:t>
      </w:r>
      <w:r w:rsidRPr="00C57560">
        <w:rPr>
          <w:rFonts w:ascii="Arial" w:hAnsi="Arial" w:cs="Arial"/>
          <w:bCs/>
          <w:i/>
          <w:iCs/>
          <w:spacing w:val="4"/>
          <w:sz w:val="20"/>
          <w:szCs w:val="20"/>
        </w:rPr>
        <w:t>kpa</w:t>
      </w:r>
      <w:r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umożliwiają organowi odwoławczemu korektę zaskarżonej decyzji przez jej uchylenie i orzeczenie w tym zakresie co do istoty sprawy.</w:t>
      </w:r>
      <w:r w:rsidR="00342634" w:rsidRPr="00C57560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 xml:space="preserve"> Minister</w:t>
      </w:r>
      <w:r w:rsidR="00342634" w:rsidRPr="00C57560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 dokonał odpowiednich zmian w rozstrzygnięciu </w:t>
      </w:r>
      <w:r w:rsidR="00342634" w:rsidRPr="00C57560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decyzji Wojewody Mazowieckiego</w:t>
      </w:r>
      <w:r w:rsidR="00342634" w:rsidRPr="00C57560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, jak i w załączniku graficznym do tej decyzji (projekcie budowlanym), uwzględniających, iż zakresem inwestycji objęta jest ww. działka nr 1/198.</w:t>
      </w:r>
      <w:r w:rsidR="00342634" w:rsidRPr="00C57560">
        <w:rPr>
          <w:rFonts w:ascii="Arial" w:hAnsi="Arial" w:cs="Arial"/>
          <w:bCs/>
          <w:spacing w:val="4"/>
          <w:sz w:val="20"/>
          <w:szCs w:val="20"/>
        </w:rPr>
        <w:t xml:space="preserve"> Organ odwoławczy dokonując rozstrzygnięć, o których mowa w pkt I niniejszej decyzji, uznał, że nie naruszają one zasady dwuinstancyjności postępowania, o której mowa w art. 15 </w:t>
      </w:r>
      <w:r w:rsidR="00342634" w:rsidRPr="00C57560">
        <w:rPr>
          <w:rFonts w:ascii="Arial" w:hAnsi="Arial" w:cs="Arial"/>
          <w:bCs/>
          <w:i/>
          <w:spacing w:val="4"/>
          <w:sz w:val="20"/>
          <w:szCs w:val="20"/>
        </w:rPr>
        <w:t>kpa</w:t>
      </w:r>
      <w:r w:rsidR="00342634" w:rsidRPr="00C57560">
        <w:rPr>
          <w:rFonts w:ascii="Arial" w:hAnsi="Arial" w:cs="Arial"/>
          <w:bCs/>
          <w:spacing w:val="4"/>
          <w:sz w:val="20"/>
          <w:szCs w:val="20"/>
        </w:rPr>
        <w:t xml:space="preserve">. Badając zgodność z prawem pozostałej części zaskarżonej decyzji, organ odwoławczy stwierdził, że czyni ona zadość innym wymogom </w:t>
      </w:r>
      <w:r w:rsidR="00342634" w:rsidRPr="00C57560">
        <w:rPr>
          <w:rFonts w:ascii="Arial" w:hAnsi="Arial" w:cs="Arial"/>
          <w:bCs/>
          <w:i/>
          <w:spacing w:val="4"/>
          <w:sz w:val="20"/>
          <w:szCs w:val="20"/>
        </w:rPr>
        <w:t>specustawy lotniskowej</w:t>
      </w:r>
      <w:r w:rsidR="00342634" w:rsidRPr="00C57560">
        <w:rPr>
          <w:rFonts w:ascii="Arial" w:hAnsi="Arial" w:cs="Arial"/>
          <w:bCs/>
          <w:spacing w:val="4"/>
          <w:sz w:val="20"/>
          <w:szCs w:val="20"/>
        </w:rPr>
        <w:t xml:space="preserve"> i dlatego – w pkt II niniejszej decyzji –</w:t>
      </w:r>
      <w:r w:rsidR="007B4F3F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342634" w:rsidRPr="00C57560">
        <w:rPr>
          <w:rFonts w:ascii="Arial" w:hAnsi="Arial" w:cs="Arial"/>
          <w:bCs/>
          <w:spacing w:val="4"/>
          <w:sz w:val="20"/>
          <w:szCs w:val="20"/>
        </w:rPr>
        <w:t xml:space="preserve">w pozostałej części – zaskarżona </w:t>
      </w:r>
      <w:r w:rsidR="00342634" w:rsidRPr="00C57560">
        <w:rPr>
          <w:rFonts w:ascii="Arial" w:hAnsi="Arial" w:cs="Arial"/>
          <w:bCs/>
          <w:i/>
          <w:spacing w:val="4"/>
          <w:sz w:val="20"/>
          <w:szCs w:val="20"/>
        </w:rPr>
        <w:t xml:space="preserve">decyzja Wojewody Mazowieckiego </w:t>
      </w:r>
      <w:r w:rsidR="00342634" w:rsidRPr="00C57560">
        <w:rPr>
          <w:rFonts w:ascii="Arial" w:hAnsi="Arial" w:cs="Arial"/>
          <w:bCs/>
          <w:spacing w:val="4"/>
          <w:sz w:val="20"/>
          <w:szCs w:val="20"/>
        </w:rPr>
        <w:t>została utrzymana w mocy.</w:t>
      </w:r>
    </w:p>
    <w:p w14:paraId="6F1B2A48" w14:textId="26DA637A" w:rsidR="00A93EB5" w:rsidRDefault="0083329C" w:rsidP="00C57560">
      <w:pPr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</w:rPr>
      </w:pPr>
      <w:r w:rsidRPr="00C57560">
        <w:rPr>
          <w:rFonts w:ascii="Arial" w:hAnsi="Arial" w:cs="Arial"/>
          <w:bCs/>
          <w:spacing w:val="4"/>
          <w:sz w:val="20"/>
          <w:szCs w:val="20"/>
        </w:rPr>
        <w:t xml:space="preserve">Na uwzględnienie nie zasługuje natomiast </w:t>
      </w:r>
      <w:r w:rsidR="008C4106" w:rsidRPr="00C57560">
        <w:rPr>
          <w:rFonts w:ascii="Arial" w:hAnsi="Arial" w:cs="Arial"/>
          <w:bCs/>
          <w:spacing w:val="4"/>
          <w:sz w:val="20"/>
          <w:szCs w:val="20"/>
        </w:rPr>
        <w:t>zarzut</w:t>
      </w:r>
      <w:r w:rsidR="00AD0300" w:rsidRPr="00C57560">
        <w:rPr>
          <w:rFonts w:ascii="Arial" w:hAnsi="Arial" w:cs="Arial"/>
          <w:bCs/>
          <w:spacing w:val="4"/>
          <w:sz w:val="20"/>
          <w:szCs w:val="20"/>
        </w:rPr>
        <w:t xml:space="preserve"> dotyczący tego, iż zakres inwestycji będącej przedmiotem </w:t>
      </w:r>
      <w:r w:rsidR="00AD0300" w:rsidRPr="00C57560">
        <w:rPr>
          <w:rFonts w:ascii="Arial" w:hAnsi="Arial" w:cs="Arial"/>
          <w:bCs/>
          <w:i/>
          <w:iCs/>
          <w:spacing w:val="4"/>
          <w:sz w:val="20"/>
          <w:szCs w:val="20"/>
        </w:rPr>
        <w:t>decyzji Wojewody Mazowieckiego</w:t>
      </w:r>
      <w:r w:rsidR="00AD0300" w:rsidRPr="00C57560">
        <w:rPr>
          <w:rFonts w:ascii="Arial" w:hAnsi="Arial" w:cs="Arial"/>
          <w:bCs/>
          <w:spacing w:val="4"/>
          <w:sz w:val="20"/>
          <w:szCs w:val="20"/>
        </w:rPr>
        <w:t xml:space="preserve"> wykracza poza definicję „zaplecza budowy”</w:t>
      </w:r>
      <w:r w:rsidR="00A7201E" w:rsidRPr="00C57560">
        <w:rPr>
          <w:rFonts w:ascii="Arial" w:hAnsi="Arial" w:cs="Arial"/>
          <w:bCs/>
          <w:spacing w:val="4"/>
          <w:sz w:val="20"/>
          <w:szCs w:val="20"/>
        </w:rPr>
        <w:t xml:space="preserve">, co jest niezgodne z postanowieniami § 7 ust. 1 umowy najmu Nr 106/6087/005/2019 z dnia 12 listopada 2019 r. zawartej pomiędzy </w:t>
      </w:r>
      <w:bookmarkStart w:id="26" w:name="_Hlk115080916"/>
      <w:r w:rsidR="00A7201E" w:rsidRPr="00C57560">
        <w:rPr>
          <w:rFonts w:ascii="Arial" w:hAnsi="Arial" w:cs="Arial"/>
          <w:bCs/>
          <w:iCs/>
          <w:spacing w:val="4"/>
          <w:sz w:val="20"/>
          <w:szCs w:val="20"/>
        </w:rPr>
        <w:t>Stołecznym Zarządem Infrastruktury w Warszawie</w:t>
      </w:r>
      <w:r w:rsidR="002F6FFF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bookmarkEnd w:id="26"/>
      <w:r w:rsidR="002F6FFF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a </w:t>
      </w:r>
      <w:r w:rsidR="002F6FFF" w:rsidRPr="00C57560">
        <w:rPr>
          <w:rFonts w:ascii="Arial" w:hAnsi="Arial" w:cs="Arial"/>
          <w:bCs/>
          <w:i/>
          <w:spacing w:val="4"/>
          <w:sz w:val="20"/>
          <w:szCs w:val="20"/>
        </w:rPr>
        <w:t>inwestorem</w:t>
      </w:r>
      <w:r w:rsidR="002F6FFF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, gdzie wskazano, </w:t>
      </w:r>
      <w:r w:rsidR="001F352B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2F6FFF" w:rsidRPr="00C57560">
        <w:rPr>
          <w:rFonts w:ascii="Arial" w:hAnsi="Arial" w:cs="Arial"/>
          <w:bCs/>
          <w:iCs/>
          <w:spacing w:val="4"/>
          <w:sz w:val="20"/>
          <w:szCs w:val="20"/>
        </w:rPr>
        <w:t>iż:</w:t>
      </w:r>
      <w:r w:rsidR="003B5949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2F6FFF" w:rsidRPr="00C57560">
        <w:rPr>
          <w:rFonts w:ascii="Arial" w:hAnsi="Arial" w:cs="Arial"/>
          <w:bCs/>
          <w:iCs/>
          <w:spacing w:val="4"/>
          <w:sz w:val="20"/>
          <w:szCs w:val="20"/>
        </w:rPr>
        <w:t>„Przedmiotowa nieruchomość</w:t>
      </w:r>
      <w:r w:rsidR="001F352B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2F6FFF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wynajmowana jest w celu użytkowania jako zaplecze budowy </w:t>
      </w:r>
      <w:r w:rsidR="001F352B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2F6FFF" w:rsidRPr="00C57560">
        <w:rPr>
          <w:rFonts w:ascii="Arial" w:hAnsi="Arial" w:cs="Arial"/>
          <w:bCs/>
          <w:iCs/>
          <w:spacing w:val="4"/>
          <w:sz w:val="20"/>
          <w:szCs w:val="20"/>
        </w:rPr>
        <w:t>do realizacji rozbudowy Portu Lotniczego Radom – Sadków i nie może być wykorzystywana na inne cele”.</w:t>
      </w:r>
    </w:p>
    <w:p w14:paraId="518CC81F" w14:textId="222D71FE" w:rsidR="00957AEC" w:rsidRPr="00C57560" w:rsidRDefault="00A93EB5" w:rsidP="00C57560">
      <w:pPr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</w:rPr>
      </w:pP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Jak już zostało to wyjaśnione powyżej, </w:t>
      </w:r>
      <w:r w:rsidR="00896144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do wniosku </w:t>
      </w:r>
      <w:r w:rsidR="00896144" w:rsidRPr="00C57560">
        <w:rPr>
          <w:rFonts w:ascii="Arial" w:hAnsi="Arial" w:cs="Arial"/>
          <w:spacing w:val="4"/>
          <w:sz w:val="20"/>
          <w:szCs w:val="20"/>
        </w:rPr>
        <w:t>z dnia 10 maja 2021 r.</w:t>
      </w:r>
      <w:r w:rsidR="00103202" w:rsidRPr="00C57560">
        <w:rPr>
          <w:rFonts w:ascii="Arial" w:hAnsi="Arial" w:cs="Arial"/>
          <w:spacing w:val="4"/>
          <w:sz w:val="20"/>
          <w:szCs w:val="20"/>
        </w:rPr>
        <w:t xml:space="preserve"> o wydanie decyzji </w:t>
      </w:r>
      <w:r w:rsidR="00103202" w:rsidRPr="00C57560">
        <w:rPr>
          <w:rFonts w:ascii="Arial" w:hAnsi="Arial" w:cs="Arial"/>
          <w:spacing w:val="4"/>
          <w:sz w:val="20"/>
          <w:szCs w:val="20"/>
        </w:rPr>
        <w:br/>
        <w:t>o zezwoleniu na realizację inwestycji w zakresie lotniska użytku publicznego</w:t>
      </w:r>
      <w:r w:rsidR="00896144" w:rsidRPr="00C57560">
        <w:rPr>
          <w:rFonts w:ascii="Arial" w:hAnsi="Arial" w:cs="Arial"/>
          <w:spacing w:val="4"/>
          <w:sz w:val="20"/>
          <w:szCs w:val="20"/>
        </w:rPr>
        <w:t xml:space="preserve">, </w:t>
      </w:r>
      <w:r w:rsidR="00896144" w:rsidRPr="00C57560">
        <w:rPr>
          <w:rFonts w:ascii="Arial" w:hAnsi="Arial" w:cs="Arial"/>
          <w:i/>
          <w:spacing w:val="4"/>
          <w:sz w:val="20"/>
          <w:szCs w:val="20"/>
        </w:rPr>
        <w:t xml:space="preserve">inwestor </w:t>
      </w:r>
      <w:r w:rsidR="00896144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załączył oświadczenie o prawie do dysponowania na cele budowlane w stosunku </w:t>
      </w:r>
      <w:bookmarkStart w:id="27" w:name="_Hlk115087549"/>
      <w:r w:rsidR="00896144" w:rsidRPr="00C57560">
        <w:rPr>
          <w:rFonts w:ascii="Arial" w:hAnsi="Arial" w:cs="Arial"/>
          <w:bCs/>
          <w:iCs/>
          <w:spacing w:val="4"/>
          <w:sz w:val="20"/>
          <w:szCs w:val="20"/>
        </w:rPr>
        <w:t>do ww. działki nr 1/108</w:t>
      </w:r>
      <w:bookmarkEnd w:id="27"/>
      <w:r w:rsidR="00896144" w:rsidRPr="00C57560">
        <w:rPr>
          <w:rFonts w:ascii="Arial" w:hAnsi="Arial" w:cs="Arial"/>
          <w:bCs/>
          <w:iCs/>
          <w:spacing w:val="4"/>
          <w:sz w:val="20"/>
          <w:szCs w:val="20"/>
        </w:rPr>
        <w:t>.</w:t>
      </w:r>
      <w:r w:rsidR="00103202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Natomiast przy </w:t>
      </w:r>
      <w:r w:rsidR="00745A9A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ww. </w:t>
      </w:r>
      <w:r w:rsidR="00103202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piśmie z dnia </w:t>
      </w:r>
      <w:r w:rsidR="00745A9A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7 kwietnia 2022 r. </w:t>
      </w:r>
      <w:r w:rsidR="00745A9A" w:rsidRPr="00C57560">
        <w:rPr>
          <w:rFonts w:ascii="Arial" w:hAnsi="Arial" w:cs="Arial"/>
          <w:bCs/>
          <w:i/>
          <w:spacing w:val="4"/>
          <w:sz w:val="20"/>
          <w:szCs w:val="20"/>
        </w:rPr>
        <w:t>inwestor</w:t>
      </w:r>
      <w:r w:rsidR="00745A9A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przedłożył </w:t>
      </w:r>
      <w:r w:rsidR="00896144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oświadczenie o posiadanym prawie do dysponowania nieruchomością na cele budowalne dla </w:t>
      </w:r>
      <w:r w:rsidR="00745A9A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ww. </w:t>
      </w:r>
      <w:r w:rsidR="00896144" w:rsidRPr="00C57560">
        <w:rPr>
          <w:rFonts w:ascii="Arial" w:hAnsi="Arial" w:cs="Arial"/>
          <w:bCs/>
          <w:iCs/>
          <w:spacing w:val="4"/>
          <w:sz w:val="20"/>
          <w:szCs w:val="20"/>
        </w:rPr>
        <w:t>działki nr 1/198</w:t>
      </w:r>
      <w:r w:rsidR="00745A9A" w:rsidRPr="00C57560">
        <w:rPr>
          <w:rFonts w:ascii="Arial" w:hAnsi="Arial" w:cs="Arial"/>
          <w:bCs/>
          <w:iCs/>
          <w:spacing w:val="4"/>
          <w:sz w:val="20"/>
          <w:szCs w:val="20"/>
        </w:rPr>
        <w:t>.</w:t>
      </w:r>
    </w:p>
    <w:p w14:paraId="337B2F3F" w14:textId="2CE7F101" w:rsidR="003D3732" w:rsidRPr="003D3732" w:rsidRDefault="003D3732" w:rsidP="00C57560">
      <w:pP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3D3732">
        <w:rPr>
          <w:rFonts w:ascii="Arial" w:hAnsi="Arial" w:cs="Arial"/>
          <w:spacing w:val="4"/>
          <w:sz w:val="20"/>
          <w:szCs w:val="20"/>
        </w:rPr>
        <w:t>Organ rozstrzygający sprawę o zatwierdzenie projektu budowlanego i udzielenie pozwolenia na budowę</w:t>
      </w:r>
      <w:r w:rsidR="003B5949">
        <w:rPr>
          <w:rFonts w:ascii="Arial" w:hAnsi="Arial" w:cs="Arial"/>
          <w:spacing w:val="4"/>
          <w:sz w:val="20"/>
          <w:szCs w:val="20"/>
        </w:rPr>
        <w:t xml:space="preserve"> (w niniejszej sprawie – zezwolenia na realizację i</w:t>
      </w:r>
      <w:r w:rsidR="003B5949" w:rsidRPr="003B5949">
        <w:rPr>
          <w:rFonts w:ascii="Arial" w:hAnsi="Arial" w:cs="Arial"/>
          <w:spacing w:val="4"/>
          <w:sz w:val="20"/>
          <w:szCs w:val="20"/>
        </w:rPr>
        <w:t>nwestycji w zakresie lotniska użytku publicznego</w:t>
      </w:r>
      <w:r w:rsidR="003B5949">
        <w:rPr>
          <w:rFonts w:ascii="Arial" w:hAnsi="Arial" w:cs="Arial"/>
          <w:spacing w:val="4"/>
          <w:sz w:val="20"/>
          <w:szCs w:val="20"/>
        </w:rPr>
        <w:t xml:space="preserve">), </w:t>
      </w:r>
      <w:r w:rsidRPr="003D3732">
        <w:rPr>
          <w:rFonts w:ascii="Arial" w:hAnsi="Arial" w:cs="Arial"/>
          <w:spacing w:val="4"/>
          <w:sz w:val="20"/>
          <w:szCs w:val="20"/>
        </w:rPr>
        <w:t>nie bada co do zasady, czy rzeczywiście wnioskodawca posiada tytuł prawny do dysponowania nieruchomością na cele budowlane. Oświadczenie o prawie dysponowania nieruchomością na cele budowlane zastępuje dowody istnienia tego prawa, gdyż stwarza domniemanie, że rzeczywiście przysługuje ono osobie składającej takie oświadczenie.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 </w:t>
      </w:r>
      <w:r w:rsidRPr="003D3732">
        <w:rPr>
          <w:rFonts w:ascii="Arial" w:hAnsi="Arial" w:cs="Arial"/>
          <w:spacing w:val="4"/>
          <w:sz w:val="20"/>
          <w:szCs w:val="20"/>
        </w:rPr>
        <w:t xml:space="preserve">Są jednak sytuacje, w których oświadczenie </w:t>
      </w:r>
      <w:r w:rsidRPr="00C57560">
        <w:rPr>
          <w:rFonts w:ascii="Arial" w:hAnsi="Arial" w:cs="Arial"/>
          <w:spacing w:val="4"/>
          <w:sz w:val="20"/>
          <w:szCs w:val="20"/>
        </w:rPr>
        <w:br/>
      </w:r>
      <w:r w:rsidRPr="003D3732">
        <w:rPr>
          <w:rFonts w:ascii="Arial" w:hAnsi="Arial" w:cs="Arial"/>
          <w:spacing w:val="4"/>
          <w:sz w:val="20"/>
          <w:szCs w:val="20"/>
        </w:rPr>
        <w:t>w świetle innych dowodów gromadzonych w sprawie budzi wątpliwości co do zgodności ze stanem faktycznym lub stanem prawym. W odniesieniu do takich wątpliwości w orzecznictwie utrwalony jest pogląd, że oświadczenie inwestora organ może zakwestionować tylko wtedy, gdy z zebranych w sprawie dowodów wynika bezspornie, że wnioskodawcy w rzeczywistości nie przysługuje prawo, na które się powołuje (tak m.in. N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aczelny </w:t>
      </w:r>
      <w:r w:rsidRPr="003D3732">
        <w:rPr>
          <w:rFonts w:ascii="Arial" w:hAnsi="Arial" w:cs="Arial"/>
          <w:spacing w:val="4"/>
          <w:sz w:val="20"/>
          <w:szCs w:val="20"/>
        </w:rPr>
        <w:t>S</w:t>
      </w:r>
      <w:r w:rsidRPr="00C57560">
        <w:rPr>
          <w:rFonts w:ascii="Arial" w:hAnsi="Arial" w:cs="Arial"/>
          <w:spacing w:val="4"/>
          <w:sz w:val="20"/>
          <w:szCs w:val="20"/>
        </w:rPr>
        <w:t>ąd Administracyjny</w:t>
      </w:r>
      <w:r w:rsidRPr="003D3732">
        <w:rPr>
          <w:rFonts w:ascii="Arial" w:hAnsi="Arial" w:cs="Arial"/>
          <w:spacing w:val="4"/>
          <w:sz w:val="20"/>
          <w:szCs w:val="20"/>
        </w:rPr>
        <w:t xml:space="preserve"> w wyrokach z dnia 14 czerwca 2012 r., 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sygn. akt </w:t>
      </w:r>
      <w:r w:rsidRPr="00C57560">
        <w:rPr>
          <w:rFonts w:ascii="Arial" w:hAnsi="Arial" w:cs="Arial"/>
          <w:spacing w:val="4"/>
          <w:sz w:val="20"/>
          <w:szCs w:val="20"/>
        </w:rPr>
        <w:br/>
      </w:r>
      <w:r w:rsidRPr="003D3732">
        <w:rPr>
          <w:rFonts w:ascii="Arial" w:hAnsi="Arial" w:cs="Arial"/>
          <w:spacing w:val="4"/>
          <w:sz w:val="20"/>
          <w:szCs w:val="20"/>
        </w:rPr>
        <w:t xml:space="preserve">II OSK 507/11; 16 marca 2012 r., 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sygn. akt </w:t>
      </w:r>
      <w:r w:rsidRPr="003D3732">
        <w:rPr>
          <w:rFonts w:ascii="Arial" w:hAnsi="Arial" w:cs="Arial"/>
          <w:spacing w:val="4"/>
          <w:sz w:val="20"/>
          <w:szCs w:val="20"/>
        </w:rPr>
        <w:t xml:space="preserve">II OSK 8/11 i 15 marca 2018 r., 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sygn. akt </w:t>
      </w:r>
      <w:r w:rsidRPr="003D3732">
        <w:rPr>
          <w:rFonts w:ascii="Arial" w:hAnsi="Arial" w:cs="Arial"/>
          <w:spacing w:val="4"/>
          <w:sz w:val="20"/>
          <w:szCs w:val="20"/>
        </w:rPr>
        <w:t xml:space="preserve">II OSK 1321/16, </w:t>
      </w:r>
      <w:proofErr w:type="spellStart"/>
      <w:r w:rsidRPr="00C57560">
        <w:rPr>
          <w:rFonts w:ascii="Arial" w:hAnsi="Arial" w:cs="Arial"/>
          <w:spacing w:val="4"/>
          <w:sz w:val="20"/>
          <w:szCs w:val="20"/>
        </w:rPr>
        <w:t>opubl</w:t>
      </w:r>
      <w:proofErr w:type="spellEnd"/>
      <w:r w:rsidRPr="00C57560">
        <w:rPr>
          <w:rFonts w:ascii="Arial" w:hAnsi="Arial" w:cs="Arial"/>
          <w:spacing w:val="4"/>
          <w:sz w:val="20"/>
          <w:szCs w:val="20"/>
        </w:rPr>
        <w:t xml:space="preserve">. </w:t>
      </w:r>
      <w:r w:rsidR="000648D9" w:rsidRPr="00C57560">
        <w:rPr>
          <w:rFonts w:ascii="Arial" w:hAnsi="Arial" w:cs="Arial"/>
          <w:spacing w:val="4"/>
          <w:sz w:val="20"/>
          <w:szCs w:val="20"/>
        </w:rPr>
        <w:t>Centralna Baza Orzeczeń Sądów Administracyjnych</w:t>
      </w:r>
      <w:r w:rsidRPr="003D3732">
        <w:rPr>
          <w:rFonts w:ascii="Arial" w:hAnsi="Arial" w:cs="Arial"/>
          <w:spacing w:val="4"/>
          <w:sz w:val="20"/>
          <w:szCs w:val="20"/>
        </w:rPr>
        <w:t>). Chodzi tu zatem o takie sytuacje, które są niewątpliwe bo nie rzeczą organów administracyjnych jest rozstrzygać o prawach rzeczowych lub obligacyjnych podlegających reżimowi prawa cywilnego i w razie sporu drodze przed sądem powszechnym (por. wyrok N</w:t>
      </w:r>
      <w:r w:rsidR="000648D9" w:rsidRPr="00C57560">
        <w:rPr>
          <w:rFonts w:ascii="Arial" w:hAnsi="Arial" w:cs="Arial"/>
          <w:spacing w:val="4"/>
          <w:sz w:val="20"/>
          <w:szCs w:val="20"/>
        </w:rPr>
        <w:t xml:space="preserve">aczelnego </w:t>
      </w:r>
      <w:r w:rsidRPr="003D3732">
        <w:rPr>
          <w:rFonts w:ascii="Arial" w:hAnsi="Arial" w:cs="Arial"/>
          <w:spacing w:val="4"/>
          <w:sz w:val="20"/>
          <w:szCs w:val="20"/>
        </w:rPr>
        <w:t>S</w:t>
      </w:r>
      <w:r w:rsidR="000648D9" w:rsidRPr="00C57560">
        <w:rPr>
          <w:rFonts w:ascii="Arial" w:hAnsi="Arial" w:cs="Arial"/>
          <w:spacing w:val="4"/>
          <w:sz w:val="20"/>
          <w:szCs w:val="20"/>
        </w:rPr>
        <w:t>ądu Administracyjnego</w:t>
      </w:r>
      <w:r w:rsidRPr="003D3732">
        <w:rPr>
          <w:rFonts w:ascii="Arial" w:hAnsi="Arial" w:cs="Arial"/>
          <w:spacing w:val="4"/>
          <w:sz w:val="20"/>
          <w:szCs w:val="20"/>
        </w:rPr>
        <w:t xml:space="preserve"> z 14 czerwca 2012 r., </w:t>
      </w:r>
      <w:r w:rsidR="000648D9" w:rsidRPr="00C57560">
        <w:rPr>
          <w:rFonts w:ascii="Arial" w:hAnsi="Arial" w:cs="Arial"/>
          <w:spacing w:val="4"/>
          <w:sz w:val="20"/>
          <w:szCs w:val="20"/>
        </w:rPr>
        <w:t xml:space="preserve">sygn. akt </w:t>
      </w:r>
      <w:r w:rsidRPr="003D3732">
        <w:rPr>
          <w:rFonts w:ascii="Arial" w:hAnsi="Arial" w:cs="Arial"/>
          <w:spacing w:val="4"/>
          <w:sz w:val="20"/>
          <w:szCs w:val="20"/>
        </w:rPr>
        <w:t xml:space="preserve">II OSK 507/11, </w:t>
      </w:r>
      <w:r w:rsidR="000648D9" w:rsidRPr="00C57560">
        <w:rPr>
          <w:rFonts w:ascii="Arial" w:hAnsi="Arial" w:cs="Arial"/>
          <w:spacing w:val="4"/>
          <w:sz w:val="20"/>
          <w:szCs w:val="20"/>
        </w:rPr>
        <w:t xml:space="preserve">wyrok Wojewódzkiego Sądu Administracyjnego w Gorzowie Wielkopolskim z dnia 19 grudnia 2019 r., sygn. akt II SA/Go 810/19, </w:t>
      </w:r>
      <w:proofErr w:type="spellStart"/>
      <w:r w:rsidR="000648D9" w:rsidRPr="00C57560">
        <w:rPr>
          <w:rFonts w:ascii="Arial" w:hAnsi="Arial" w:cs="Arial"/>
          <w:spacing w:val="4"/>
          <w:sz w:val="20"/>
          <w:szCs w:val="20"/>
        </w:rPr>
        <w:t>opubl</w:t>
      </w:r>
      <w:proofErr w:type="spellEnd"/>
      <w:r w:rsidR="000648D9" w:rsidRPr="00C57560">
        <w:rPr>
          <w:rFonts w:ascii="Arial" w:hAnsi="Arial" w:cs="Arial"/>
          <w:spacing w:val="4"/>
          <w:sz w:val="20"/>
          <w:szCs w:val="20"/>
        </w:rPr>
        <w:t>. Centralna Baza Orzeczeń Sądów Administracyjnych</w:t>
      </w:r>
      <w:r w:rsidRPr="003D3732">
        <w:rPr>
          <w:rFonts w:ascii="Arial" w:hAnsi="Arial" w:cs="Arial"/>
          <w:spacing w:val="4"/>
          <w:sz w:val="20"/>
          <w:szCs w:val="20"/>
        </w:rPr>
        <w:t>).</w:t>
      </w:r>
    </w:p>
    <w:p w14:paraId="17D0654C" w14:textId="2298D388" w:rsidR="003D3732" w:rsidRPr="00C57560" w:rsidRDefault="003D3732" w:rsidP="00C57560">
      <w:pP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3D3732">
        <w:rPr>
          <w:rFonts w:ascii="Arial" w:hAnsi="Arial" w:cs="Arial"/>
          <w:spacing w:val="4"/>
          <w:sz w:val="20"/>
          <w:szCs w:val="20"/>
        </w:rPr>
        <w:t>W niniejszej sprawie</w:t>
      </w:r>
      <w:r w:rsidR="003C5463" w:rsidRPr="00C57560">
        <w:rPr>
          <w:rFonts w:ascii="Arial" w:hAnsi="Arial" w:cs="Arial"/>
          <w:spacing w:val="4"/>
          <w:sz w:val="20"/>
          <w:szCs w:val="20"/>
        </w:rPr>
        <w:t xml:space="preserve">, </w:t>
      </w:r>
      <w:r w:rsidR="000648D9" w:rsidRPr="00C57560">
        <w:rPr>
          <w:rFonts w:ascii="Arial" w:hAnsi="Arial" w:cs="Arial"/>
          <w:spacing w:val="4"/>
          <w:sz w:val="20"/>
          <w:szCs w:val="20"/>
        </w:rPr>
        <w:t xml:space="preserve">mając na uwadze </w:t>
      </w:r>
      <w:r w:rsidR="003972D3" w:rsidRPr="00C57560">
        <w:rPr>
          <w:rFonts w:ascii="Arial" w:hAnsi="Arial" w:cs="Arial"/>
          <w:spacing w:val="4"/>
          <w:sz w:val="20"/>
          <w:szCs w:val="20"/>
        </w:rPr>
        <w:t>zgłoszone</w:t>
      </w:r>
      <w:r w:rsidR="000648D9" w:rsidRPr="00C57560">
        <w:rPr>
          <w:rFonts w:ascii="Arial" w:hAnsi="Arial" w:cs="Arial"/>
          <w:spacing w:val="4"/>
          <w:sz w:val="20"/>
          <w:szCs w:val="20"/>
        </w:rPr>
        <w:t xml:space="preserve"> w odwołaniu </w:t>
      </w:r>
      <w:r w:rsidR="003972D3" w:rsidRPr="00C57560">
        <w:rPr>
          <w:rFonts w:ascii="Arial" w:hAnsi="Arial" w:cs="Arial"/>
          <w:spacing w:val="4"/>
          <w:sz w:val="20"/>
          <w:szCs w:val="20"/>
        </w:rPr>
        <w:t xml:space="preserve">zastrzeżenia, organ odwoławczy podjął czynności wyjaśniające. Po przeprowadzeniu postępowania wyjaśniającego, </w:t>
      </w:r>
      <w:r w:rsidR="003972D3" w:rsidRPr="00C57560">
        <w:rPr>
          <w:rFonts w:ascii="Arial" w:hAnsi="Arial" w:cs="Arial"/>
          <w:i/>
          <w:iCs/>
          <w:spacing w:val="4"/>
          <w:sz w:val="20"/>
          <w:szCs w:val="20"/>
        </w:rPr>
        <w:t>Minister</w:t>
      </w:r>
      <w:r w:rsidR="003972D3" w:rsidRPr="00C57560">
        <w:rPr>
          <w:rFonts w:ascii="Arial" w:hAnsi="Arial" w:cs="Arial"/>
          <w:spacing w:val="4"/>
          <w:sz w:val="20"/>
          <w:szCs w:val="20"/>
        </w:rPr>
        <w:t xml:space="preserve"> stwierdza, </w:t>
      </w:r>
      <w:r w:rsidR="003972D3" w:rsidRPr="00C57560">
        <w:rPr>
          <w:rFonts w:ascii="Arial" w:hAnsi="Arial" w:cs="Arial"/>
          <w:spacing w:val="4"/>
          <w:sz w:val="20"/>
          <w:szCs w:val="20"/>
        </w:rPr>
        <w:br/>
        <w:t xml:space="preserve">iż w sprawie nie ma </w:t>
      </w:r>
      <w:r w:rsidRPr="003D3732">
        <w:rPr>
          <w:rFonts w:ascii="Arial" w:hAnsi="Arial" w:cs="Arial"/>
          <w:spacing w:val="4"/>
          <w:sz w:val="20"/>
          <w:szCs w:val="20"/>
        </w:rPr>
        <w:t xml:space="preserve">wątpliwości co do prawa wskazanego przez </w:t>
      </w:r>
      <w:r w:rsidRPr="003D3732">
        <w:rPr>
          <w:rFonts w:ascii="Arial" w:hAnsi="Arial" w:cs="Arial"/>
          <w:i/>
          <w:iCs/>
          <w:spacing w:val="4"/>
          <w:sz w:val="20"/>
          <w:szCs w:val="20"/>
        </w:rPr>
        <w:t>inwestora</w:t>
      </w:r>
      <w:r w:rsidRPr="003D3732">
        <w:rPr>
          <w:rFonts w:ascii="Arial" w:hAnsi="Arial" w:cs="Arial"/>
          <w:spacing w:val="4"/>
          <w:sz w:val="20"/>
          <w:szCs w:val="20"/>
        </w:rPr>
        <w:t xml:space="preserve"> w jego oświadczeniu. </w:t>
      </w:r>
    </w:p>
    <w:p w14:paraId="5BF7DDE6" w14:textId="1E21201F" w:rsidR="003C5463" w:rsidRPr="00C57560" w:rsidRDefault="003C5463" w:rsidP="00C57560">
      <w:pPr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</w:rPr>
      </w:pPr>
      <w:r w:rsidRPr="00C57560">
        <w:rPr>
          <w:rFonts w:ascii="Arial" w:hAnsi="Arial" w:cs="Arial"/>
          <w:spacing w:val="4"/>
          <w:sz w:val="20"/>
          <w:szCs w:val="20"/>
        </w:rPr>
        <w:t xml:space="preserve">Z wyjaśnień przedstawionych przez </w:t>
      </w:r>
      <w:r w:rsidRPr="00C57560">
        <w:rPr>
          <w:rFonts w:ascii="Arial" w:hAnsi="Arial" w:cs="Arial"/>
          <w:i/>
          <w:iCs/>
          <w:spacing w:val="4"/>
          <w:sz w:val="20"/>
          <w:szCs w:val="20"/>
        </w:rPr>
        <w:t>inwestora</w:t>
      </w:r>
      <w:r w:rsidRPr="00C57560">
        <w:rPr>
          <w:rFonts w:ascii="Arial" w:hAnsi="Arial" w:cs="Arial"/>
          <w:spacing w:val="4"/>
          <w:sz w:val="20"/>
          <w:szCs w:val="20"/>
        </w:rPr>
        <w:t xml:space="preserve"> w piśmie z dnia 18 stycznia 2022 r., znak: 0288 20220118, i załączonych do tego pisma dokumentów wynika, iż </w:t>
      </w:r>
      <w:r w:rsidR="00970CA1" w:rsidRPr="00C57560">
        <w:rPr>
          <w:rFonts w:ascii="Arial" w:hAnsi="Arial" w:cs="Arial"/>
          <w:spacing w:val="4"/>
          <w:sz w:val="20"/>
          <w:szCs w:val="20"/>
        </w:rPr>
        <w:t xml:space="preserve">przytoczona przez skarżącego umowa najmu </w:t>
      </w:r>
      <w:r w:rsidR="00970CA1" w:rsidRPr="00C57560">
        <w:rPr>
          <w:rFonts w:ascii="Arial" w:hAnsi="Arial" w:cs="Arial"/>
          <w:spacing w:val="4"/>
          <w:sz w:val="20"/>
          <w:szCs w:val="20"/>
        </w:rPr>
        <w:br/>
      </w:r>
      <w:r w:rsidR="00970CA1" w:rsidRPr="00C57560">
        <w:rPr>
          <w:rFonts w:ascii="Arial" w:hAnsi="Arial" w:cs="Arial"/>
          <w:bCs/>
          <w:spacing w:val="4"/>
          <w:sz w:val="20"/>
          <w:szCs w:val="20"/>
        </w:rPr>
        <w:t xml:space="preserve">Nr 106/6087/005/2019 z dnia 12 listopada 2019 r. pod zaplecze budowy, obejmowała swoim zakresem m.in. działkę nr 1/108. </w:t>
      </w:r>
      <w:r w:rsidR="00970CA1" w:rsidRPr="00C57560">
        <w:rPr>
          <w:rFonts w:ascii="Arial" w:hAnsi="Arial" w:cs="Arial"/>
          <w:bCs/>
          <w:i/>
          <w:iCs/>
          <w:spacing w:val="4"/>
          <w:sz w:val="20"/>
          <w:szCs w:val="20"/>
        </w:rPr>
        <w:t xml:space="preserve">Inwestor </w:t>
      </w:r>
      <w:r w:rsidR="00970CA1" w:rsidRPr="00C57560">
        <w:rPr>
          <w:rFonts w:ascii="Arial" w:hAnsi="Arial" w:cs="Arial"/>
          <w:bCs/>
          <w:spacing w:val="4"/>
          <w:sz w:val="20"/>
          <w:szCs w:val="20"/>
        </w:rPr>
        <w:t xml:space="preserve">wskazał, iż ze względu na planowaną inwestycję opisaną w </w:t>
      </w:r>
      <w:r w:rsidR="00970CA1" w:rsidRPr="00C57560">
        <w:rPr>
          <w:rFonts w:ascii="Arial" w:hAnsi="Arial" w:cs="Arial"/>
          <w:bCs/>
          <w:i/>
          <w:iCs/>
          <w:spacing w:val="4"/>
          <w:sz w:val="20"/>
          <w:szCs w:val="20"/>
        </w:rPr>
        <w:t>decyzji Wojewody Mazowieckiego</w:t>
      </w:r>
      <w:r w:rsidR="00970CA1" w:rsidRPr="00C57560">
        <w:rPr>
          <w:rFonts w:ascii="Arial" w:hAnsi="Arial" w:cs="Arial"/>
          <w:bCs/>
          <w:spacing w:val="4"/>
          <w:sz w:val="20"/>
          <w:szCs w:val="20"/>
        </w:rPr>
        <w:t xml:space="preserve"> na ww. działce nr 1/108, umowa najmu Nr 106/6087/005/2019, została przez </w:t>
      </w:r>
      <w:r w:rsidR="00970CA1" w:rsidRPr="00C57560">
        <w:rPr>
          <w:rFonts w:ascii="Arial" w:hAnsi="Arial" w:cs="Arial"/>
          <w:bCs/>
          <w:i/>
          <w:iCs/>
          <w:spacing w:val="4"/>
          <w:sz w:val="20"/>
          <w:szCs w:val="20"/>
        </w:rPr>
        <w:t>inwestora</w:t>
      </w:r>
      <w:r w:rsidR="00970CA1" w:rsidRPr="00C57560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7F408C" w:rsidRPr="00C57560">
        <w:rPr>
          <w:rFonts w:ascii="Arial" w:hAnsi="Arial" w:cs="Arial"/>
          <w:bCs/>
          <w:spacing w:val="4"/>
          <w:sz w:val="20"/>
          <w:szCs w:val="20"/>
        </w:rPr>
        <w:t xml:space="preserve">i </w:t>
      </w:r>
      <w:bookmarkStart w:id="28" w:name="_Hlk115081250"/>
      <w:r w:rsidR="007F408C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Stołeczny Zarząd Infrastruktury </w:t>
      </w:r>
      <w:bookmarkStart w:id="29" w:name="_Hlk115082233"/>
      <w:bookmarkEnd w:id="28"/>
      <w:r w:rsidR="007F408C" w:rsidRPr="00C57560">
        <w:rPr>
          <w:rFonts w:ascii="Arial" w:hAnsi="Arial" w:cs="Arial"/>
          <w:bCs/>
          <w:iCs/>
          <w:spacing w:val="4"/>
          <w:sz w:val="20"/>
          <w:szCs w:val="20"/>
        </w:rPr>
        <w:t>aneksowana w dniu 13 sierpnia 2020 r.</w:t>
      </w:r>
      <w:r w:rsidR="003B5949">
        <w:rPr>
          <w:rFonts w:ascii="Arial" w:hAnsi="Arial" w:cs="Arial"/>
          <w:bCs/>
          <w:iCs/>
          <w:spacing w:val="4"/>
          <w:sz w:val="20"/>
          <w:szCs w:val="20"/>
        </w:rPr>
        <w:t>,</w:t>
      </w:r>
      <w:r w:rsidR="007F408C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bookmarkEnd w:id="29"/>
      <w:r w:rsidR="007F408C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wyłączając z tej umowy teren pod planowaną inwestycję. </w:t>
      </w:r>
      <w:r w:rsidR="007F408C" w:rsidRPr="00C57560">
        <w:rPr>
          <w:rFonts w:ascii="Arial" w:hAnsi="Arial" w:cs="Arial"/>
          <w:bCs/>
          <w:i/>
          <w:spacing w:val="4"/>
          <w:sz w:val="20"/>
          <w:szCs w:val="20"/>
        </w:rPr>
        <w:t xml:space="preserve">Inwestor </w:t>
      </w:r>
      <w:r w:rsidR="007F408C" w:rsidRPr="00C57560">
        <w:rPr>
          <w:rFonts w:ascii="Arial" w:hAnsi="Arial" w:cs="Arial"/>
          <w:bCs/>
          <w:iCs/>
          <w:spacing w:val="4"/>
          <w:sz w:val="20"/>
          <w:szCs w:val="20"/>
        </w:rPr>
        <w:t>podał, iż dysponuje teren</w:t>
      </w:r>
      <w:r w:rsidR="008F4429" w:rsidRPr="00C57560">
        <w:rPr>
          <w:rFonts w:ascii="Arial" w:hAnsi="Arial" w:cs="Arial"/>
          <w:bCs/>
          <w:iCs/>
          <w:spacing w:val="4"/>
          <w:sz w:val="20"/>
          <w:szCs w:val="20"/>
        </w:rPr>
        <w:t>em</w:t>
      </w:r>
      <w:r w:rsidR="007F408C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wyłączonym spod umowy najmu Nr 106/6087/005/2019</w:t>
      </w:r>
      <w:r w:rsidR="003B5949">
        <w:rPr>
          <w:rFonts w:ascii="Arial" w:hAnsi="Arial" w:cs="Arial"/>
          <w:bCs/>
          <w:iCs/>
          <w:spacing w:val="4"/>
          <w:sz w:val="20"/>
          <w:szCs w:val="20"/>
        </w:rPr>
        <w:t xml:space="preserve">, </w:t>
      </w:r>
      <w:r w:rsidR="00CA7FEB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na podstawie zawartej umowy dzierżawy </w:t>
      </w:r>
      <w:r w:rsidR="003B5949">
        <w:rPr>
          <w:rFonts w:ascii="Arial" w:hAnsi="Arial" w:cs="Arial"/>
          <w:bCs/>
          <w:iCs/>
          <w:spacing w:val="4"/>
          <w:sz w:val="20"/>
          <w:szCs w:val="20"/>
        </w:rPr>
        <w:t>N</w:t>
      </w:r>
      <w:r w:rsidR="00CA7FEB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r 4 z dnia 16 października </w:t>
      </w:r>
      <w:r w:rsidR="003B5949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CA7FEB" w:rsidRPr="00C57560">
        <w:rPr>
          <w:rFonts w:ascii="Arial" w:hAnsi="Arial" w:cs="Arial"/>
          <w:bCs/>
          <w:iCs/>
          <w:spacing w:val="4"/>
          <w:sz w:val="20"/>
          <w:szCs w:val="20"/>
        </w:rPr>
        <w:t>2020 r.</w:t>
      </w:r>
      <w:r w:rsidR="007C4DC3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CA7FEB" w:rsidRPr="00C57560">
        <w:rPr>
          <w:rFonts w:ascii="Arial" w:hAnsi="Arial" w:cs="Arial"/>
          <w:bCs/>
          <w:iCs/>
          <w:spacing w:val="4"/>
          <w:sz w:val="20"/>
          <w:szCs w:val="20"/>
        </w:rPr>
        <w:t>z Gminą Miasta Radomia</w:t>
      </w:r>
      <w:r w:rsidR="00D33632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(</w:t>
      </w:r>
      <w:bookmarkStart w:id="30" w:name="_Hlk115088553"/>
      <w:r w:rsidR="00D33632" w:rsidRPr="00C57560">
        <w:rPr>
          <w:rFonts w:ascii="Arial" w:hAnsi="Arial" w:cs="Arial"/>
          <w:bCs/>
          <w:iCs/>
          <w:spacing w:val="4"/>
          <w:sz w:val="20"/>
          <w:szCs w:val="20"/>
        </w:rPr>
        <w:t>aneksowanej w dniu 29 grudnia 2021</w:t>
      </w:r>
      <w:bookmarkEnd w:id="30"/>
      <w:r w:rsidR="00C51D98">
        <w:rPr>
          <w:rFonts w:ascii="Arial" w:hAnsi="Arial" w:cs="Arial"/>
          <w:bCs/>
          <w:iCs/>
          <w:spacing w:val="4"/>
          <w:sz w:val="20"/>
          <w:szCs w:val="20"/>
        </w:rPr>
        <w:t xml:space="preserve"> r.</w:t>
      </w:r>
      <w:r w:rsidR="00D33632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– Aneks nr 1). </w:t>
      </w:r>
      <w:r w:rsidR="00CA7FEB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Zgodnie </w:t>
      </w:r>
      <w:r w:rsidR="003B5949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CA7FEB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z przedmiotową umową dzierżawy, Gmina Miasta Radomia dysponuje nieruchomością oznaczoną jako działka nr 1/198 (przed podziałem działka nr 1/108) na podstawie umowy </w:t>
      </w:r>
      <w:r w:rsidR="00FB68DE" w:rsidRPr="00C57560">
        <w:rPr>
          <w:rFonts w:ascii="Arial" w:hAnsi="Arial" w:cs="Arial"/>
          <w:bCs/>
          <w:iCs/>
          <w:spacing w:val="4"/>
          <w:sz w:val="20"/>
          <w:szCs w:val="20"/>
        </w:rPr>
        <w:t>użyczenia Nr 36/6087/005/2020, zawartej z</w:t>
      </w:r>
      <w:r w:rsidR="003B5949">
        <w:rPr>
          <w:rFonts w:ascii="Arial" w:hAnsi="Arial" w:cs="Arial"/>
          <w:bCs/>
          <w:iCs/>
          <w:spacing w:val="4"/>
          <w:sz w:val="20"/>
          <w:szCs w:val="20"/>
        </w:rPr>
        <w:t>e</w:t>
      </w:r>
      <w:r w:rsidR="00FB68DE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Stołecznym Zarządem Infrastruktury przy udziale 42 Bazy Lotnictwa Szkolnego w Radomiu </w:t>
      </w:r>
      <w:r w:rsidR="003B5949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FB68DE" w:rsidRPr="00C57560">
        <w:rPr>
          <w:rFonts w:ascii="Arial" w:hAnsi="Arial" w:cs="Arial"/>
          <w:bCs/>
          <w:iCs/>
          <w:spacing w:val="4"/>
          <w:sz w:val="20"/>
          <w:szCs w:val="20"/>
        </w:rPr>
        <w:t>z dnia 15 kwietnia 2020 r.</w:t>
      </w:r>
    </w:p>
    <w:p w14:paraId="07D5D546" w14:textId="4F8F8A9C" w:rsidR="002470D4" w:rsidRPr="00C57560" w:rsidRDefault="00FB68DE" w:rsidP="00C57560">
      <w:pPr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</w:rPr>
      </w:pPr>
      <w:r w:rsidRPr="00C57560">
        <w:rPr>
          <w:rFonts w:ascii="Arial" w:hAnsi="Arial" w:cs="Arial"/>
          <w:bCs/>
          <w:iCs/>
          <w:spacing w:val="4"/>
          <w:sz w:val="20"/>
          <w:szCs w:val="20"/>
        </w:rPr>
        <w:lastRenderedPageBreak/>
        <w:t xml:space="preserve">W związku z powyższym, </w:t>
      </w:r>
      <w:r w:rsidR="008F4429" w:rsidRPr="00C57560">
        <w:rPr>
          <w:rFonts w:ascii="Arial" w:hAnsi="Arial" w:cs="Arial"/>
          <w:bCs/>
          <w:iCs/>
          <w:spacing w:val="4"/>
          <w:sz w:val="20"/>
          <w:szCs w:val="20"/>
        </w:rPr>
        <w:t>zawarta umowa dzierżawy  Nr 4  z dnia 16 października 2020 r. z Gminą Miasta Radomia</w:t>
      </w:r>
      <w:r w:rsidR="00C51D98">
        <w:rPr>
          <w:rFonts w:ascii="Arial" w:hAnsi="Arial" w:cs="Arial"/>
          <w:bCs/>
          <w:iCs/>
          <w:spacing w:val="4"/>
          <w:sz w:val="20"/>
          <w:szCs w:val="20"/>
        </w:rPr>
        <w:t xml:space="preserve">, </w:t>
      </w:r>
      <w:r w:rsidR="009E1FD9" w:rsidRPr="009E1FD9">
        <w:rPr>
          <w:rFonts w:ascii="Arial" w:hAnsi="Arial" w:cs="Arial"/>
          <w:bCs/>
          <w:iCs/>
          <w:spacing w:val="4"/>
          <w:sz w:val="20"/>
          <w:szCs w:val="20"/>
        </w:rPr>
        <w:t>aneksowan</w:t>
      </w:r>
      <w:r w:rsidR="009E1FD9">
        <w:rPr>
          <w:rFonts w:ascii="Arial" w:hAnsi="Arial" w:cs="Arial"/>
          <w:bCs/>
          <w:iCs/>
          <w:spacing w:val="4"/>
          <w:sz w:val="20"/>
          <w:szCs w:val="20"/>
        </w:rPr>
        <w:t>a</w:t>
      </w:r>
      <w:r w:rsidR="009E1FD9" w:rsidRPr="009E1FD9">
        <w:rPr>
          <w:rFonts w:ascii="Arial" w:hAnsi="Arial" w:cs="Arial"/>
          <w:bCs/>
          <w:iCs/>
          <w:spacing w:val="4"/>
          <w:sz w:val="20"/>
          <w:szCs w:val="20"/>
        </w:rPr>
        <w:t xml:space="preserve"> w dniu 29 grudnia 2021</w:t>
      </w:r>
      <w:r w:rsidR="009E1FD9">
        <w:rPr>
          <w:rFonts w:ascii="Arial" w:hAnsi="Arial" w:cs="Arial"/>
          <w:bCs/>
          <w:iCs/>
          <w:spacing w:val="4"/>
          <w:sz w:val="20"/>
          <w:szCs w:val="20"/>
        </w:rPr>
        <w:t xml:space="preserve"> r., </w:t>
      </w:r>
      <w:r w:rsidR="00FA2B8B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spełnia warunek i zakres poczynienia inwestycji będącej przedmiotem </w:t>
      </w:r>
      <w:r w:rsidR="00FA2B8B" w:rsidRPr="00C57560">
        <w:rPr>
          <w:rFonts w:ascii="Arial" w:hAnsi="Arial" w:cs="Arial"/>
          <w:bCs/>
          <w:i/>
          <w:spacing w:val="4"/>
          <w:sz w:val="20"/>
          <w:szCs w:val="20"/>
        </w:rPr>
        <w:t>decyzji Wojewody Mazowieckiego</w:t>
      </w:r>
      <w:r w:rsidR="00FA2B8B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, o czym mowa w § 2 tej umowy: „Przedmiotem niniejszej umowy </w:t>
      </w:r>
      <w:r w:rsidR="008F4429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FA2B8B" w:rsidRPr="00C57560">
        <w:rPr>
          <w:rFonts w:ascii="Arial" w:hAnsi="Arial" w:cs="Arial"/>
          <w:bCs/>
          <w:iCs/>
          <w:spacing w:val="4"/>
          <w:sz w:val="20"/>
          <w:szCs w:val="20"/>
        </w:rPr>
        <w:t>jest oddanie przez Wydzierżawiającego [Gminę Miasta Radomia] na rzecz Dzierżawcy [</w:t>
      </w:r>
      <w:r w:rsidR="00FA2B8B" w:rsidRPr="00C57560">
        <w:rPr>
          <w:rFonts w:ascii="Arial" w:hAnsi="Arial" w:cs="Arial"/>
          <w:bCs/>
          <w:i/>
          <w:spacing w:val="4"/>
          <w:sz w:val="20"/>
          <w:szCs w:val="20"/>
        </w:rPr>
        <w:t>inwestora</w:t>
      </w:r>
      <w:r w:rsidR="00FA2B8B" w:rsidRPr="00C57560">
        <w:rPr>
          <w:rFonts w:ascii="Arial" w:hAnsi="Arial" w:cs="Arial"/>
          <w:bCs/>
          <w:iCs/>
          <w:spacing w:val="4"/>
          <w:sz w:val="20"/>
          <w:szCs w:val="20"/>
        </w:rPr>
        <w:t>] Przedmiotu dzierżawy</w:t>
      </w:r>
      <w:r w:rsidR="00B16EE2">
        <w:rPr>
          <w:rFonts w:ascii="Arial" w:hAnsi="Arial" w:cs="Arial"/>
          <w:bCs/>
          <w:iCs/>
          <w:spacing w:val="4"/>
          <w:sz w:val="20"/>
          <w:szCs w:val="20"/>
        </w:rPr>
        <w:t xml:space="preserve"> [działka nr 1/108, po podziale działka nr 1/198]</w:t>
      </w:r>
      <w:r w:rsidR="00FA2B8B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do używania i pobierania pożytków na potrzeby prowadzenia działalności lotniska użytku publicznego na warunkach określonych w </w:t>
      </w:r>
      <w:r w:rsidR="002470D4" w:rsidRPr="00C57560">
        <w:rPr>
          <w:rFonts w:ascii="Arial" w:hAnsi="Arial" w:cs="Arial"/>
          <w:bCs/>
          <w:iCs/>
          <w:spacing w:val="4"/>
          <w:sz w:val="20"/>
          <w:szCs w:val="20"/>
        </w:rPr>
        <w:t>niniejszej</w:t>
      </w:r>
      <w:r w:rsidR="00FA2B8B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Umowie, w tym rozbudowy i modernizacji lotniska”. </w:t>
      </w:r>
    </w:p>
    <w:p w14:paraId="094E991D" w14:textId="311D51C6" w:rsidR="00FB68DE" w:rsidRPr="00C57560" w:rsidRDefault="002470D4" w:rsidP="00C57560">
      <w:pPr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</w:rPr>
      </w:pPr>
      <w:r w:rsidRPr="00C57560">
        <w:rPr>
          <w:rFonts w:ascii="Arial" w:hAnsi="Arial" w:cs="Arial"/>
          <w:bCs/>
          <w:iCs/>
          <w:spacing w:val="4"/>
          <w:sz w:val="20"/>
          <w:szCs w:val="20"/>
        </w:rPr>
        <w:t>W świetle powyższego, t</w:t>
      </w:r>
      <w:r w:rsidR="00FA2B8B"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eren inwestycji określony w </w:t>
      </w:r>
      <w:r w:rsidR="00FA2B8B" w:rsidRPr="00C57560">
        <w:rPr>
          <w:rFonts w:ascii="Arial" w:hAnsi="Arial" w:cs="Arial"/>
          <w:bCs/>
          <w:i/>
          <w:spacing w:val="4"/>
          <w:sz w:val="20"/>
          <w:szCs w:val="20"/>
        </w:rPr>
        <w:t xml:space="preserve">decyzji Wojewody </w:t>
      </w:r>
      <w:r w:rsidRPr="00C57560">
        <w:rPr>
          <w:rFonts w:ascii="Arial" w:hAnsi="Arial" w:cs="Arial"/>
          <w:bCs/>
          <w:i/>
          <w:spacing w:val="4"/>
          <w:sz w:val="20"/>
          <w:szCs w:val="20"/>
        </w:rPr>
        <w:t>Mazowieckiego</w:t>
      </w:r>
      <w:r w:rsidRPr="00C57560">
        <w:rPr>
          <w:rFonts w:ascii="Arial" w:hAnsi="Arial" w:cs="Arial"/>
          <w:bCs/>
          <w:iCs/>
          <w:spacing w:val="4"/>
          <w:sz w:val="20"/>
          <w:szCs w:val="20"/>
        </w:rPr>
        <w:t xml:space="preserve"> nie obejmuje swym zakresem terenów objętych umową najmu Nr 106/6087/005/2019 (aneksowanej w dniu 13 sierpnia 2020 r.). W konsekwencji, podniesiony zarzut dotyczący wykorzystywania nieruchomości na cele inne niż zaplecze budowy, jest bezzasadny. </w:t>
      </w:r>
    </w:p>
    <w:p w14:paraId="3230E344" w14:textId="4E841E2D" w:rsidR="00C57560" w:rsidRPr="00C57560" w:rsidRDefault="00C57560" w:rsidP="00C575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  <w:lang w:bidi="pl-PL"/>
        </w:rPr>
      </w:pPr>
      <w:r w:rsidRPr="00C57560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Podsumowując, organ odwoławczy uznał, że przebieg planowanej inwestycji został ustalony prawidłowo. Organ uznał racje przemawiające za ustaloną lokalizacją, które przedstawił </w:t>
      </w:r>
      <w:r w:rsidRPr="00C57560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inwestor</w:t>
      </w:r>
      <w:r w:rsidRPr="00C57560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 w załączonej </w:t>
      </w:r>
      <w:r w:rsidR="009E1FD9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br/>
      </w:r>
      <w:r w:rsidRPr="00C57560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do wniosku dokumentacji. Stwierdzić należy także, że zarówno wniosek </w:t>
      </w:r>
      <w:r w:rsidRPr="00C57560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inwestora</w:t>
      </w:r>
      <w:r w:rsidRPr="00C57560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, postępowanie przeprowadzone przez organ I instancji, jak i zaskarżona </w:t>
      </w:r>
      <w:r w:rsidRPr="00C57560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decyzja Wojewody</w:t>
      </w:r>
      <w:r w:rsidR="009E1FD9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 xml:space="preserve"> </w:t>
      </w:r>
      <w:r w:rsidRPr="00C57560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 xml:space="preserve">Mazowieckiego - </w:t>
      </w:r>
      <w:r w:rsidRPr="00C57560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poza częścią uchyloną niniejszą decyzją - nie naruszają prawa, wobec czego orzeczono jak w rozstrzygnięciu.</w:t>
      </w:r>
    </w:p>
    <w:p w14:paraId="38A1D784" w14:textId="77777777" w:rsidR="00C57560" w:rsidRPr="00C57560" w:rsidRDefault="00C57560" w:rsidP="00C57560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  <w:lang w:bidi="pl-PL"/>
        </w:rPr>
      </w:pPr>
      <w:r w:rsidRPr="00C57560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Niniejsza decyzja jest ostateczna. </w:t>
      </w:r>
    </w:p>
    <w:p w14:paraId="33D5C3B0" w14:textId="79E11FC5" w:rsidR="00C57560" w:rsidRPr="008466D7" w:rsidRDefault="00C57560" w:rsidP="00C57560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  <w:lang w:bidi="pl-PL"/>
        </w:rPr>
      </w:pPr>
      <w:r w:rsidRPr="00C57560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Na decyzję, na podstawie art. 53 § 1 i art. 54 § 1 ustawy z dnia 30 sierpnia 2002 r. – Prawo</w:t>
      </w:r>
      <w:r w:rsidR="009E1FD9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 </w:t>
      </w:r>
      <w:r w:rsidRPr="00C57560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o postępowaniu przed sądami administracyjnymi (</w:t>
      </w:r>
      <w:proofErr w:type="spellStart"/>
      <w:r w:rsidRPr="00C57560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t.j</w:t>
      </w:r>
      <w:proofErr w:type="spellEnd"/>
      <w:r w:rsidRPr="00C57560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. Dz. U. z 2022 r. poz. 329, z </w:t>
      </w:r>
      <w:proofErr w:type="spellStart"/>
      <w:r w:rsidRPr="00C57560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późn</w:t>
      </w:r>
      <w:proofErr w:type="spellEnd"/>
      <w:r w:rsidRPr="00C57560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. zm.), zwanej dalej „</w:t>
      </w:r>
      <w:proofErr w:type="spellStart"/>
      <w:r w:rsidRPr="00C57560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ppsa</w:t>
      </w:r>
      <w:proofErr w:type="spellEnd"/>
      <w:r w:rsidRPr="00C57560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”, przysługuje skarga do Wojewódzkiego Sądu Administracyjnego w Warszawie, wnoszona </w:t>
      </w:r>
      <w:r w:rsidR="0018279C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br/>
      </w:r>
      <w:r w:rsidRPr="00C57560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za pośrednictwem Ministra Rozwoju i Technologii, w terminie 30 dni od dnia doręczenia decyzji.</w:t>
      </w:r>
    </w:p>
    <w:p w14:paraId="2AC0FD86" w14:textId="77777777" w:rsidR="00C57560" w:rsidRPr="008466D7" w:rsidRDefault="00C57560" w:rsidP="00336902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12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  <w:lang w:bidi="pl-PL"/>
        </w:rPr>
      </w:pPr>
      <w:r w:rsidRPr="008466D7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Jednocześnie informuję, że do skargi należy załączyć dowód uiszczenia wpisu od wniesienia skargi </w:t>
      </w:r>
      <w:r w:rsidRPr="008466D7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br/>
        <w:t>w kwocie 500 zł, płatnego w kasie sądu lub na rachunek bankowy sądu wskazany w publikatorze teleinformatycznym – Biuletynie Informacji Publicznej sądu (</w:t>
      </w:r>
      <w:r w:rsidRPr="008466D7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http://bip.warszawa.wsa.gov.pl</w:t>
      </w:r>
      <w:r w:rsidRPr="008466D7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). Strony mogą ubiegać się o przyznanie prawa pomocy, polegającego na zwolnieniu z kosztów sądowych oraz ustanowieniu adwokata lub radcy prawnego. Szczegółowe zasady dotyczące przyznawania prawa pomocy uregulowane są w art. 243-262 </w:t>
      </w:r>
      <w:proofErr w:type="spellStart"/>
      <w:r w:rsidRPr="008466D7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ppsa</w:t>
      </w:r>
      <w:proofErr w:type="spellEnd"/>
      <w:r w:rsidRPr="008466D7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.</w:t>
      </w:r>
    </w:p>
    <w:p w14:paraId="48CAB534" w14:textId="5A2E1C4C" w:rsidR="00C57560" w:rsidRPr="00093939" w:rsidRDefault="00C57560" w:rsidP="00C57560">
      <w:pPr>
        <w:spacing w:after="80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093939">
        <w:rPr>
          <w:rFonts w:ascii="Arial" w:eastAsia="Arial" w:hAnsi="Arial" w:cs="Arial"/>
          <w:b/>
          <w:bCs/>
          <w:sz w:val="20"/>
          <w:szCs w:val="20"/>
          <w:u w:val="single"/>
        </w:rPr>
        <w:t>Załącznik:</w:t>
      </w:r>
    </w:p>
    <w:p w14:paraId="23965639" w14:textId="32D945D0" w:rsidR="00C57560" w:rsidRDefault="00C57560" w:rsidP="00F40E40">
      <w:pPr>
        <w:spacing w:after="600" w:line="240" w:lineRule="exact"/>
        <w:jc w:val="both"/>
        <w:rPr>
          <w:rFonts w:ascii="Arial" w:hAnsi="Arial" w:cs="Arial"/>
          <w:bCs/>
          <w:spacing w:val="4"/>
          <w:sz w:val="20"/>
          <w:szCs w:val="20"/>
          <w:lang w:eastAsia="en-US"/>
        </w:rPr>
      </w:pPr>
      <w:r w:rsidRPr="00883442">
        <w:rPr>
          <w:rFonts w:ascii="Arial" w:eastAsia="Arial" w:hAnsi="Arial" w:cs="Arial"/>
          <w:b/>
          <w:spacing w:val="4"/>
          <w:sz w:val="20"/>
          <w:szCs w:val="20"/>
        </w:rPr>
        <w:t xml:space="preserve">Nr </w:t>
      </w:r>
      <w:r w:rsidRPr="00883442">
        <w:rPr>
          <w:rFonts w:ascii="Arial" w:eastAsia="Arial" w:hAnsi="Arial" w:cs="Arial"/>
          <w:b/>
          <w:bCs/>
          <w:iCs/>
          <w:spacing w:val="4"/>
          <w:sz w:val="20"/>
          <w:szCs w:val="20"/>
        </w:rPr>
        <w:t>1</w:t>
      </w:r>
      <w:r>
        <w:rPr>
          <w:rFonts w:ascii="Arial" w:eastAsia="Arial" w:hAnsi="Arial" w:cs="Arial"/>
          <w:b/>
          <w:bCs/>
          <w:iCs/>
          <w:spacing w:val="4"/>
          <w:sz w:val="20"/>
          <w:szCs w:val="20"/>
        </w:rPr>
        <w:t xml:space="preserve"> </w:t>
      </w:r>
      <w:r w:rsidRPr="00D200B3">
        <w:rPr>
          <w:rFonts w:ascii="Arial" w:eastAsia="Arial" w:hAnsi="Arial" w:cs="Arial"/>
          <w:iCs/>
          <w:spacing w:val="4"/>
          <w:sz w:val="20"/>
          <w:szCs w:val="20"/>
        </w:rPr>
        <w:t>-</w:t>
      </w:r>
      <w:r>
        <w:rPr>
          <w:rFonts w:ascii="Arial" w:eastAsia="Arial" w:hAnsi="Arial" w:cs="Arial"/>
          <w:b/>
          <w:bCs/>
          <w:iCs/>
          <w:spacing w:val="4"/>
          <w:sz w:val="20"/>
          <w:szCs w:val="20"/>
        </w:rPr>
        <w:t xml:space="preserve"> </w:t>
      </w:r>
      <w:r w:rsidR="00F40E40" w:rsidRPr="00F40E40">
        <w:rPr>
          <w:rFonts w:ascii="Arial" w:eastAsia="Arial" w:hAnsi="Arial" w:cs="Arial"/>
          <w:iCs/>
          <w:spacing w:val="4"/>
          <w:sz w:val="20"/>
          <w:szCs w:val="20"/>
        </w:rPr>
        <w:t>opracowanie pn.: „Projekt budowlany – Tom 1”.</w:t>
      </w:r>
    </w:p>
    <w:p w14:paraId="7839A667" w14:textId="5B722F80" w:rsidR="000F0388" w:rsidRDefault="000F0388" w:rsidP="00E065E6">
      <w:pPr>
        <w:spacing w:after="8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14:paraId="46952468" w14:textId="62A27AA1" w:rsidR="009E1FD9" w:rsidRDefault="009E1FD9" w:rsidP="00E065E6">
      <w:pPr>
        <w:spacing w:after="8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14:paraId="0E474BF5" w14:textId="77777777" w:rsidR="009E1FD9" w:rsidRDefault="009E1FD9" w:rsidP="00E065E6">
      <w:pPr>
        <w:spacing w:after="8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14:paraId="7B174534" w14:textId="0172C484" w:rsidR="002B0935" w:rsidRPr="00F40E40" w:rsidRDefault="008C4106" w:rsidP="00F40E40">
      <w:pPr>
        <w:pStyle w:val="Akapitzlist"/>
        <w:ind w:left="360"/>
        <w:rPr>
          <w:rFonts w:ascii="Arial" w:hAnsi="Arial" w:cs="Arial"/>
          <w:spacing w:val="4"/>
          <w:sz w:val="20"/>
          <w:szCs w:val="20"/>
        </w:rPr>
      </w:pPr>
      <w:r w:rsidRPr="008C4106">
        <w:rPr>
          <w:rFonts w:ascii="Arial" w:hAnsi="Arial" w:cs="Arial"/>
          <w:spacing w:val="4"/>
          <w:sz w:val="20"/>
        </w:rPr>
        <w:t xml:space="preserve"> </w:t>
      </w:r>
    </w:p>
    <w:sectPr w:rsidR="002B0935" w:rsidRPr="00F40E40" w:rsidSect="005B70C3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B726" w14:textId="77777777" w:rsidR="00301F95" w:rsidRDefault="00301F95">
      <w:r>
        <w:separator/>
      </w:r>
    </w:p>
  </w:endnote>
  <w:endnote w:type="continuationSeparator" w:id="0">
    <w:p w14:paraId="5E8ED263" w14:textId="77777777" w:rsidR="00301F95" w:rsidRDefault="0030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B671" w14:textId="77777777" w:rsidR="005B70C3" w:rsidRDefault="005B70C3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1C802EB" w14:textId="77777777"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BCDF" w14:textId="489F7E96" w:rsidR="005824B0" w:rsidRPr="00665EB0" w:rsidRDefault="005824B0">
    <w:pPr>
      <w:pStyle w:val="Stopka"/>
      <w:jc w:val="center"/>
      <w:rPr>
        <w:rFonts w:ascii="Arial" w:hAnsi="Arial" w:cs="Arial"/>
        <w:sz w:val="16"/>
        <w:szCs w:val="16"/>
      </w:rPr>
    </w:pPr>
    <w:r w:rsidRPr="00665EB0">
      <w:rPr>
        <w:rFonts w:ascii="Arial" w:hAnsi="Arial" w:cs="Arial"/>
        <w:sz w:val="16"/>
        <w:szCs w:val="16"/>
      </w:rPr>
      <w:fldChar w:fldCharType="begin"/>
    </w:r>
    <w:r w:rsidRPr="00665EB0">
      <w:rPr>
        <w:rFonts w:ascii="Arial" w:hAnsi="Arial" w:cs="Arial"/>
        <w:sz w:val="16"/>
        <w:szCs w:val="16"/>
      </w:rPr>
      <w:instrText>PAGE   \* MERGEFORMAT</w:instrText>
    </w:r>
    <w:r w:rsidRPr="00665EB0">
      <w:rPr>
        <w:rFonts w:ascii="Arial" w:hAnsi="Arial" w:cs="Arial"/>
        <w:sz w:val="16"/>
        <w:szCs w:val="16"/>
      </w:rPr>
      <w:fldChar w:fldCharType="separate"/>
    </w:r>
    <w:r w:rsidR="00475187">
      <w:rPr>
        <w:rFonts w:ascii="Arial" w:hAnsi="Arial" w:cs="Arial"/>
        <w:noProof/>
        <w:sz w:val="16"/>
        <w:szCs w:val="16"/>
      </w:rPr>
      <w:t>2</w:t>
    </w:r>
    <w:r w:rsidRPr="00665EB0">
      <w:rPr>
        <w:rFonts w:ascii="Arial" w:hAnsi="Arial" w:cs="Arial"/>
        <w:sz w:val="16"/>
        <w:szCs w:val="16"/>
      </w:rPr>
      <w:fldChar w:fldCharType="end"/>
    </w:r>
    <w:r w:rsidR="00E8179A">
      <w:rPr>
        <w:rFonts w:ascii="Arial" w:hAnsi="Arial" w:cs="Arial"/>
        <w:sz w:val="16"/>
        <w:szCs w:val="16"/>
      </w:rPr>
      <w:t xml:space="preserve"> (</w:t>
    </w:r>
    <w:r w:rsidR="00F40E40">
      <w:rPr>
        <w:rFonts w:ascii="Arial" w:hAnsi="Arial" w:cs="Arial"/>
        <w:sz w:val="16"/>
        <w:szCs w:val="16"/>
      </w:rPr>
      <w:t>6</w:t>
    </w:r>
    <w:r w:rsidR="007A0AE1">
      <w:rPr>
        <w:rFonts w:ascii="Arial" w:hAnsi="Arial" w:cs="Arial"/>
        <w:sz w:val="16"/>
        <w:szCs w:val="16"/>
      </w:rPr>
      <w:t>)</w:t>
    </w:r>
  </w:p>
  <w:p w14:paraId="49268ADB" w14:textId="77777777"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F928" w14:textId="77777777"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2777E2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F010D2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14:paraId="16A73E63" w14:textId="77777777" w:rsidR="005B70C3" w:rsidRPr="00F010D2" w:rsidRDefault="00B66215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5B70C3" w:rsidRPr="00F010D2">
      <w:rPr>
        <w:rFonts w:ascii="Arial" w:hAnsi="Arial" w:cs="Arial"/>
        <w:iCs/>
        <w:color w:val="8C8C8C"/>
        <w:sz w:val="16"/>
        <w:szCs w:val="16"/>
        <w:lang w:val="en-US"/>
      </w:rPr>
      <w:t xml:space="preserve">it.gov.pl, </w:t>
    </w:r>
    <w:r w:rsidR="002777E2" w:rsidRPr="002777E2">
      <w:rPr>
        <w:rFonts w:ascii="Arial" w:hAnsi="Arial" w:cs="Arial"/>
        <w:iCs/>
        <w:color w:val="8C8C8C"/>
        <w:sz w:val="16"/>
        <w:szCs w:val="16"/>
        <w:lang w:val="en-US"/>
      </w:rPr>
      <w:t>www.gov.pl/web/rozwoj-technologia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BBBB" w14:textId="77777777" w:rsidR="00301F95" w:rsidRDefault="00301F95">
      <w:r>
        <w:separator/>
      </w:r>
    </w:p>
  </w:footnote>
  <w:footnote w:type="continuationSeparator" w:id="0">
    <w:p w14:paraId="5A7193EA" w14:textId="77777777" w:rsidR="00301F95" w:rsidRDefault="0030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22CA" w14:textId="77777777" w:rsidR="005B70C3" w:rsidRPr="00880FD8" w:rsidRDefault="003F1F94" w:rsidP="005B70C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924DE8" wp14:editId="04C37076">
          <wp:simplePos x="0" y="0"/>
          <wp:positionH relativeFrom="column">
            <wp:posOffset>-367030</wp:posOffset>
          </wp:positionH>
          <wp:positionV relativeFrom="paragraph">
            <wp:posOffset>657225</wp:posOffset>
          </wp:positionV>
          <wp:extent cx="3002398" cy="2076659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9E8"/>
    <w:multiLevelType w:val="hybridMultilevel"/>
    <w:tmpl w:val="3F98F47E"/>
    <w:lvl w:ilvl="0" w:tplc="4EBAB1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718D9"/>
    <w:multiLevelType w:val="hybridMultilevel"/>
    <w:tmpl w:val="33524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43DA6"/>
    <w:multiLevelType w:val="hybridMultilevel"/>
    <w:tmpl w:val="92AEC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B6FE2"/>
    <w:multiLevelType w:val="hybridMultilevel"/>
    <w:tmpl w:val="F4726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C70109"/>
    <w:multiLevelType w:val="hybridMultilevel"/>
    <w:tmpl w:val="AC62BEAA"/>
    <w:lvl w:ilvl="0" w:tplc="8D3CC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54B14"/>
    <w:multiLevelType w:val="hybridMultilevel"/>
    <w:tmpl w:val="C8A27218"/>
    <w:lvl w:ilvl="0" w:tplc="4C3280F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6135AD6"/>
    <w:multiLevelType w:val="hybridMultilevel"/>
    <w:tmpl w:val="92C2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BC7020"/>
    <w:multiLevelType w:val="multilevel"/>
    <w:tmpl w:val="7ECCEA90"/>
    <w:styleLink w:val="WWNum36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sz w:val="20"/>
        <w:szCs w:val="20"/>
      </w:rPr>
    </w:lvl>
    <w:lvl w:ilvl="4">
      <w:start w:val="1"/>
      <w:numFmt w:val="decimal"/>
      <w:lvlText w:val="%5."/>
      <w:lvlJc w:val="left"/>
      <w:rPr>
        <w:sz w:val="20"/>
        <w:szCs w:val="20"/>
      </w:rPr>
    </w:lvl>
    <w:lvl w:ilvl="5">
      <w:start w:val="1"/>
      <w:numFmt w:val="decimal"/>
      <w:lvlText w:val="%6."/>
      <w:lvlJc w:val="left"/>
      <w:rPr>
        <w:sz w:val="20"/>
        <w:szCs w:val="20"/>
      </w:rPr>
    </w:lvl>
    <w:lvl w:ilvl="6">
      <w:start w:val="1"/>
      <w:numFmt w:val="decimal"/>
      <w:lvlText w:val="%7."/>
      <w:lvlJc w:val="left"/>
      <w:rPr>
        <w:sz w:val="20"/>
        <w:szCs w:val="20"/>
      </w:rPr>
    </w:lvl>
    <w:lvl w:ilvl="7">
      <w:start w:val="1"/>
      <w:numFmt w:val="decimal"/>
      <w:lvlText w:val="%8."/>
      <w:lvlJc w:val="left"/>
      <w:rPr>
        <w:sz w:val="20"/>
        <w:szCs w:val="20"/>
      </w:rPr>
    </w:lvl>
    <w:lvl w:ilvl="8">
      <w:start w:val="1"/>
      <w:numFmt w:val="decimal"/>
      <w:lvlText w:val="%9."/>
      <w:lvlJc w:val="left"/>
      <w:rPr>
        <w:sz w:val="20"/>
        <w:szCs w:val="20"/>
      </w:rPr>
    </w:lvl>
  </w:abstractNum>
  <w:abstractNum w:abstractNumId="8" w15:restartNumberingAfterBreak="0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F6AD9"/>
    <w:multiLevelType w:val="hybridMultilevel"/>
    <w:tmpl w:val="9A7AE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A5F16"/>
    <w:multiLevelType w:val="hybridMultilevel"/>
    <w:tmpl w:val="B72E1008"/>
    <w:lvl w:ilvl="0" w:tplc="4ABEAD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96A2B6C"/>
    <w:multiLevelType w:val="hybridMultilevel"/>
    <w:tmpl w:val="078E14E2"/>
    <w:lvl w:ilvl="0" w:tplc="8A5EA0C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A264BF2"/>
    <w:multiLevelType w:val="hybridMultilevel"/>
    <w:tmpl w:val="425C1586"/>
    <w:lvl w:ilvl="0" w:tplc="4EBAB1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7E7726"/>
    <w:multiLevelType w:val="hybridMultilevel"/>
    <w:tmpl w:val="CEF4FBCC"/>
    <w:lvl w:ilvl="0" w:tplc="B4F243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7274F3"/>
    <w:multiLevelType w:val="hybridMultilevel"/>
    <w:tmpl w:val="CE94A22C"/>
    <w:lvl w:ilvl="0" w:tplc="0AA01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232726"/>
    <w:multiLevelType w:val="hybridMultilevel"/>
    <w:tmpl w:val="981013C8"/>
    <w:lvl w:ilvl="0" w:tplc="4EBAB1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832CC4"/>
    <w:multiLevelType w:val="hybridMultilevel"/>
    <w:tmpl w:val="1D70947C"/>
    <w:lvl w:ilvl="0" w:tplc="4C328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0C3B1D"/>
    <w:multiLevelType w:val="hybridMultilevel"/>
    <w:tmpl w:val="124A1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D468A"/>
    <w:multiLevelType w:val="hybridMultilevel"/>
    <w:tmpl w:val="3390923A"/>
    <w:lvl w:ilvl="0" w:tplc="21AE9228">
      <w:start w:val="1"/>
      <w:numFmt w:val="bullet"/>
      <w:lvlText w:val=""/>
      <w:lvlJc w:val="center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B8B7F57"/>
    <w:multiLevelType w:val="hybridMultilevel"/>
    <w:tmpl w:val="804A1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1A2F5D"/>
    <w:multiLevelType w:val="hybridMultilevel"/>
    <w:tmpl w:val="15DAC4D2"/>
    <w:lvl w:ilvl="0" w:tplc="1902C872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A429E9"/>
    <w:multiLevelType w:val="hybridMultilevel"/>
    <w:tmpl w:val="1F4AB7E8"/>
    <w:lvl w:ilvl="0" w:tplc="F73C7D40">
      <w:start w:val="1"/>
      <w:numFmt w:val="decimal"/>
      <w:lvlText w:val="%1."/>
      <w:lvlJc w:val="left"/>
      <w:pPr>
        <w:ind w:left="67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460" w:hanging="360"/>
      </w:pPr>
    </w:lvl>
    <w:lvl w:ilvl="2" w:tplc="0415001B">
      <w:start w:val="1"/>
      <w:numFmt w:val="lowerRoman"/>
      <w:lvlText w:val="%3."/>
      <w:lvlJc w:val="right"/>
      <w:pPr>
        <w:ind w:left="8180" w:hanging="180"/>
      </w:pPr>
    </w:lvl>
    <w:lvl w:ilvl="3" w:tplc="0415000F">
      <w:start w:val="1"/>
      <w:numFmt w:val="decimal"/>
      <w:lvlText w:val="%4."/>
      <w:lvlJc w:val="left"/>
      <w:pPr>
        <w:ind w:left="8900" w:hanging="360"/>
      </w:pPr>
    </w:lvl>
    <w:lvl w:ilvl="4" w:tplc="04150019">
      <w:start w:val="1"/>
      <w:numFmt w:val="lowerLetter"/>
      <w:lvlText w:val="%5."/>
      <w:lvlJc w:val="left"/>
      <w:pPr>
        <w:ind w:left="9620" w:hanging="360"/>
      </w:pPr>
    </w:lvl>
    <w:lvl w:ilvl="5" w:tplc="0415001B">
      <w:start w:val="1"/>
      <w:numFmt w:val="lowerRoman"/>
      <w:lvlText w:val="%6."/>
      <w:lvlJc w:val="right"/>
      <w:pPr>
        <w:ind w:left="10340" w:hanging="180"/>
      </w:pPr>
    </w:lvl>
    <w:lvl w:ilvl="6" w:tplc="0415000F">
      <w:start w:val="1"/>
      <w:numFmt w:val="decimal"/>
      <w:lvlText w:val="%7."/>
      <w:lvlJc w:val="left"/>
      <w:pPr>
        <w:ind w:left="11060" w:hanging="360"/>
      </w:pPr>
    </w:lvl>
    <w:lvl w:ilvl="7" w:tplc="04150019">
      <w:start w:val="1"/>
      <w:numFmt w:val="lowerLetter"/>
      <w:lvlText w:val="%8."/>
      <w:lvlJc w:val="left"/>
      <w:pPr>
        <w:ind w:left="11780" w:hanging="360"/>
      </w:pPr>
    </w:lvl>
    <w:lvl w:ilvl="8" w:tplc="0415001B">
      <w:start w:val="1"/>
      <w:numFmt w:val="lowerRoman"/>
      <w:lvlText w:val="%9."/>
      <w:lvlJc w:val="right"/>
      <w:pPr>
        <w:ind w:left="12500" w:hanging="180"/>
      </w:pPr>
    </w:lvl>
  </w:abstractNum>
  <w:abstractNum w:abstractNumId="24" w15:restartNumberingAfterBreak="0">
    <w:nsid w:val="7D1B370D"/>
    <w:multiLevelType w:val="hybridMultilevel"/>
    <w:tmpl w:val="981013C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0998387">
    <w:abstractNumId w:val="7"/>
  </w:num>
  <w:num w:numId="2" w16cid:durableId="1075857026">
    <w:abstractNumId w:val="16"/>
  </w:num>
  <w:num w:numId="3" w16cid:durableId="52387314">
    <w:abstractNumId w:val="6"/>
  </w:num>
  <w:num w:numId="4" w16cid:durableId="403987093">
    <w:abstractNumId w:val="4"/>
  </w:num>
  <w:num w:numId="5" w16cid:durableId="126898545">
    <w:abstractNumId w:val="21"/>
  </w:num>
  <w:num w:numId="6" w16cid:durableId="1529442070">
    <w:abstractNumId w:val="8"/>
  </w:num>
  <w:num w:numId="7" w16cid:durableId="1518617197">
    <w:abstractNumId w:val="10"/>
  </w:num>
  <w:num w:numId="8" w16cid:durableId="1116680872">
    <w:abstractNumId w:val="19"/>
  </w:num>
  <w:num w:numId="9" w16cid:durableId="1871186443">
    <w:abstractNumId w:val="3"/>
  </w:num>
  <w:num w:numId="10" w16cid:durableId="1325623905">
    <w:abstractNumId w:val="2"/>
  </w:num>
  <w:num w:numId="11" w16cid:durableId="347299151">
    <w:abstractNumId w:val="15"/>
  </w:num>
  <w:num w:numId="12" w16cid:durableId="1683825387">
    <w:abstractNumId w:val="0"/>
  </w:num>
  <w:num w:numId="13" w16cid:durableId="312684132">
    <w:abstractNumId w:val="13"/>
  </w:num>
  <w:num w:numId="14" w16cid:durableId="164169565">
    <w:abstractNumId w:val="1"/>
  </w:num>
  <w:num w:numId="15" w16cid:durableId="687680876">
    <w:abstractNumId w:val="12"/>
  </w:num>
  <w:num w:numId="16" w16cid:durableId="625894516">
    <w:abstractNumId w:val="18"/>
  </w:num>
  <w:num w:numId="17" w16cid:durableId="1487668349">
    <w:abstractNumId w:val="9"/>
  </w:num>
  <w:num w:numId="18" w16cid:durableId="2135588807">
    <w:abstractNumId w:val="22"/>
  </w:num>
  <w:num w:numId="19" w16cid:durableId="1304234145">
    <w:abstractNumId w:val="20"/>
  </w:num>
  <w:num w:numId="20" w16cid:durableId="871920882">
    <w:abstractNumId w:val="11"/>
  </w:num>
  <w:num w:numId="21" w16cid:durableId="2138833665">
    <w:abstractNumId w:val="17"/>
  </w:num>
  <w:num w:numId="22" w16cid:durableId="1424456345">
    <w:abstractNumId w:val="5"/>
  </w:num>
  <w:num w:numId="23" w16cid:durableId="1086713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6168177">
    <w:abstractNumId w:val="24"/>
  </w:num>
  <w:num w:numId="25" w16cid:durableId="35665982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D2"/>
    <w:rsid w:val="00002CE8"/>
    <w:rsid w:val="00010B96"/>
    <w:rsid w:val="0001734E"/>
    <w:rsid w:val="00017520"/>
    <w:rsid w:val="00023B3F"/>
    <w:rsid w:val="00023DA0"/>
    <w:rsid w:val="00025044"/>
    <w:rsid w:val="00026E31"/>
    <w:rsid w:val="0002747F"/>
    <w:rsid w:val="00031526"/>
    <w:rsid w:val="00046796"/>
    <w:rsid w:val="00052F44"/>
    <w:rsid w:val="0005323F"/>
    <w:rsid w:val="00054623"/>
    <w:rsid w:val="000648D9"/>
    <w:rsid w:val="00067E8C"/>
    <w:rsid w:val="000743B1"/>
    <w:rsid w:val="00091861"/>
    <w:rsid w:val="000A17E7"/>
    <w:rsid w:val="000B3388"/>
    <w:rsid w:val="000C618E"/>
    <w:rsid w:val="000C629F"/>
    <w:rsid w:val="000D00A4"/>
    <w:rsid w:val="000F0388"/>
    <w:rsid w:val="000F0998"/>
    <w:rsid w:val="000F1DD7"/>
    <w:rsid w:val="000F5FF1"/>
    <w:rsid w:val="00101D15"/>
    <w:rsid w:val="00103202"/>
    <w:rsid w:val="00106FD8"/>
    <w:rsid w:val="001109C9"/>
    <w:rsid w:val="00120E28"/>
    <w:rsid w:val="0012137E"/>
    <w:rsid w:val="001220E1"/>
    <w:rsid w:val="00130FB2"/>
    <w:rsid w:val="00137582"/>
    <w:rsid w:val="00146618"/>
    <w:rsid w:val="00160608"/>
    <w:rsid w:val="0016387F"/>
    <w:rsid w:val="00163AE9"/>
    <w:rsid w:val="00173ED7"/>
    <w:rsid w:val="00181195"/>
    <w:rsid w:val="0018153C"/>
    <w:rsid w:val="0018279C"/>
    <w:rsid w:val="00183F3E"/>
    <w:rsid w:val="00191B03"/>
    <w:rsid w:val="00193A72"/>
    <w:rsid w:val="00194585"/>
    <w:rsid w:val="00195661"/>
    <w:rsid w:val="001A3A46"/>
    <w:rsid w:val="001A602C"/>
    <w:rsid w:val="001A72DB"/>
    <w:rsid w:val="001B313B"/>
    <w:rsid w:val="001C3E41"/>
    <w:rsid w:val="001C55CA"/>
    <w:rsid w:val="001C7E98"/>
    <w:rsid w:val="001D280B"/>
    <w:rsid w:val="001D5B60"/>
    <w:rsid w:val="001D7BDB"/>
    <w:rsid w:val="001E03A1"/>
    <w:rsid w:val="001E3461"/>
    <w:rsid w:val="001E3768"/>
    <w:rsid w:val="001E4837"/>
    <w:rsid w:val="001F352B"/>
    <w:rsid w:val="001F56F2"/>
    <w:rsid w:val="00210BAB"/>
    <w:rsid w:val="00216EDF"/>
    <w:rsid w:val="00221592"/>
    <w:rsid w:val="00224C38"/>
    <w:rsid w:val="00225B71"/>
    <w:rsid w:val="00233C89"/>
    <w:rsid w:val="00237FDD"/>
    <w:rsid w:val="002414F4"/>
    <w:rsid w:val="00241543"/>
    <w:rsid w:val="002423D4"/>
    <w:rsid w:val="0024573F"/>
    <w:rsid w:val="002459C4"/>
    <w:rsid w:val="002470D4"/>
    <w:rsid w:val="00250085"/>
    <w:rsid w:val="002511AA"/>
    <w:rsid w:val="00275911"/>
    <w:rsid w:val="00276784"/>
    <w:rsid w:val="002777E2"/>
    <w:rsid w:val="00277852"/>
    <w:rsid w:val="0028226A"/>
    <w:rsid w:val="00291275"/>
    <w:rsid w:val="002963D0"/>
    <w:rsid w:val="00296B81"/>
    <w:rsid w:val="002A37AA"/>
    <w:rsid w:val="002B0935"/>
    <w:rsid w:val="002B547F"/>
    <w:rsid w:val="002B75AF"/>
    <w:rsid w:val="002C41B5"/>
    <w:rsid w:val="002C444A"/>
    <w:rsid w:val="002C52CD"/>
    <w:rsid w:val="002C5466"/>
    <w:rsid w:val="002D1C98"/>
    <w:rsid w:val="002D3CAA"/>
    <w:rsid w:val="002E1D0C"/>
    <w:rsid w:val="002F6FFF"/>
    <w:rsid w:val="00301F95"/>
    <w:rsid w:val="003056C4"/>
    <w:rsid w:val="00317616"/>
    <w:rsid w:val="00325EC1"/>
    <w:rsid w:val="00327F46"/>
    <w:rsid w:val="00334675"/>
    <w:rsid w:val="00336902"/>
    <w:rsid w:val="003371E5"/>
    <w:rsid w:val="00342634"/>
    <w:rsid w:val="003426B0"/>
    <w:rsid w:val="00367DFD"/>
    <w:rsid w:val="00381F31"/>
    <w:rsid w:val="0039024A"/>
    <w:rsid w:val="003960DD"/>
    <w:rsid w:val="003972D3"/>
    <w:rsid w:val="003976FE"/>
    <w:rsid w:val="003A2F7C"/>
    <w:rsid w:val="003A3E3C"/>
    <w:rsid w:val="003A6074"/>
    <w:rsid w:val="003B07E7"/>
    <w:rsid w:val="003B5949"/>
    <w:rsid w:val="003B6B81"/>
    <w:rsid w:val="003B7C8C"/>
    <w:rsid w:val="003C352F"/>
    <w:rsid w:val="003C5463"/>
    <w:rsid w:val="003D3732"/>
    <w:rsid w:val="003D402E"/>
    <w:rsid w:val="003D4064"/>
    <w:rsid w:val="003D6416"/>
    <w:rsid w:val="003E0A31"/>
    <w:rsid w:val="003E7367"/>
    <w:rsid w:val="003F1F80"/>
    <w:rsid w:val="003F1F94"/>
    <w:rsid w:val="003F4C0A"/>
    <w:rsid w:val="00401F7B"/>
    <w:rsid w:val="004037F0"/>
    <w:rsid w:val="004052CC"/>
    <w:rsid w:val="00414CB2"/>
    <w:rsid w:val="004155AA"/>
    <w:rsid w:val="00421BE2"/>
    <w:rsid w:val="00425C65"/>
    <w:rsid w:val="004271FE"/>
    <w:rsid w:val="004303CF"/>
    <w:rsid w:val="00441343"/>
    <w:rsid w:val="00445ACA"/>
    <w:rsid w:val="00460335"/>
    <w:rsid w:val="0046245F"/>
    <w:rsid w:val="004649C1"/>
    <w:rsid w:val="00464C3A"/>
    <w:rsid w:val="00467DD6"/>
    <w:rsid w:val="00471BB3"/>
    <w:rsid w:val="00472339"/>
    <w:rsid w:val="00475187"/>
    <w:rsid w:val="00476794"/>
    <w:rsid w:val="0047711D"/>
    <w:rsid w:val="00480FAD"/>
    <w:rsid w:val="00481024"/>
    <w:rsid w:val="004832E8"/>
    <w:rsid w:val="00487091"/>
    <w:rsid w:val="00490051"/>
    <w:rsid w:val="004951AA"/>
    <w:rsid w:val="004A7EE1"/>
    <w:rsid w:val="004C46EB"/>
    <w:rsid w:val="004D6B43"/>
    <w:rsid w:val="004E42FE"/>
    <w:rsid w:val="004F25B8"/>
    <w:rsid w:val="004F6738"/>
    <w:rsid w:val="00502DF9"/>
    <w:rsid w:val="00504A38"/>
    <w:rsid w:val="00513839"/>
    <w:rsid w:val="00521979"/>
    <w:rsid w:val="00527908"/>
    <w:rsid w:val="00533C6D"/>
    <w:rsid w:val="00534106"/>
    <w:rsid w:val="00544E64"/>
    <w:rsid w:val="00557AB4"/>
    <w:rsid w:val="005663ED"/>
    <w:rsid w:val="00574B69"/>
    <w:rsid w:val="005759A8"/>
    <w:rsid w:val="00580622"/>
    <w:rsid w:val="0058094D"/>
    <w:rsid w:val="005824B0"/>
    <w:rsid w:val="0058307F"/>
    <w:rsid w:val="00586852"/>
    <w:rsid w:val="00596EE3"/>
    <w:rsid w:val="005A010E"/>
    <w:rsid w:val="005A6864"/>
    <w:rsid w:val="005B5BF2"/>
    <w:rsid w:val="005B5FA9"/>
    <w:rsid w:val="005B6C5B"/>
    <w:rsid w:val="005B70C3"/>
    <w:rsid w:val="005C1D30"/>
    <w:rsid w:val="005E7120"/>
    <w:rsid w:val="005F49CB"/>
    <w:rsid w:val="0060426F"/>
    <w:rsid w:val="00616EF7"/>
    <w:rsid w:val="00623964"/>
    <w:rsid w:val="006248EB"/>
    <w:rsid w:val="0063161C"/>
    <w:rsid w:val="00633FA3"/>
    <w:rsid w:val="00634263"/>
    <w:rsid w:val="00645F0E"/>
    <w:rsid w:val="006509F7"/>
    <w:rsid w:val="00650B05"/>
    <w:rsid w:val="006658B5"/>
    <w:rsid w:val="00665EB0"/>
    <w:rsid w:val="0068029F"/>
    <w:rsid w:val="00682FAE"/>
    <w:rsid w:val="0068412A"/>
    <w:rsid w:val="00685C2E"/>
    <w:rsid w:val="00687BD5"/>
    <w:rsid w:val="00687E54"/>
    <w:rsid w:val="00687EC1"/>
    <w:rsid w:val="00694172"/>
    <w:rsid w:val="006A7615"/>
    <w:rsid w:val="006B0487"/>
    <w:rsid w:val="006B3E17"/>
    <w:rsid w:val="006B5121"/>
    <w:rsid w:val="006D4E95"/>
    <w:rsid w:val="006E3369"/>
    <w:rsid w:val="006E4C72"/>
    <w:rsid w:val="006F067B"/>
    <w:rsid w:val="006F1731"/>
    <w:rsid w:val="00700C3B"/>
    <w:rsid w:val="00700E76"/>
    <w:rsid w:val="00702BC7"/>
    <w:rsid w:val="00704FCC"/>
    <w:rsid w:val="00706582"/>
    <w:rsid w:val="007076C6"/>
    <w:rsid w:val="00715752"/>
    <w:rsid w:val="00724EF4"/>
    <w:rsid w:val="00725907"/>
    <w:rsid w:val="00727E38"/>
    <w:rsid w:val="00730195"/>
    <w:rsid w:val="00731DF0"/>
    <w:rsid w:val="00741407"/>
    <w:rsid w:val="00741717"/>
    <w:rsid w:val="00745A9A"/>
    <w:rsid w:val="0075058B"/>
    <w:rsid w:val="00757203"/>
    <w:rsid w:val="00757D4B"/>
    <w:rsid w:val="00762BCD"/>
    <w:rsid w:val="00765DB6"/>
    <w:rsid w:val="007777D0"/>
    <w:rsid w:val="00786B37"/>
    <w:rsid w:val="007926CF"/>
    <w:rsid w:val="007A0AE1"/>
    <w:rsid w:val="007A367B"/>
    <w:rsid w:val="007A65DA"/>
    <w:rsid w:val="007B1969"/>
    <w:rsid w:val="007B2D53"/>
    <w:rsid w:val="007B4F3F"/>
    <w:rsid w:val="007C4C93"/>
    <w:rsid w:val="007C4DC3"/>
    <w:rsid w:val="007E0D94"/>
    <w:rsid w:val="007E1FEA"/>
    <w:rsid w:val="007E357B"/>
    <w:rsid w:val="007F408C"/>
    <w:rsid w:val="007F5578"/>
    <w:rsid w:val="008049F2"/>
    <w:rsid w:val="008160C2"/>
    <w:rsid w:val="008302BA"/>
    <w:rsid w:val="008307A6"/>
    <w:rsid w:val="0083329C"/>
    <w:rsid w:val="00834669"/>
    <w:rsid w:val="00837CB1"/>
    <w:rsid w:val="00840543"/>
    <w:rsid w:val="008477EC"/>
    <w:rsid w:val="0085433A"/>
    <w:rsid w:val="00867ECD"/>
    <w:rsid w:val="008779D4"/>
    <w:rsid w:val="00880608"/>
    <w:rsid w:val="008819E5"/>
    <w:rsid w:val="00895C72"/>
    <w:rsid w:val="00896144"/>
    <w:rsid w:val="008A6D8D"/>
    <w:rsid w:val="008B2FC4"/>
    <w:rsid w:val="008B395B"/>
    <w:rsid w:val="008C02D8"/>
    <w:rsid w:val="008C4106"/>
    <w:rsid w:val="008C5CE5"/>
    <w:rsid w:val="008C5DCD"/>
    <w:rsid w:val="008D2814"/>
    <w:rsid w:val="008D7B74"/>
    <w:rsid w:val="008E3D5B"/>
    <w:rsid w:val="008E413C"/>
    <w:rsid w:val="008E67A0"/>
    <w:rsid w:val="008F4429"/>
    <w:rsid w:val="008F57BC"/>
    <w:rsid w:val="008F775D"/>
    <w:rsid w:val="0090313A"/>
    <w:rsid w:val="009047DE"/>
    <w:rsid w:val="009053BA"/>
    <w:rsid w:val="009115CC"/>
    <w:rsid w:val="00913763"/>
    <w:rsid w:val="00920DBD"/>
    <w:rsid w:val="0093542B"/>
    <w:rsid w:val="00936429"/>
    <w:rsid w:val="00936ACE"/>
    <w:rsid w:val="0094073A"/>
    <w:rsid w:val="009429F8"/>
    <w:rsid w:val="00942B7A"/>
    <w:rsid w:val="009464FC"/>
    <w:rsid w:val="00950950"/>
    <w:rsid w:val="00950D7D"/>
    <w:rsid w:val="00955998"/>
    <w:rsid w:val="00957AEC"/>
    <w:rsid w:val="00970CA1"/>
    <w:rsid w:val="00977F2D"/>
    <w:rsid w:val="009821E6"/>
    <w:rsid w:val="0098547B"/>
    <w:rsid w:val="00985D80"/>
    <w:rsid w:val="00991A8F"/>
    <w:rsid w:val="00994799"/>
    <w:rsid w:val="009964FF"/>
    <w:rsid w:val="009A5628"/>
    <w:rsid w:val="009B0453"/>
    <w:rsid w:val="009B1CC6"/>
    <w:rsid w:val="009B5A85"/>
    <w:rsid w:val="009B5EEE"/>
    <w:rsid w:val="009B7FDE"/>
    <w:rsid w:val="009C167B"/>
    <w:rsid w:val="009C5D17"/>
    <w:rsid w:val="009D03DC"/>
    <w:rsid w:val="009D51CC"/>
    <w:rsid w:val="009D7659"/>
    <w:rsid w:val="009E0298"/>
    <w:rsid w:val="009E1FD9"/>
    <w:rsid w:val="009E6CDE"/>
    <w:rsid w:val="009F1E2F"/>
    <w:rsid w:val="009F4326"/>
    <w:rsid w:val="00A0340B"/>
    <w:rsid w:val="00A071B3"/>
    <w:rsid w:val="00A13669"/>
    <w:rsid w:val="00A13C65"/>
    <w:rsid w:val="00A16E80"/>
    <w:rsid w:val="00A20C7E"/>
    <w:rsid w:val="00A23DAC"/>
    <w:rsid w:val="00A40485"/>
    <w:rsid w:val="00A42360"/>
    <w:rsid w:val="00A42BCA"/>
    <w:rsid w:val="00A455FE"/>
    <w:rsid w:val="00A45BF0"/>
    <w:rsid w:val="00A460C4"/>
    <w:rsid w:val="00A51313"/>
    <w:rsid w:val="00A53D3A"/>
    <w:rsid w:val="00A55337"/>
    <w:rsid w:val="00A56249"/>
    <w:rsid w:val="00A5726D"/>
    <w:rsid w:val="00A621ED"/>
    <w:rsid w:val="00A71D66"/>
    <w:rsid w:val="00A7201E"/>
    <w:rsid w:val="00A93A58"/>
    <w:rsid w:val="00A93EB5"/>
    <w:rsid w:val="00AA078D"/>
    <w:rsid w:val="00AB601A"/>
    <w:rsid w:val="00AC2A30"/>
    <w:rsid w:val="00AD0300"/>
    <w:rsid w:val="00AD0647"/>
    <w:rsid w:val="00AD3239"/>
    <w:rsid w:val="00AD44C4"/>
    <w:rsid w:val="00AD4954"/>
    <w:rsid w:val="00AD59AD"/>
    <w:rsid w:val="00AE02D0"/>
    <w:rsid w:val="00AE2FB1"/>
    <w:rsid w:val="00AE6993"/>
    <w:rsid w:val="00AF2210"/>
    <w:rsid w:val="00AF2BFB"/>
    <w:rsid w:val="00AF3A17"/>
    <w:rsid w:val="00B122A0"/>
    <w:rsid w:val="00B12D2F"/>
    <w:rsid w:val="00B13B58"/>
    <w:rsid w:val="00B14284"/>
    <w:rsid w:val="00B16900"/>
    <w:rsid w:val="00B16EE2"/>
    <w:rsid w:val="00B30438"/>
    <w:rsid w:val="00B37749"/>
    <w:rsid w:val="00B4301F"/>
    <w:rsid w:val="00B47ABB"/>
    <w:rsid w:val="00B56910"/>
    <w:rsid w:val="00B6279D"/>
    <w:rsid w:val="00B64734"/>
    <w:rsid w:val="00B64F01"/>
    <w:rsid w:val="00B66215"/>
    <w:rsid w:val="00B720DA"/>
    <w:rsid w:val="00B75627"/>
    <w:rsid w:val="00B86041"/>
    <w:rsid w:val="00B87FDF"/>
    <w:rsid w:val="00B92BAD"/>
    <w:rsid w:val="00BA18C5"/>
    <w:rsid w:val="00BB1233"/>
    <w:rsid w:val="00BB534B"/>
    <w:rsid w:val="00BC2679"/>
    <w:rsid w:val="00BC4A6B"/>
    <w:rsid w:val="00BC5745"/>
    <w:rsid w:val="00BD02ED"/>
    <w:rsid w:val="00BD4DEA"/>
    <w:rsid w:val="00BD67F4"/>
    <w:rsid w:val="00BE02FE"/>
    <w:rsid w:val="00BE13CB"/>
    <w:rsid w:val="00BE1BF9"/>
    <w:rsid w:val="00BF529F"/>
    <w:rsid w:val="00C07722"/>
    <w:rsid w:val="00C156A9"/>
    <w:rsid w:val="00C164CB"/>
    <w:rsid w:val="00C173D9"/>
    <w:rsid w:val="00C23DBD"/>
    <w:rsid w:val="00C24D97"/>
    <w:rsid w:val="00C40A67"/>
    <w:rsid w:val="00C41CEE"/>
    <w:rsid w:val="00C42C2E"/>
    <w:rsid w:val="00C43150"/>
    <w:rsid w:val="00C438AA"/>
    <w:rsid w:val="00C51850"/>
    <w:rsid w:val="00C51D98"/>
    <w:rsid w:val="00C57560"/>
    <w:rsid w:val="00C60E86"/>
    <w:rsid w:val="00C673E8"/>
    <w:rsid w:val="00C873FA"/>
    <w:rsid w:val="00C921E4"/>
    <w:rsid w:val="00C939A8"/>
    <w:rsid w:val="00C96505"/>
    <w:rsid w:val="00CA108B"/>
    <w:rsid w:val="00CA2710"/>
    <w:rsid w:val="00CA55E2"/>
    <w:rsid w:val="00CA6582"/>
    <w:rsid w:val="00CA7FEB"/>
    <w:rsid w:val="00CB62B1"/>
    <w:rsid w:val="00CB663A"/>
    <w:rsid w:val="00CB75C1"/>
    <w:rsid w:val="00CC21CF"/>
    <w:rsid w:val="00CC46BA"/>
    <w:rsid w:val="00CD1537"/>
    <w:rsid w:val="00CD5F24"/>
    <w:rsid w:val="00CE5693"/>
    <w:rsid w:val="00CF0203"/>
    <w:rsid w:val="00CF790A"/>
    <w:rsid w:val="00D00A9B"/>
    <w:rsid w:val="00D076CF"/>
    <w:rsid w:val="00D0779D"/>
    <w:rsid w:val="00D07B63"/>
    <w:rsid w:val="00D07EB5"/>
    <w:rsid w:val="00D112F2"/>
    <w:rsid w:val="00D30CB9"/>
    <w:rsid w:val="00D31974"/>
    <w:rsid w:val="00D319CD"/>
    <w:rsid w:val="00D33632"/>
    <w:rsid w:val="00D45D01"/>
    <w:rsid w:val="00D6245B"/>
    <w:rsid w:val="00D632B5"/>
    <w:rsid w:val="00D63F43"/>
    <w:rsid w:val="00D97B20"/>
    <w:rsid w:val="00DD4A3E"/>
    <w:rsid w:val="00DD6B57"/>
    <w:rsid w:val="00DD731B"/>
    <w:rsid w:val="00DE30EA"/>
    <w:rsid w:val="00DE7776"/>
    <w:rsid w:val="00DF4F5E"/>
    <w:rsid w:val="00E05A90"/>
    <w:rsid w:val="00E065E6"/>
    <w:rsid w:val="00E067EF"/>
    <w:rsid w:val="00E10B5D"/>
    <w:rsid w:val="00E242EA"/>
    <w:rsid w:val="00E24EEC"/>
    <w:rsid w:val="00E53971"/>
    <w:rsid w:val="00E57236"/>
    <w:rsid w:val="00E63B36"/>
    <w:rsid w:val="00E640CE"/>
    <w:rsid w:val="00E70CF2"/>
    <w:rsid w:val="00E715FF"/>
    <w:rsid w:val="00E75F79"/>
    <w:rsid w:val="00E8179A"/>
    <w:rsid w:val="00E84D7F"/>
    <w:rsid w:val="00E94547"/>
    <w:rsid w:val="00E95D6C"/>
    <w:rsid w:val="00EA244A"/>
    <w:rsid w:val="00EA441B"/>
    <w:rsid w:val="00EA7DAC"/>
    <w:rsid w:val="00EB2331"/>
    <w:rsid w:val="00EC33CA"/>
    <w:rsid w:val="00EC40D0"/>
    <w:rsid w:val="00ED74EC"/>
    <w:rsid w:val="00EE230E"/>
    <w:rsid w:val="00EE4AA5"/>
    <w:rsid w:val="00EE4AF1"/>
    <w:rsid w:val="00F010D2"/>
    <w:rsid w:val="00F02D41"/>
    <w:rsid w:val="00F2015D"/>
    <w:rsid w:val="00F231D3"/>
    <w:rsid w:val="00F32B6F"/>
    <w:rsid w:val="00F406F9"/>
    <w:rsid w:val="00F40E40"/>
    <w:rsid w:val="00F45C74"/>
    <w:rsid w:val="00F45DA7"/>
    <w:rsid w:val="00F65949"/>
    <w:rsid w:val="00F67E1B"/>
    <w:rsid w:val="00F74818"/>
    <w:rsid w:val="00F83B67"/>
    <w:rsid w:val="00F85199"/>
    <w:rsid w:val="00F96993"/>
    <w:rsid w:val="00FA2B8B"/>
    <w:rsid w:val="00FB3F92"/>
    <w:rsid w:val="00FB68DE"/>
    <w:rsid w:val="00FC6540"/>
    <w:rsid w:val="00FD25E0"/>
    <w:rsid w:val="00FD6894"/>
    <w:rsid w:val="00FE03E3"/>
    <w:rsid w:val="00FE18B9"/>
    <w:rsid w:val="00FE383A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74C62"/>
  <w15:docId w15:val="{E626CD1A-D1F6-46A6-A136-67B83391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aliases w:val="Nagłówek_ds_3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34106"/>
    <w:rPr>
      <w:sz w:val="24"/>
      <w:szCs w:val="24"/>
    </w:rPr>
  </w:style>
  <w:style w:type="character" w:customStyle="1" w:styleId="AkapitzlistZnak">
    <w:name w:val="Akapit z listą Znak"/>
    <w:aliases w:val="Nagłówek_ds_3 Znak"/>
    <w:link w:val="Akapitzlist"/>
    <w:uiPriority w:val="34"/>
    <w:rsid w:val="0058307F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5279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27908"/>
    <w:rPr>
      <w:sz w:val="24"/>
      <w:szCs w:val="24"/>
    </w:rPr>
  </w:style>
  <w:style w:type="numbering" w:customStyle="1" w:styleId="WWNum36">
    <w:name w:val="WWNum36"/>
    <w:basedOn w:val="Bezlisty"/>
    <w:rsid w:val="00741407"/>
    <w:pPr>
      <w:numPr>
        <w:numId w:val="1"/>
      </w:numPr>
    </w:pPr>
  </w:style>
  <w:style w:type="character" w:customStyle="1" w:styleId="luchili">
    <w:name w:val="luc_hili"/>
    <w:basedOn w:val="Domylnaczcionkaakapitu"/>
    <w:rsid w:val="00327F46"/>
  </w:style>
  <w:style w:type="character" w:styleId="Hipercze">
    <w:name w:val="Hyperlink"/>
    <w:basedOn w:val="Domylnaczcionkaakapitu"/>
    <w:uiPriority w:val="99"/>
    <w:unhideWhenUsed/>
    <w:rsid w:val="0028226A"/>
    <w:rPr>
      <w:color w:val="0000FF"/>
      <w:u w:val="single"/>
    </w:rPr>
  </w:style>
  <w:style w:type="paragraph" w:styleId="Poprawka">
    <w:name w:val="Revision"/>
    <w:hidden/>
    <w:uiPriority w:val="99"/>
    <w:semiHidden/>
    <w:rsid w:val="00EA441B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4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D7342-E463-4EDF-87DF-EDE33942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3549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24795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Szulecka Karolina</cp:lastModifiedBy>
  <cp:revision>2</cp:revision>
  <cp:lastPrinted>2022-06-01T10:36:00Z</cp:lastPrinted>
  <dcterms:created xsi:type="dcterms:W3CDTF">2022-10-06T13:19:00Z</dcterms:created>
  <dcterms:modified xsi:type="dcterms:W3CDTF">2022-10-06T13:19:00Z</dcterms:modified>
</cp:coreProperties>
</file>