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87" w:rsidRPr="00ED150D" w:rsidRDefault="00245187" w:rsidP="002451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Uchwała nr 75</w:t>
      </w:r>
    </w:p>
    <w:p w:rsidR="00245187" w:rsidRPr="00ED150D" w:rsidRDefault="00245187" w:rsidP="002451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245187" w:rsidRPr="00ED150D" w:rsidRDefault="00245187" w:rsidP="002451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3 czerwca </w:t>
      </w:r>
      <w:r w:rsidRPr="00ED150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2014 r. w sprawie </w:t>
      </w:r>
    </w:p>
    <w:p w:rsidR="00245187" w:rsidRPr="00B5554D" w:rsidRDefault="00245187" w:rsidP="0024518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554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B5554D">
        <w:rPr>
          <w:rFonts w:eastAsia="Times New Roman" w:cs="Times New Roman"/>
          <w:b/>
          <w:sz w:val="24"/>
          <w:szCs w:val="24"/>
          <w:lang w:eastAsia="pl-PL"/>
        </w:rPr>
        <w:t>Ośrodka „Zielony Dół” prowadzonego do 2013 roku przez Stowarzyszenie na Rzecz Rozwoju Psych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iatrii i Opieki Środowiskowej, oraz </w:t>
      </w:r>
      <w:r w:rsidRPr="00B5554D">
        <w:rPr>
          <w:rFonts w:eastAsia="Times New Roman" w:cs="Times New Roman"/>
          <w:b/>
          <w:sz w:val="24"/>
          <w:szCs w:val="24"/>
          <w:lang w:eastAsia="pl-PL"/>
        </w:rPr>
        <w:t>Firmę Społeczną Laboratorium Cogito</w:t>
      </w:r>
      <w:r w:rsidR="00DB0A4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245187" w:rsidRDefault="00245187" w:rsidP="0024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187" w:rsidRPr="001809F1" w:rsidRDefault="00245187" w:rsidP="002451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45187" w:rsidRPr="009A01B4" w:rsidRDefault="00245187" w:rsidP="002451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A01B4">
        <w:rPr>
          <w:rFonts w:eastAsia="Times New Roman" w:cs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9A01B4">
        <w:rPr>
          <w:rFonts w:eastAsia="Times New Roman" w:cs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 z </w:t>
      </w:r>
      <w:proofErr w:type="spellStart"/>
      <w:r w:rsidRPr="009A01B4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9A01B4">
        <w:rPr>
          <w:rFonts w:eastAsia="Times New Roman" w:cs="Times New Roman"/>
          <w:sz w:val="24"/>
          <w:szCs w:val="24"/>
          <w:lang w:eastAsia="pl-PL"/>
        </w:rPr>
        <w:t xml:space="preserve">. zm.), uchwala się stanowisko Rady Działalności Pożytku Publicznego </w:t>
      </w:r>
      <w:r w:rsidRPr="009A01B4">
        <w:rPr>
          <w:rFonts w:eastAsia="Times New Roman" w:cs="Times New Roman"/>
          <w:bCs/>
          <w:sz w:val="24"/>
          <w:szCs w:val="24"/>
          <w:lang w:eastAsia="pl-PL"/>
        </w:rPr>
        <w:t xml:space="preserve">w sprawie </w:t>
      </w:r>
      <w:r w:rsidRPr="009A01B4">
        <w:rPr>
          <w:rFonts w:eastAsia="Times New Roman" w:cs="Times New Roman"/>
          <w:sz w:val="24"/>
          <w:szCs w:val="24"/>
          <w:lang w:eastAsia="pl-PL"/>
        </w:rPr>
        <w:t>Ośrodka „Zielony Dół” prowadzonego do 2013 roku przez Stowarzyszenie na Rzecz Rozwoju Psych</w:t>
      </w:r>
      <w:r>
        <w:rPr>
          <w:rFonts w:eastAsia="Times New Roman" w:cs="Times New Roman"/>
          <w:sz w:val="24"/>
          <w:szCs w:val="24"/>
          <w:lang w:eastAsia="pl-PL"/>
        </w:rPr>
        <w:t xml:space="preserve">iatrii i Opieki Środowiskowej, oraz </w:t>
      </w:r>
      <w:r w:rsidRPr="009A01B4">
        <w:rPr>
          <w:rFonts w:eastAsia="Times New Roman" w:cs="Times New Roman"/>
          <w:sz w:val="24"/>
          <w:szCs w:val="24"/>
          <w:lang w:eastAsia="pl-PL"/>
        </w:rPr>
        <w:t>Firmę Społeczną Laboratorium Cogito.</w:t>
      </w:r>
    </w:p>
    <w:p w:rsidR="00245187" w:rsidRDefault="00245187" w:rsidP="002451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45187" w:rsidRDefault="00245187" w:rsidP="002451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567AFF" w:rsidRDefault="00567AFF" w:rsidP="002451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45187" w:rsidRDefault="00245187" w:rsidP="002451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Rada Działalności Pożytku Publicznego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zwraca się do Wojewody Małopolskiego o przedstawienie informacji odnośnie do dalszych losów </w:t>
      </w:r>
      <w:r w:rsidRPr="009A01B4">
        <w:rPr>
          <w:rFonts w:eastAsia="Times New Roman" w:cs="Times New Roman"/>
          <w:sz w:val="24"/>
          <w:szCs w:val="24"/>
          <w:lang w:eastAsia="pl-PL"/>
        </w:rPr>
        <w:t>Ośrodka „Zielony Dół” prowadzonego do 2013 roku przez Stowarzyszenie na Rzecz Rozwoju Psychiatrii i Opieki Środowiskowej i Firmę Społeczną Laboratorium Cogito.</w:t>
      </w:r>
    </w:p>
    <w:p w:rsidR="00245187" w:rsidRDefault="00245187" w:rsidP="002451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podjętymi przez wojewodę małopolskiego decyzjami, rozwiązano umowę z dotychczasowym najemcą, doprowadzając do likwidacji wielu miejsc pracy dla osób niepełnosprawnych. W trybie konkursu wyłoniono nowego najemcę, który miał realizować działania społeczne i tworzyć miejsca pracy. </w:t>
      </w:r>
    </w:p>
    <w:p w:rsidR="00245187" w:rsidRPr="00B5554D" w:rsidRDefault="00245187" w:rsidP="002451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5554D">
        <w:rPr>
          <w:rFonts w:eastAsia="Times New Roman" w:cs="Times New Roman"/>
          <w:sz w:val="24"/>
          <w:szCs w:val="24"/>
          <w:lang w:eastAsia="pl-PL"/>
        </w:rPr>
        <w:t>Rada Działalności Pożytku Publicznego w u</w:t>
      </w:r>
      <w:r w:rsidRPr="00B5554D">
        <w:rPr>
          <w:rFonts w:cs="Times New Roman"/>
          <w:sz w:val="24"/>
          <w:szCs w:val="24"/>
        </w:rPr>
        <w:t>chwale nr 30 z dnia 12 czerwca 2013 r. zajęła stanowisko w tej sprawie i nie uzyskała satysfakcjonujących odpowiedzi. Dl</w:t>
      </w:r>
      <w:r>
        <w:rPr>
          <w:rFonts w:cs="Times New Roman"/>
          <w:sz w:val="24"/>
          <w:szCs w:val="24"/>
        </w:rPr>
        <w:t>a</w:t>
      </w:r>
      <w:r w:rsidRPr="00B5554D">
        <w:rPr>
          <w:rFonts w:cs="Times New Roman"/>
          <w:sz w:val="24"/>
          <w:szCs w:val="24"/>
        </w:rPr>
        <w:t>tego ponownie zwraca się</w:t>
      </w:r>
      <w:r w:rsidR="00807E82">
        <w:rPr>
          <w:rFonts w:cs="Times New Roman"/>
          <w:sz w:val="24"/>
          <w:szCs w:val="24"/>
        </w:rPr>
        <w:t xml:space="preserve"> z prośbą</w:t>
      </w:r>
      <w:r>
        <w:rPr>
          <w:rFonts w:cs="Times New Roman"/>
          <w:sz w:val="24"/>
          <w:szCs w:val="24"/>
        </w:rPr>
        <w:t xml:space="preserve"> o </w:t>
      </w:r>
      <w:r w:rsidR="00807E82">
        <w:rPr>
          <w:rFonts w:cs="Times New Roman"/>
          <w:sz w:val="24"/>
          <w:szCs w:val="24"/>
        </w:rPr>
        <w:t>udzielenie informacji</w:t>
      </w:r>
      <w:r>
        <w:rPr>
          <w:rFonts w:cs="Times New Roman"/>
          <w:sz w:val="24"/>
          <w:szCs w:val="24"/>
        </w:rPr>
        <w:t xml:space="preserve"> o obecnym stanie wykorzystania obiektu,</w:t>
      </w:r>
      <w:r w:rsidR="00807E82">
        <w:rPr>
          <w:rFonts w:cs="Times New Roman"/>
          <w:sz w:val="24"/>
          <w:szCs w:val="24"/>
        </w:rPr>
        <w:t xml:space="preserve"> w szczególności dot.</w:t>
      </w:r>
      <w:r>
        <w:rPr>
          <w:rFonts w:cs="Times New Roman"/>
          <w:sz w:val="24"/>
          <w:szCs w:val="24"/>
        </w:rPr>
        <w:t xml:space="preserve"> utworzenia miejsc pracy oraz działań społecznych realizowanych w ośrodku.</w:t>
      </w:r>
      <w:r w:rsidRPr="00B5554D">
        <w:rPr>
          <w:rFonts w:cs="Times New Roman"/>
          <w:sz w:val="24"/>
          <w:szCs w:val="24"/>
        </w:rPr>
        <w:t xml:space="preserve">   </w:t>
      </w:r>
    </w:p>
    <w:p w:rsidR="00567AFF" w:rsidRDefault="00245187" w:rsidP="00245187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</w:p>
    <w:p w:rsidR="00042759" w:rsidRPr="00ED150D" w:rsidRDefault="00042759" w:rsidP="00245187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45187" w:rsidRDefault="00245187" w:rsidP="00245187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D150D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245187" w:rsidRDefault="00245187" w:rsidP="002451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45187" w:rsidRDefault="00245187" w:rsidP="002451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C56BE" w:rsidRDefault="00EC56BE"/>
    <w:sectPr w:rsidR="00EC56BE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87"/>
    <w:rsid w:val="00042759"/>
    <w:rsid w:val="00245187"/>
    <w:rsid w:val="00567AFF"/>
    <w:rsid w:val="00807E82"/>
    <w:rsid w:val="008826DF"/>
    <w:rsid w:val="00DB0A45"/>
    <w:rsid w:val="00E41C05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050CD-7560-4289-BC71-246AA066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2020-05-06T12:13:00Z</dcterms:created>
  <dcterms:modified xsi:type="dcterms:W3CDTF">2020-05-06T12:13:00Z</dcterms:modified>
</cp:coreProperties>
</file>