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BC" w:rsidRPr="001F760D" w:rsidRDefault="00152FBB" w:rsidP="007367BC">
      <w:pPr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OPIS PRZEDMIOTU ZAMÓWIENIA</w:t>
      </w:r>
    </w:p>
    <w:p w:rsidR="00AC25E2" w:rsidRPr="001F760D" w:rsidRDefault="00AC25E2" w:rsidP="007367BC">
      <w:pPr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</w:p>
    <w:p w:rsidR="00D37EF6" w:rsidRPr="001F760D" w:rsidRDefault="00152FBB" w:rsidP="00D37E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>Usługa</w:t>
      </w:r>
      <w:r w:rsidR="00664E56"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sprzątania oraz świad</w:t>
      </w:r>
      <w:r w:rsidR="00D37EF6"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czenie innych usług związanych </w:t>
      </w:r>
    </w:p>
    <w:p w:rsidR="00D37EF6" w:rsidRPr="001F760D" w:rsidRDefault="00664E56" w:rsidP="00D37EF6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utrzymaniem czystości w budynkach należących do </w:t>
      </w:r>
      <w:r w:rsidR="00D37EF6"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>Wojewódzkiej Stacji</w:t>
      </w:r>
    </w:p>
    <w:p w:rsidR="00664E56" w:rsidRPr="001F760D" w:rsidRDefault="00664E56" w:rsidP="00D37EF6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Sanitarno Epidemiologicznej w Szczecinie (budynki siedziby WSSE w Szczecinie, </w:t>
      </w:r>
      <w:r w:rsidR="00516727"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oraz pomieszczenia </w:t>
      </w:r>
      <w:r w:rsidR="006204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Oddziale Laboratoryjnym WSSE w Szczecinie - </w:t>
      </w:r>
      <w:r w:rsidR="00C4335B"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>Oddział Koszalin).</w:t>
      </w:r>
      <w:r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:rsidR="00716B2D" w:rsidRPr="001F760D" w:rsidRDefault="00716B2D" w:rsidP="00664E5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64E56" w:rsidRPr="001F760D" w:rsidRDefault="005F3E44" w:rsidP="00664E5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>A.272</w:t>
      </w:r>
      <w:r w:rsidR="00C51824">
        <w:rPr>
          <w:rFonts w:ascii="Times New Roman" w:eastAsia="Times New Roman" w:hAnsi="Times New Roman"/>
          <w:b/>
          <w:sz w:val="24"/>
          <w:szCs w:val="24"/>
          <w:lang w:eastAsia="pl-PL"/>
        </w:rPr>
        <w:t>.5</w:t>
      </w:r>
      <w:r w:rsidR="00623F38" w:rsidRPr="001F760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51824">
        <w:rPr>
          <w:rFonts w:ascii="Times New Roman" w:eastAsia="Times New Roman" w:hAnsi="Times New Roman"/>
          <w:b/>
          <w:sz w:val="24"/>
          <w:szCs w:val="24"/>
          <w:lang w:eastAsia="pl-PL"/>
        </w:rPr>
        <w:t>2020</w:t>
      </w:r>
    </w:p>
    <w:p w:rsidR="007367BC" w:rsidRPr="001F760D" w:rsidRDefault="007367BC" w:rsidP="007367BC">
      <w:pPr>
        <w:spacing w:after="0" w:line="3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7367BC" w:rsidRPr="001F760D" w:rsidRDefault="007367BC" w:rsidP="007367BC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OPIS PRZEDMIOTU ZAMÓWIENIA</w:t>
      </w:r>
    </w:p>
    <w:p w:rsidR="007367BC" w:rsidRPr="001F760D" w:rsidRDefault="007367BC" w:rsidP="007367BC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7367BC" w:rsidRPr="001F760D" w:rsidRDefault="007367BC" w:rsidP="007367BC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Niniejsza część Specyfikacji Istotnych Warunków Zamówienia zawiera dla każdego ZADANIA wyszczególnienie powierzchni i terenów, na których wykonywany będzie przedmiot zamówienia, jak również szczegółowo określa prace stanowiące przedmiot zamówienia.</w:t>
      </w:r>
    </w:p>
    <w:p w:rsidR="007367BC" w:rsidRPr="001F760D" w:rsidRDefault="007367BC" w:rsidP="007367BC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2840B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Zakres prac </w:t>
      </w:r>
      <w:r w:rsidR="00D37EF6" w:rsidRPr="001F760D">
        <w:rPr>
          <w:rFonts w:ascii="Times New Roman" w:hAnsi="Times New Roman"/>
          <w:sz w:val="24"/>
          <w:szCs w:val="24"/>
        </w:rPr>
        <w:t>we w</w:t>
      </w:r>
      <w:r w:rsidR="009D2064" w:rsidRPr="001F760D">
        <w:rPr>
          <w:rFonts w:ascii="Times New Roman" w:hAnsi="Times New Roman"/>
          <w:sz w:val="24"/>
          <w:szCs w:val="24"/>
        </w:rPr>
        <w:t xml:space="preserve">szystkich zadaniach </w:t>
      </w:r>
      <w:r w:rsidRPr="001F760D">
        <w:rPr>
          <w:rFonts w:ascii="Times New Roman" w:hAnsi="Times New Roman"/>
          <w:sz w:val="24"/>
          <w:szCs w:val="24"/>
        </w:rPr>
        <w:t>obejmuje:</w:t>
      </w:r>
    </w:p>
    <w:p w:rsidR="00664E56" w:rsidRPr="001F760D" w:rsidRDefault="00664E56" w:rsidP="00664E56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664E56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Utrzymanie w należytym stanie sanitarno – porządkowym powierzchni poziomych i pionowych</w:t>
      </w:r>
      <w:r w:rsidR="00C51824">
        <w:rPr>
          <w:rFonts w:ascii="Times New Roman" w:hAnsi="Times New Roman"/>
          <w:sz w:val="24"/>
          <w:szCs w:val="24"/>
        </w:rPr>
        <w:t>, w tym codzien</w:t>
      </w:r>
      <w:r w:rsidR="009326F9">
        <w:rPr>
          <w:rFonts w:ascii="Times New Roman" w:hAnsi="Times New Roman"/>
          <w:sz w:val="24"/>
          <w:szCs w:val="24"/>
        </w:rPr>
        <w:t>na dezynfekcja klamek, gałek, uchwytów drzwiowych</w:t>
      </w:r>
      <w:r w:rsidR="00C51824">
        <w:rPr>
          <w:rFonts w:ascii="Times New Roman" w:hAnsi="Times New Roman"/>
          <w:sz w:val="24"/>
          <w:szCs w:val="24"/>
        </w:rPr>
        <w:t xml:space="preserve"> w</w:t>
      </w:r>
      <w:r w:rsidRPr="001F760D">
        <w:rPr>
          <w:rFonts w:ascii="Times New Roman" w:hAnsi="Times New Roman"/>
          <w:sz w:val="24"/>
          <w:szCs w:val="24"/>
        </w:rPr>
        <w:t>: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pomieszczeniach biurowych,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pomieszczeniach laboratoryjnych,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pomieszczeniach magazynowych 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pomieszczeniach gospodarczych,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korytarzach,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przedsionkach,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klatkach schodowych,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toaletach,</w:t>
      </w:r>
    </w:p>
    <w:p w:rsidR="00372C54" w:rsidRPr="001F760D" w:rsidRDefault="00372C54" w:rsidP="00372C54">
      <w:pPr>
        <w:pStyle w:val="Akapitzlist"/>
        <w:widowControl w:val="0"/>
        <w:numPr>
          <w:ilvl w:val="0"/>
          <w:numId w:val="2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salach konferencyjnych,</w:t>
      </w:r>
    </w:p>
    <w:p w:rsidR="00372C54" w:rsidRPr="001F760D" w:rsidRDefault="00372C54" w:rsidP="00372C54">
      <w:pPr>
        <w:pStyle w:val="Akapitzlist"/>
        <w:widowControl w:val="0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z wyłączeniem pomieszczeń socjalnych.</w:t>
      </w:r>
    </w:p>
    <w:p w:rsidR="00664E56" w:rsidRPr="001F760D" w:rsidRDefault="00664E56" w:rsidP="00664E56">
      <w:pPr>
        <w:ind w:firstLine="361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664E56">
      <w:pPr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Powierzchnie o których mowa powyżej odnoszą się do wykładzin dywanowych, wykładzin z PCV, posadzek(lastriko), glazury i terakoty.</w:t>
      </w:r>
    </w:p>
    <w:p w:rsidR="00664E56" w:rsidRPr="001F760D" w:rsidRDefault="00664E56" w:rsidP="00664E56">
      <w:pPr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Zakres prac związanych z utrzymaniem porządku przy sprzątaniu codziennym w obiektach Zamawiającego – po godzinach urzędowania tj. po godzinie 15</w:t>
      </w:r>
      <w:r w:rsidRPr="001F760D">
        <w:rPr>
          <w:rFonts w:ascii="Times New Roman" w:hAnsi="Times New Roman"/>
          <w:sz w:val="24"/>
          <w:szCs w:val="24"/>
          <w:vertAlign w:val="superscript"/>
        </w:rPr>
        <w:t>00</w:t>
      </w:r>
      <w:r w:rsidRPr="001F760D">
        <w:rPr>
          <w:rFonts w:ascii="Times New Roman" w:hAnsi="Times New Roman"/>
          <w:sz w:val="24"/>
          <w:szCs w:val="24"/>
        </w:rPr>
        <w:t>: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odkurzanie w pomieszczeniach biurowych wykładzin dywanowych, a w przypadku wystąpienia plam i zabrudzeń – ich czyszczenie,</w:t>
      </w:r>
    </w:p>
    <w:p w:rsidR="002D7DD2" w:rsidRPr="001F760D" w:rsidRDefault="002D7DD2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odkurzanie/zamiatanie i mycie w pomieszczeniach biurowych wykładzin PCV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zamiatanie i mycie powierzchni podłogowych w pomieszczeniach magazynowych, gospodarczych, na korytarzach, w przedsionkach, na klatkach schodowych oraz </w:t>
      </w:r>
      <w:r w:rsidRPr="001F760D">
        <w:rPr>
          <w:rFonts w:ascii="Times New Roman" w:hAnsi="Times New Roman"/>
          <w:sz w:val="24"/>
          <w:szCs w:val="24"/>
        </w:rPr>
        <w:lastRenderedPageBreak/>
        <w:t>pomieszczeniach biurowych – w przypadku gdy występuje w nich wykładzina zmywalna,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czyszczenie i wycieraniu kurzu z powierzchni biurek, szaf, szafek, i innego sprzętu biurowego, a także parapetów i kaloryferów,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mycie i czyszczenie oraz zabezpieczenie w ręczniki papierowe i mydło w płynie zlewów i umywalek w pomieszczeniach biurowych,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opróżnianie i czyszczenie koszy, pojemników na odpadki komunalne</w:t>
      </w:r>
      <w:r w:rsidR="00793082" w:rsidRPr="001F760D">
        <w:rPr>
          <w:rFonts w:ascii="Times New Roman" w:hAnsi="Times New Roman"/>
          <w:sz w:val="24"/>
          <w:szCs w:val="24"/>
        </w:rPr>
        <w:t>, pojemników niszczarek</w:t>
      </w:r>
      <w:r w:rsidRPr="001F760D">
        <w:rPr>
          <w:rFonts w:ascii="Times New Roman" w:hAnsi="Times New Roman"/>
          <w:sz w:val="24"/>
          <w:szCs w:val="24"/>
        </w:rPr>
        <w:t xml:space="preserve"> (z wyłączeniem odpadów niebezpiecznych), a także ich wyposażenie w worki oraz wynoszenie śmieci do kontenerów przeznaczonych do tego celu,</w:t>
      </w:r>
      <w:r w:rsidR="00793082" w:rsidRPr="001F760D">
        <w:rPr>
          <w:rFonts w:ascii="Times New Roman" w:hAnsi="Times New Roman"/>
          <w:sz w:val="24"/>
          <w:szCs w:val="24"/>
        </w:rPr>
        <w:t xml:space="preserve"> w tym kosza znajdującego się na dziedzińcu, przynależnego do pomieszczenia rejestracji.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utrzymanie czystości w toaletach; mycie z dezynfekcją podłóg, w tym mycie i czyszczenie urządzeń sanitarnych, glazury łazienkowej, armatury, luster wiszących, podajników na papier toaletowy, zabezpieczanie toalet w papier toaletowy, ręczniki papierowe i mydło w płynie,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czyszczenie wycieraczek i usuwanie piasku, </w:t>
      </w:r>
    </w:p>
    <w:p w:rsidR="00C51824" w:rsidRPr="00C51824" w:rsidRDefault="00C51824" w:rsidP="00C51824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drzwi.</w:t>
      </w:r>
    </w:p>
    <w:p w:rsidR="00664E56" w:rsidRPr="001F760D" w:rsidRDefault="00664E56" w:rsidP="00664E56">
      <w:pPr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Zakres prac związanych z utrzymaniem porządku przy sprzątaniu codziennym w pomieszczeniach laboratoryjnych  - po godzinach urzędowania tj. po godzinie 15</w:t>
      </w:r>
      <w:r w:rsidRPr="001F760D">
        <w:rPr>
          <w:rFonts w:ascii="Times New Roman" w:hAnsi="Times New Roman"/>
          <w:sz w:val="24"/>
          <w:szCs w:val="24"/>
          <w:vertAlign w:val="superscript"/>
        </w:rPr>
        <w:t>00</w:t>
      </w:r>
      <w:r w:rsidRPr="001F760D">
        <w:rPr>
          <w:rFonts w:ascii="Times New Roman" w:hAnsi="Times New Roman"/>
          <w:sz w:val="24"/>
          <w:szCs w:val="24"/>
        </w:rPr>
        <w:t>: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664E56" w:rsidRPr="001F760D" w:rsidRDefault="00664E56" w:rsidP="00664E5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664E56">
      <w:pPr>
        <w:pStyle w:val="Akapitzlist"/>
        <w:widowControl w:val="0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9"/>
        <w:gridCol w:w="4289"/>
      </w:tblGrid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CZYNNOŚĆ</w:t>
            </w:r>
          </w:p>
        </w:tc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CZĘSTOTLIWOŚĆ</w:t>
            </w: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podłóg (w tym kątów i pod meblami)</w:t>
            </w:r>
          </w:p>
        </w:tc>
        <w:tc>
          <w:tcPr>
            <w:tcW w:w="4289" w:type="dxa"/>
            <w:vMerge w:val="restart"/>
          </w:tcPr>
          <w:p w:rsidR="00664E56" w:rsidRPr="001F760D" w:rsidRDefault="00664E56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4E56" w:rsidRPr="001F760D" w:rsidRDefault="00664E56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parapetów</w:t>
            </w:r>
          </w:p>
        </w:tc>
        <w:tc>
          <w:tcPr>
            <w:tcW w:w="4289" w:type="dxa"/>
            <w:vMerge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umywalek</w:t>
            </w:r>
          </w:p>
        </w:tc>
        <w:tc>
          <w:tcPr>
            <w:tcW w:w="4289" w:type="dxa"/>
            <w:vMerge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Opróżnianie koszy z odpadami komunalnymi</w:t>
            </w:r>
          </w:p>
        </w:tc>
        <w:tc>
          <w:tcPr>
            <w:tcW w:w="4289" w:type="dxa"/>
            <w:vMerge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koszy po odpadach komunalnych</w:t>
            </w:r>
          </w:p>
        </w:tc>
        <w:tc>
          <w:tcPr>
            <w:tcW w:w="4289" w:type="dxa"/>
            <w:vMerge w:val="restart"/>
          </w:tcPr>
          <w:p w:rsidR="00664E56" w:rsidRPr="001F760D" w:rsidRDefault="00664E56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4E56" w:rsidRPr="001F760D" w:rsidRDefault="00664E56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Raz w tygodniu</w:t>
            </w: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Konserwacja podłóg</w:t>
            </w:r>
          </w:p>
        </w:tc>
        <w:tc>
          <w:tcPr>
            <w:tcW w:w="4289" w:type="dxa"/>
            <w:vMerge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 xml:space="preserve">Mycie drzwi, w tym drzwi wewnętrznych pomiędzy pracowniami </w:t>
            </w:r>
          </w:p>
        </w:tc>
        <w:tc>
          <w:tcPr>
            <w:tcW w:w="4289" w:type="dxa"/>
            <w:vMerge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56" w:rsidRPr="001F760D" w:rsidTr="00664E56">
        <w:tc>
          <w:tcPr>
            <w:tcW w:w="4289" w:type="dxa"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Omiatanie pajęczyn ze ścian i sufitów</w:t>
            </w:r>
          </w:p>
        </w:tc>
        <w:tc>
          <w:tcPr>
            <w:tcW w:w="4289" w:type="dxa"/>
            <w:vMerge/>
          </w:tcPr>
          <w:p w:rsidR="00664E56" w:rsidRPr="001F760D" w:rsidRDefault="00664E56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35B" w:rsidRPr="001F760D" w:rsidTr="00664E56"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rur i listew ściennych</w:t>
            </w:r>
          </w:p>
        </w:tc>
        <w:tc>
          <w:tcPr>
            <w:tcW w:w="4289" w:type="dxa"/>
            <w:vMerge w:val="restart"/>
          </w:tcPr>
          <w:p w:rsidR="00C4335B" w:rsidRPr="001F760D" w:rsidRDefault="00C4335B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5B" w:rsidRPr="001F760D" w:rsidRDefault="00C4335B" w:rsidP="00C4335B">
            <w:pPr>
              <w:pStyle w:val="Akapitzlist"/>
              <w:tabs>
                <w:tab w:val="left" w:pos="392"/>
                <w:tab w:val="center" w:pos="203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4335B" w:rsidRPr="001F760D" w:rsidRDefault="00C4335B" w:rsidP="00C4335B">
            <w:pPr>
              <w:pStyle w:val="Akapitzlist"/>
              <w:tabs>
                <w:tab w:val="left" w:pos="392"/>
                <w:tab w:val="center" w:pos="203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Raz w miesiącu</w:t>
            </w:r>
          </w:p>
          <w:p w:rsidR="00C4335B" w:rsidRPr="001F760D" w:rsidRDefault="00C4335B" w:rsidP="00C4335B">
            <w:pPr>
              <w:pStyle w:val="Akapitzlist"/>
              <w:tabs>
                <w:tab w:val="left" w:pos="392"/>
                <w:tab w:val="center" w:pos="203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 xml:space="preserve">*Minimum raz w miesiącu </w:t>
            </w:r>
          </w:p>
        </w:tc>
      </w:tr>
      <w:tr w:rsidR="00C4335B" w:rsidRPr="001F760D" w:rsidTr="00664E56"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kaloryferów</w:t>
            </w:r>
          </w:p>
        </w:tc>
        <w:tc>
          <w:tcPr>
            <w:tcW w:w="4289" w:type="dxa"/>
            <w:vMerge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35B" w:rsidRPr="001F760D" w:rsidTr="00C4335B">
        <w:trPr>
          <w:trHeight w:val="121"/>
        </w:trPr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ścian przeszklonych</w:t>
            </w:r>
          </w:p>
        </w:tc>
        <w:tc>
          <w:tcPr>
            <w:tcW w:w="4289" w:type="dxa"/>
            <w:vMerge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35B" w:rsidRPr="001F760D" w:rsidTr="00664E56">
        <w:trPr>
          <w:trHeight w:val="121"/>
        </w:trPr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 xml:space="preserve">Maszynowe doczyszczanie podłóg PCV* </w:t>
            </w:r>
          </w:p>
        </w:tc>
        <w:tc>
          <w:tcPr>
            <w:tcW w:w="4289" w:type="dxa"/>
            <w:vMerge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35B" w:rsidRPr="001F760D" w:rsidTr="00664E56"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górnych lamp oświetleniowych</w:t>
            </w:r>
          </w:p>
        </w:tc>
        <w:tc>
          <w:tcPr>
            <w:tcW w:w="4289" w:type="dxa"/>
            <w:vMerge w:val="restart"/>
          </w:tcPr>
          <w:p w:rsidR="00C4335B" w:rsidRPr="001F760D" w:rsidRDefault="00C4335B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5B" w:rsidRPr="001F760D" w:rsidRDefault="00C4335B" w:rsidP="00664E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Raz na kwartał</w:t>
            </w:r>
          </w:p>
        </w:tc>
      </w:tr>
      <w:tr w:rsidR="00C4335B" w:rsidRPr="001F760D" w:rsidTr="00C4335B">
        <w:trPr>
          <w:trHeight w:val="196"/>
        </w:trPr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>Mycie opraw wentylacyjnych</w:t>
            </w:r>
          </w:p>
        </w:tc>
        <w:tc>
          <w:tcPr>
            <w:tcW w:w="4289" w:type="dxa"/>
            <w:vMerge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35B" w:rsidRPr="001F760D" w:rsidTr="00664E56">
        <w:trPr>
          <w:trHeight w:val="196"/>
        </w:trPr>
        <w:tc>
          <w:tcPr>
            <w:tcW w:w="4289" w:type="dxa"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760D">
              <w:rPr>
                <w:rFonts w:ascii="Times New Roman" w:hAnsi="Times New Roman"/>
                <w:sz w:val="24"/>
                <w:szCs w:val="24"/>
              </w:rPr>
              <w:t xml:space="preserve">Mycie/pranie krzeseł tapicerowanych według potrzeb </w:t>
            </w:r>
            <w:r w:rsidR="009A728C" w:rsidRPr="001F760D">
              <w:rPr>
                <w:rFonts w:ascii="Times New Roman" w:hAnsi="Times New Roman"/>
                <w:sz w:val="24"/>
                <w:szCs w:val="24"/>
              </w:rPr>
              <w:t>Zamawiającego</w:t>
            </w:r>
          </w:p>
        </w:tc>
        <w:tc>
          <w:tcPr>
            <w:tcW w:w="4289" w:type="dxa"/>
            <w:vMerge/>
          </w:tcPr>
          <w:p w:rsidR="00C4335B" w:rsidRPr="001F760D" w:rsidRDefault="00C4335B" w:rsidP="00664E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E56" w:rsidRPr="001F760D" w:rsidRDefault="00664E56" w:rsidP="00664E5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664E56">
      <w:pPr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5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lastRenderedPageBreak/>
        <w:t>utrzymanie czystości w laboratoriach – przy użyciu ogólnie dostępnych środków myjących 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5"/>
        </w:numPr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potwierdzeniem wykonania w laboratoriach mycia i innych czynności porządkowych będzie dokonanie (przez  pracownika firmy, któremu wyznaczono ich wykonanie) wpisu w Karcie Mycia (zgodnie z instrukcją utrzymania czystości w Dziale Laboratoryjnym).</w:t>
      </w:r>
    </w:p>
    <w:p w:rsidR="00664E56" w:rsidRPr="001F760D" w:rsidRDefault="00664E56" w:rsidP="00664E56">
      <w:pPr>
        <w:pStyle w:val="Akapitzlist"/>
        <w:ind w:left="1429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Zakres prac wykonywanych cyklicznie w pomieszczeniach biurowych, laboratoryjnych, magazynowych, gospodarczych, na korytarzach, w przedsionkach, na klatkach schodowych i toaletach: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pokrywanie powierzchni podłogowych zmywalnych powłokami przeciwpoślizgowymi i ich polerowanie wg. potrzeb Zamawiającego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mycie okien (szyb i ram okiennych od wewnątrz i z zewnątrz – technika mycia okien powinna być dostosowana do rodzaju okien, inna w przypadku okien wykonanych z PCV, inna dla wykonanych z drewna) – 2 razy w roku,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dodatkowe mycie okien w ilości trzech sztuk w pomieszczeniach biurowych  w budynku A znajdujących się na wysokim parterze wskazanych przez Zamawiającego – 2 razy w roku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pranie wykładzin dywanowych (w pomieszczeniach biurowych i korytarzach) – co 6 miesięcy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mycie opraw wentylacyjnych – raz na rok z wyłączeniem laboratorium </w:t>
      </w:r>
    </w:p>
    <w:p w:rsidR="00664E56" w:rsidRPr="001F760D" w:rsidRDefault="00664E56" w:rsidP="00664E56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Zakres prac wykonywanych według potrzeb: usuwanie pajęczyn oraz kurzu ze ścian, sufitów i lamp, czyszczenie i konserwacja poręczy na klatkach schodowych.</w:t>
      </w:r>
    </w:p>
    <w:p w:rsidR="00664E56" w:rsidRPr="001F760D" w:rsidRDefault="00664E56" w:rsidP="00664E56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Zabezpieczenie serwisu dziennego w budynkach </w:t>
      </w:r>
      <w:r w:rsidR="00E47D90" w:rsidRPr="001F760D">
        <w:rPr>
          <w:rFonts w:ascii="Times New Roman" w:hAnsi="Times New Roman"/>
          <w:sz w:val="24"/>
          <w:szCs w:val="24"/>
        </w:rPr>
        <w:t>Wojewódzkiej Stacji Sanitarno –</w:t>
      </w:r>
      <w:r w:rsidRPr="001F760D">
        <w:rPr>
          <w:rFonts w:ascii="Times New Roman" w:hAnsi="Times New Roman"/>
          <w:sz w:val="24"/>
          <w:szCs w:val="24"/>
        </w:rPr>
        <w:t>Epidemiologicznej w Szczecinie polegającego na zapewnieniu czystości w godzinach urzędowania w dni powszednie:</w:t>
      </w:r>
    </w:p>
    <w:p w:rsidR="00664E56" w:rsidRPr="001F760D" w:rsidRDefault="00664E56" w:rsidP="00664E56">
      <w:pPr>
        <w:pStyle w:val="Akapitzlist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FE5A86" w:rsidRPr="001F760D" w:rsidRDefault="00FE5A86" w:rsidP="000A5141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w okresie od 1 grudnia do 31 marca w godz. 9</w:t>
      </w:r>
      <w:r w:rsidRPr="001F760D">
        <w:rPr>
          <w:rFonts w:ascii="Times New Roman" w:hAnsi="Times New Roman"/>
          <w:sz w:val="24"/>
          <w:szCs w:val="24"/>
          <w:vertAlign w:val="superscript"/>
        </w:rPr>
        <w:t>00</w:t>
      </w:r>
      <w:r w:rsidR="00C4335B" w:rsidRPr="001F760D">
        <w:rPr>
          <w:rFonts w:ascii="Times New Roman" w:hAnsi="Times New Roman"/>
          <w:sz w:val="24"/>
          <w:szCs w:val="24"/>
        </w:rPr>
        <w:t>-14</w:t>
      </w:r>
      <w:r w:rsidR="00C4335B" w:rsidRPr="001F760D">
        <w:rPr>
          <w:rFonts w:ascii="Times New Roman" w:hAnsi="Times New Roman"/>
          <w:sz w:val="24"/>
          <w:szCs w:val="24"/>
          <w:vertAlign w:val="superscript"/>
        </w:rPr>
        <w:t>30</w:t>
      </w:r>
      <w:r w:rsidRPr="001F760D">
        <w:rPr>
          <w:rFonts w:ascii="Times New Roman" w:hAnsi="Times New Roman"/>
          <w:sz w:val="24"/>
          <w:szCs w:val="24"/>
        </w:rPr>
        <w:t>.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w okresie od 1 kwietnia do 30 listopada w godz. 11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00 – </w:t>
      </w:r>
      <w:r w:rsidR="00C4335B" w:rsidRPr="001F760D">
        <w:rPr>
          <w:rFonts w:ascii="Times New Roman" w:hAnsi="Times New Roman"/>
          <w:sz w:val="24"/>
          <w:szCs w:val="24"/>
        </w:rPr>
        <w:t>14</w:t>
      </w:r>
      <w:r w:rsidR="00C4335B" w:rsidRPr="001F760D">
        <w:rPr>
          <w:rFonts w:ascii="Times New Roman" w:hAnsi="Times New Roman"/>
          <w:sz w:val="24"/>
          <w:szCs w:val="24"/>
          <w:vertAlign w:val="superscript"/>
        </w:rPr>
        <w:t>30</w:t>
      </w:r>
      <w:r w:rsidRPr="001F760D">
        <w:rPr>
          <w:rFonts w:ascii="Times New Roman" w:hAnsi="Times New Roman"/>
          <w:sz w:val="24"/>
          <w:szCs w:val="24"/>
        </w:rPr>
        <w:t>,</w:t>
      </w:r>
    </w:p>
    <w:p w:rsidR="00664E56" w:rsidRPr="001F760D" w:rsidRDefault="00664E56" w:rsidP="00664E56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Zgłaszanie upoważnionemu pracownikowi Oddziału Administracyjnego wszelkich uwag dotyczących usterek wymagających napraw, których Wykonawca nie jest w stanie usunąć samodzielnie.</w:t>
      </w:r>
    </w:p>
    <w:p w:rsidR="00664E56" w:rsidRPr="001F760D" w:rsidRDefault="00664E56" w:rsidP="00664E56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Kary umowne za nierzetelne i nieterminowe sprzątanie precyzuje wzór umowy.</w:t>
      </w:r>
    </w:p>
    <w:p w:rsidR="00664E56" w:rsidRPr="001F760D" w:rsidRDefault="00664E56" w:rsidP="00664E56">
      <w:pPr>
        <w:pStyle w:val="Akapitzlist"/>
        <w:rPr>
          <w:rFonts w:ascii="Times New Roman" w:hAnsi="Times New Roman"/>
          <w:sz w:val="24"/>
          <w:szCs w:val="24"/>
        </w:rPr>
      </w:pPr>
    </w:p>
    <w:p w:rsidR="009D2064" w:rsidRPr="001F760D" w:rsidRDefault="00664E56" w:rsidP="009D2064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760D">
        <w:rPr>
          <w:rFonts w:ascii="Times New Roman" w:hAnsi="Times New Roman"/>
          <w:sz w:val="24"/>
          <w:szCs w:val="24"/>
        </w:rPr>
        <w:tab/>
      </w:r>
      <w:r w:rsidR="009D2064" w:rsidRPr="001F760D">
        <w:rPr>
          <w:rFonts w:ascii="Times New Roman" w:hAnsi="Times New Roman"/>
          <w:b/>
          <w:sz w:val="24"/>
          <w:szCs w:val="24"/>
          <w:u w:val="single"/>
        </w:rPr>
        <w:t>ZADANIE I</w:t>
      </w:r>
    </w:p>
    <w:p w:rsidR="009D2064" w:rsidRPr="001F760D" w:rsidRDefault="009D2064" w:rsidP="009D2064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4E56" w:rsidRPr="001F760D" w:rsidRDefault="009D2064" w:rsidP="009D2064">
      <w:pPr>
        <w:pStyle w:val="Akapitzlist"/>
        <w:widowControl w:val="0"/>
        <w:tabs>
          <w:tab w:val="left" w:pos="284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Przedmiotem zamówienia w Zadaniu I jest realizacja prac na powierzchniach wszystkich pomieszczeń, korytarzy i klatki schodowej znajdujących się w budynkach Wojewódzkiej Stacji Sanitarno Epidemiologicznej w Szczecinie przy ul. Spedytorskiej 6/7, 70-632 Szczecin</w:t>
      </w:r>
    </w:p>
    <w:p w:rsidR="009D2064" w:rsidRPr="001F760D" w:rsidRDefault="009D2064" w:rsidP="009D2064">
      <w:pPr>
        <w:pStyle w:val="Akapitzlist"/>
        <w:widowControl w:val="0"/>
        <w:tabs>
          <w:tab w:val="left" w:pos="0"/>
          <w:tab w:val="left" w:pos="567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Całkowita powierzchnia Wojewódzkiej Stacji Sanitarno – Epidemiologicznej w Szczecinie przy ul. Spedytorskiej 6/7 podlegająca sprzątaniu wynosi  -  3 794,31 m</w:t>
      </w:r>
      <w:r w:rsidRPr="001F760D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b/>
          <w:sz w:val="24"/>
          <w:szCs w:val="24"/>
        </w:rPr>
        <w:t>, w tym:</w:t>
      </w:r>
    </w:p>
    <w:p w:rsidR="00664E56" w:rsidRPr="001F760D" w:rsidRDefault="00664E56" w:rsidP="00664E56">
      <w:pPr>
        <w:pStyle w:val="Akapitzlist"/>
        <w:tabs>
          <w:tab w:val="left" w:pos="284"/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:rsidR="00664E56" w:rsidRPr="001F760D" w:rsidRDefault="00C4335B" w:rsidP="000A5141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2 850</w:t>
      </w:r>
      <w:r w:rsidR="00664E56" w:rsidRPr="001F760D">
        <w:rPr>
          <w:rFonts w:ascii="Times New Roman" w:hAnsi="Times New Roman"/>
          <w:b/>
          <w:sz w:val="24"/>
          <w:szCs w:val="24"/>
        </w:rPr>
        <w:t>,70 m</w:t>
      </w:r>
      <w:r w:rsidR="00664E56" w:rsidRPr="001F760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64E56" w:rsidRPr="001F760D">
        <w:rPr>
          <w:rFonts w:ascii="Times New Roman" w:hAnsi="Times New Roman"/>
          <w:b/>
          <w:sz w:val="24"/>
          <w:szCs w:val="24"/>
        </w:rPr>
        <w:t xml:space="preserve"> – </w:t>
      </w:r>
      <w:r w:rsidR="00664E56" w:rsidRPr="001F760D">
        <w:rPr>
          <w:rFonts w:ascii="Times New Roman" w:hAnsi="Times New Roman"/>
          <w:sz w:val="24"/>
          <w:szCs w:val="24"/>
        </w:rPr>
        <w:t>budynek główny ,,A” – powierzchnie poziome i pionowe obejmują:</w:t>
      </w:r>
    </w:p>
    <w:p w:rsidR="00664E56" w:rsidRPr="001F760D" w:rsidRDefault="00664E56" w:rsidP="009D2064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lastRenderedPageBreak/>
        <w:t>pomieszczenia biurowe, laboratoryjne, magazynowe, gospodarcze, korytarze, przedsionki, klatki schodowe, toalety w tym: powierzchnie pionowe – 310,00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 xml:space="preserve"> klatki schodowe 108,29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>,</w:t>
      </w:r>
      <w:r w:rsidR="00C4335B" w:rsidRPr="001F760D">
        <w:rPr>
          <w:rFonts w:ascii="Times New Roman" w:hAnsi="Times New Roman"/>
          <w:sz w:val="24"/>
          <w:szCs w:val="24"/>
        </w:rPr>
        <w:t xml:space="preserve"> </w:t>
      </w:r>
      <w:r w:rsidR="00C4335B" w:rsidRPr="001F760D">
        <w:rPr>
          <w:rFonts w:ascii="Times New Roman" w:hAnsi="Times New Roman"/>
          <w:b/>
          <w:sz w:val="24"/>
          <w:szCs w:val="24"/>
        </w:rPr>
        <w:t>z wyłączeniem pomieszczeń socjalnych.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383,31 m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sz w:val="24"/>
          <w:szCs w:val="24"/>
        </w:rPr>
        <w:t xml:space="preserve"> - budynek ,,B” – powierzchnie pionowe i poziome obejmują: pomieszczenia biurowe, laboratoryjne, magazynowe, socjalne korytarze, przedsionki, klatki schodowe, toalety, w tym: powierzchnie pionowe – 85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>, klatki schodowe 19,57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 xml:space="preserve">, 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518,30 m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sz w:val="24"/>
          <w:szCs w:val="24"/>
        </w:rPr>
        <w:t>powierzchnia okien (budynek ,,A” i ,,B”),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wysokość pomieszczeń do 4,60 m.</w:t>
      </w:r>
    </w:p>
    <w:p w:rsidR="009D2064" w:rsidRPr="001F760D" w:rsidRDefault="009D2064" w:rsidP="009D2064">
      <w:pPr>
        <w:pStyle w:val="Akapitzlist"/>
        <w:widowControl w:val="0"/>
        <w:tabs>
          <w:tab w:val="left" w:pos="284"/>
          <w:tab w:val="left" w:pos="567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E47D90" w:rsidP="000A5141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760D">
        <w:rPr>
          <w:rFonts w:ascii="Times New Roman" w:hAnsi="Times New Roman"/>
          <w:b/>
          <w:sz w:val="24"/>
          <w:szCs w:val="24"/>
          <w:u w:val="single"/>
        </w:rPr>
        <w:t>Powierzchnia, o której</w:t>
      </w:r>
      <w:r w:rsidR="00664E56" w:rsidRPr="001F760D">
        <w:rPr>
          <w:rFonts w:ascii="Times New Roman" w:hAnsi="Times New Roman"/>
          <w:b/>
          <w:sz w:val="24"/>
          <w:szCs w:val="24"/>
          <w:u w:val="single"/>
        </w:rPr>
        <w:t xml:space="preserve"> mowa w ust. 1 podlega sprzątaniu w rozbiciu na:</w:t>
      </w:r>
    </w:p>
    <w:p w:rsidR="00E47D90" w:rsidRPr="001F760D" w:rsidRDefault="00E47D90" w:rsidP="009D2064">
      <w:pPr>
        <w:pStyle w:val="Akapitzlist"/>
        <w:widowControl w:val="0"/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powierzchnia podlegająca sprzątaniu po godzinach urzędowania tj. po godz. 15</w:t>
      </w:r>
      <w:r w:rsidRPr="001F760D">
        <w:rPr>
          <w:rFonts w:ascii="Times New Roman" w:hAnsi="Times New Roman"/>
          <w:sz w:val="24"/>
          <w:szCs w:val="24"/>
          <w:vertAlign w:val="superscript"/>
        </w:rPr>
        <w:t>00</w:t>
      </w:r>
      <w:r w:rsidRPr="001F760D">
        <w:rPr>
          <w:rFonts w:ascii="Times New Roman" w:hAnsi="Times New Roman"/>
          <w:sz w:val="24"/>
          <w:szCs w:val="24"/>
        </w:rPr>
        <w:t xml:space="preserve"> wynosi – 2 877,20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>, w tym: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2 516,67 m</w:t>
      </w:r>
      <w:r w:rsidRPr="001F760D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sz w:val="24"/>
          <w:szCs w:val="24"/>
        </w:rPr>
        <w:t>– budynek ,,A” powierzchnie poziome i pionowe obejmują: pomieszczenia biurowe, laboratoryjne, magazynowe, gospodarcze, korytarze, przedsionki, klatki schodowe, toalety, w tym: powierzchnie pionowe – 310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>, klatki schodowe 108,29 m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sz w:val="24"/>
          <w:szCs w:val="24"/>
        </w:rPr>
        <w:t>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360,67 m</w:t>
      </w:r>
      <w:r w:rsidRPr="001F760D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b/>
          <w:sz w:val="24"/>
          <w:szCs w:val="24"/>
        </w:rPr>
        <w:t xml:space="preserve"> </w:t>
      </w:r>
      <w:r w:rsidRPr="001F760D">
        <w:rPr>
          <w:rFonts w:ascii="Times New Roman" w:hAnsi="Times New Roman"/>
          <w:sz w:val="24"/>
          <w:szCs w:val="24"/>
        </w:rPr>
        <w:t>- budynek ,,B” – powierzchnie poziome i pionowe obejmują: : pomieszczenia biurowe, laboratoryjne, magazynowe, gospodarcze, korytarze, socjalne, toalety, w tym: powierzchnie pionowe – 85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>, klatki schodowe 19,57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64E56" w:rsidRPr="001F760D" w:rsidRDefault="00664E56" w:rsidP="009D2064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powierzchnia podlegająca sprzątaniu w godzinach urzędowania, tj. w dni powszednie w godz. 11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C4335B" w:rsidRPr="001F760D">
        <w:rPr>
          <w:rFonts w:ascii="Times New Roman" w:hAnsi="Times New Roman"/>
          <w:sz w:val="24"/>
          <w:szCs w:val="24"/>
        </w:rPr>
        <w:t>– 14</w:t>
      </w:r>
      <w:r w:rsidR="00C4335B" w:rsidRPr="001F760D">
        <w:rPr>
          <w:rFonts w:ascii="Times New Roman" w:hAnsi="Times New Roman"/>
          <w:sz w:val="24"/>
          <w:szCs w:val="24"/>
          <w:vertAlign w:val="superscript"/>
        </w:rPr>
        <w:t>30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F760D">
        <w:rPr>
          <w:rFonts w:ascii="Times New Roman" w:hAnsi="Times New Roman"/>
          <w:sz w:val="24"/>
          <w:szCs w:val="24"/>
        </w:rPr>
        <w:t>wynosi  - 103,17 m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2  - </w:t>
      </w:r>
      <w:r w:rsidRPr="001F760D">
        <w:rPr>
          <w:rFonts w:ascii="Times New Roman" w:hAnsi="Times New Roman"/>
          <w:sz w:val="24"/>
          <w:szCs w:val="24"/>
        </w:rPr>
        <w:t>budynek główny ,,A” – powierzchnie poziome obejmują: pomieszczenia biurowe Sekcji Informatyki</w:t>
      </w:r>
      <w:r w:rsidR="00C4335B" w:rsidRPr="001F760D">
        <w:rPr>
          <w:rFonts w:ascii="Times New Roman" w:hAnsi="Times New Roman"/>
          <w:sz w:val="24"/>
          <w:szCs w:val="24"/>
        </w:rPr>
        <w:t>, pomieszczenie Kierownika Kadr</w:t>
      </w:r>
      <w:r w:rsidR="009A728C" w:rsidRPr="001F760D">
        <w:rPr>
          <w:rFonts w:ascii="Times New Roman" w:hAnsi="Times New Roman"/>
          <w:sz w:val="24"/>
          <w:szCs w:val="24"/>
        </w:rPr>
        <w:t>, Kasę, magazyn szczepionek, Centralę</w:t>
      </w:r>
      <w:r w:rsidRPr="001F760D">
        <w:rPr>
          <w:rFonts w:ascii="Times New Roman" w:hAnsi="Times New Roman"/>
          <w:sz w:val="24"/>
          <w:szCs w:val="24"/>
        </w:rPr>
        <w:t xml:space="preserve"> i Kompleks Dyrektorski</w:t>
      </w:r>
      <w:r w:rsidR="005C3BEE">
        <w:rPr>
          <w:rFonts w:ascii="Times New Roman" w:hAnsi="Times New Roman"/>
          <w:sz w:val="24"/>
          <w:szCs w:val="24"/>
        </w:rPr>
        <w:t>, toalety</w:t>
      </w:r>
      <w:r w:rsidRPr="001F760D">
        <w:rPr>
          <w:rFonts w:ascii="Times New Roman" w:hAnsi="Times New Roman"/>
          <w:sz w:val="24"/>
          <w:szCs w:val="24"/>
        </w:rPr>
        <w:t xml:space="preserve"> oraz pomieszczenia zabrudzone,</w:t>
      </w:r>
      <w:r w:rsidR="00773D94" w:rsidRPr="001F760D">
        <w:rPr>
          <w:rFonts w:ascii="Times New Roman" w:hAnsi="Times New Roman"/>
          <w:sz w:val="24"/>
          <w:szCs w:val="24"/>
        </w:rPr>
        <w:t xml:space="preserve"> w tym Hol na pierwszym piętrze.</w:t>
      </w:r>
    </w:p>
    <w:p w:rsidR="00664E56" w:rsidRPr="001F760D" w:rsidRDefault="00664E56" w:rsidP="009D2064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powierzchnia podlegają</w:t>
      </w:r>
      <w:r w:rsidR="00773D94" w:rsidRPr="001F760D">
        <w:rPr>
          <w:rFonts w:ascii="Times New Roman" w:hAnsi="Times New Roman"/>
          <w:sz w:val="24"/>
          <w:szCs w:val="24"/>
        </w:rPr>
        <w:t xml:space="preserve">ca sprzątaniu 1 raz w tygodniu </w:t>
      </w:r>
      <w:r w:rsidRPr="001F760D">
        <w:rPr>
          <w:rFonts w:ascii="Times New Roman" w:hAnsi="Times New Roman"/>
          <w:sz w:val="24"/>
          <w:szCs w:val="24"/>
        </w:rPr>
        <w:t>lub w razie potrzeby w godzinach urzędowania, tj. w dni powszednie w godz. 11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773D94" w:rsidRPr="001F760D">
        <w:rPr>
          <w:rFonts w:ascii="Times New Roman" w:hAnsi="Times New Roman"/>
          <w:sz w:val="24"/>
          <w:szCs w:val="24"/>
        </w:rPr>
        <w:t>– 14</w:t>
      </w:r>
      <w:r w:rsidR="00773D94" w:rsidRPr="001F760D">
        <w:rPr>
          <w:rFonts w:ascii="Times New Roman" w:hAnsi="Times New Roman"/>
          <w:sz w:val="24"/>
          <w:szCs w:val="24"/>
          <w:vertAlign w:val="superscript"/>
        </w:rPr>
        <w:t>30</w:t>
      </w:r>
      <w:r w:rsidRPr="001F760D">
        <w:rPr>
          <w:rFonts w:ascii="Times New Roman" w:hAnsi="Times New Roman"/>
          <w:sz w:val="24"/>
          <w:szCs w:val="24"/>
        </w:rPr>
        <w:t xml:space="preserve"> wynosi 295,64 m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sz w:val="24"/>
          <w:szCs w:val="24"/>
        </w:rPr>
        <w:t>, w tym: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273 m</w:t>
      </w:r>
      <w:r w:rsidRPr="001F760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1F760D">
        <w:rPr>
          <w:rFonts w:ascii="Times New Roman" w:hAnsi="Times New Roman"/>
          <w:sz w:val="24"/>
          <w:szCs w:val="24"/>
        </w:rPr>
        <w:t xml:space="preserve"> - budynek główny ,,A” – po</w:t>
      </w:r>
      <w:r w:rsidR="00773D94" w:rsidRPr="001F760D">
        <w:rPr>
          <w:rFonts w:ascii="Times New Roman" w:hAnsi="Times New Roman"/>
          <w:sz w:val="24"/>
          <w:szCs w:val="24"/>
        </w:rPr>
        <w:t>wierzchnie poziome obejmują Sale Konferencyjne</w:t>
      </w:r>
      <w:r w:rsidRPr="001F760D">
        <w:rPr>
          <w:rFonts w:ascii="Times New Roman" w:hAnsi="Times New Roman"/>
          <w:sz w:val="24"/>
          <w:szCs w:val="24"/>
        </w:rPr>
        <w:t xml:space="preserve"> z kompleksem pomocniczym, </w:t>
      </w:r>
      <w:proofErr w:type="spellStart"/>
      <w:r w:rsidRPr="001F760D">
        <w:rPr>
          <w:rFonts w:ascii="Times New Roman" w:hAnsi="Times New Roman"/>
          <w:sz w:val="24"/>
          <w:szCs w:val="24"/>
        </w:rPr>
        <w:t>wentylatorownię</w:t>
      </w:r>
      <w:proofErr w:type="spellEnd"/>
      <w:r w:rsidRPr="001F760D">
        <w:rPr>
          <w:rFonts w:ascii="Times New Roman" w:hAnsi="Times New Roman"/>
          <w:sz w:val="24"/>
          <w:szCs w:val="24"/>
        </w:rPr>
        <w:t>, pomieszczenie kierowców, przedsionek (wejście przy kotłowni), kotłownię, pomieszczenie biurowe, archiwum, serwerownię, magazyn OC,</w:t>
      </w:r>
    </w:p>
    <w:p w:rsidR="00664E56" w:rsidRPr="001F760D" w:rsidRDefault="00664E56" w:rsidP="000A514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22,64 m</w:t>
      </w:r>
      <w:r w:rsidRPr="001F760D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1F760D">
        <w:rPr>
          <w:rFonts w:ascii="Times New Roman" w:hAnsi="Times New Roman"/>
          <w:sz w:val="24"/>
          <w:szCs w:val="24"/>
        </w:rPr>
        <w:t xml:space="preserve">– budynek ,,B” – powierzchnie poziome obejmują: pomieszczenie magazynu szczepionek i gospodarczo – papierniczego. </w:t>
      </w:r>
    </w:p>
    <w:p w:rsidR="00295695" w:rsidRPr="001F760D" w:rsidRDefault="00295695" w:rsidP="00295695">
      <w:pPr>
        <w:pStyle w:val="Akapitzlist"/>
        <w:widowControl w:val="0"/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5695" w:rsidRPr="001F760D" w:rsidRDefault="00295695" w:rsidP="000A5141">
      <w:pPr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Wykonawca dokonywać będzie:</w:t>
      </w:r>
    </w:p>
    <w:p w:rsidR="00295695" w:rsidRPr="001F760D" w:rsidRDefault="00295695" w:rsidP="00295695">
      <w:pPr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- regularnego uzupełniania mydła w pojemnikach - szt. 14 (Merida, </w:t>
      </w:r>
      <w:proofErr w:type="spellStart"/>
      <w:r w:rsidRPr="001F760D">
        <w:rPr>
          <w:rFonts w:ascii="Times New Roman" w:hAnsi="Times New Roman"/>
          <w:sz w:val="24"/>
          <w:szCs w:val="24"/>
        </w:rPr>
        <w:t>Confirm</w:t>
      </w:r>
      <w:proofErr w:type="spellEnd"/>
      <w:r w:rsidRPr="001F7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760D">
        <w:rPr>
          <w:rFonts w:ascii="Times New Roman" w:hAnsi="Times New Roman"/>
          <w:sz w:val="24"/>
          <w:szCs w:val="24"/>
        </w:rPr>
        <w:t>Dabex</w:t>
      </w:r>
      <w:proofErr w:type="spellEnd"/>
      <w:r w:rsidRPr="001F760D">
        <w:rPr>
          <w:rFonts w:ascii="Times New Roman" w:hAnsi="Times New Roman"/>
          <w:sz w:val="24"/>
          <w:szCs w:val="24"/>
        </w:rPr>
        <w:t>),</w:t>
      </w:r>
    </w:p>
    <w:p w:rsidR="00295695" w:rsidRPr="001F760D" w:rsidRDefault="00295695" w:rsidP="00295695">
      <w:pPr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-regularnego uzupełniania pojemników na ręczniki 14 szt. (Merida, </w:t>
      </w:r>
      <w:proofErr w:type="spellStart"/>
      <w:r w:rsidRPr="001F760D">
        <w:rPr>
          <w:rFonts w:ascii="Times New Roman" w:hAnsi="Times New Roman"/>
          <w:sz w:val="24"/>
          <w:szCs w:val="24"/>
        </w:rPr>
        <w:t>Apura</w:t>
      </w:r>
      <w:proofErr w:type="spellEnd"/>
      <w:r w:rsidRPr="001F760D">
        <w:rPr>
          <w:rFonts w:ascii="Times New Roman" w:hAnsi="Times New Roman"/>
          <w:sz w:val="24"/>
          <w:szCs w:val="24"/>
        </w:rPr>
        <w:t>)</w:t>
      </w:r>
    </w:p>
    <w:p w:rsidR="00295695" w:rsidRPr="001F760D" w:rsidRDefault="00295695" w:rsidP="00295695">
      <w:pPr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- regularnego uzupełniania pojemników i zawieszek n</w:t>
      </w:r>
      <w:r w:rsidR="00152FBB" w:rsidRPr="001F760D">
        <w:rPr>
          <w:rFonts w:ascii="Times New Roman" w:hAnsi="Times New Roman"/>
          <w:sz w:val="24"/>
          <w:szCs w:val="24"/>
        </w:rPr>
        <w:t>a papier toaletowy 22</w:t>
      </w:r>
      <w:r w:rsidR="00773D94" w:rsidRPr="001F760D">
        <w:rPr>
          <w:rFonts w:ascii="Times New Roman" w:hAnsi="Times New Roman"/>
          <w:sz w:val="24"/>
          <w:szCs w:val="24"/>
        </w:rPr>
        <w:t xml:space="preserve"> szt. (</w:t>
      </w:r>
      <w:r w:rsidRPr="001F760D">
        <w:rPr>
          <w:rFonts w:ascii="Times New Roman" w:hAnsi="Times New Roman"/>
          <w:sz w:val="24"/>
          <w:szCs w:val="24"/>
        </w:rPr>
        <w:t>rolki</w:t>
      </w:r>
      <w:r w:rsidR="00773D94" w:rsidRPr="001F760D">
        <w:rPr>
          <w:rFonts w:ascii="Times New Roman" w:hAnsi="Times New Roman"/>
          <w:sz w:val="24"/>
          <w:szCs w:val="24"/>
        </w:rPr>
        <w:t xml:space="preserve"> jumbo</w:t>
      </w:r>
      <w:r w:rsidRPr="001F760D">
        <w:rPr>
          <w:rFonts w:ascii="Times New Roman" w:hAnsi="Times New Roman"/>
          <w:sz w:val="24"/>
          <w:szCs w:val="24"/>
        </w:rPr>
        <w:t>),</w:t>
      </w:r>
    </w:p>
    <w:p w:rsidR="00295695" w:rsidRDefault="00295695" w:rsidP="00295695">
      <w:pPr>
        <w:pStyle w:val="Akapitzlist"/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0D" w:rsidRDefault="001F760D" w:rsidP="00295695">
      <w:pPr>
        <w:pStyle w:val="Akapitzlist"/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0D" w:rsidRPr="001F760D" w:rsidRDefault="001F760D" w:rsidP="00295695">
      <w:pPr>
        <w:pStyle w:val="Akapitzlist"/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664E56">
      <w:pPr>
        <w:pStyle w:val="Akapitzlist"/>
        <w:tabs>
          <w:tab w:val="left" w:pos="284"/>
          <w:tab w:val="left" w:pos="567"/>
        </w:tabs>
        <w:ind w:left="2250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E47D90">
      <w:pPr>
        <w:pStyle w:val="Akapitzlist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695" w:rsidRPr="001F760D" w:rsidRDefault="00295695" w:rsidP="00E47D90">
      <w:pPr>
        <w:pStyle w:val="Akapitzlist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47D90" w:rsidRPr="001F760D" w:rsidRDefault="00E47D90" w:rsidP="00E47D90">
      <w:pPr>
        <w:pStyle w:val="Akapitzlist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D90" w:rsidRPr="001F760D" w:rsidRDefault="0062046F" w:rsidP="00E47D90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ZADANIE II</w:t>
      </w:r>
    </w:p>
    <w:p w:rsidR="00E47D90" w:rsidRPr="001F760D" w:rsidRDefault="00E47D90" w:rsidP="00E47D90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4E56" w:rsidRPr="001F760D" w:rsidRDefault="00E47D90" w:rsidP="00E47D90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Przedmiotem zamówienia w Zadaniu II jest realizacja prac na powierzchniach wszystkich pomieszczeń, korytarzy i klatki schodowej znajdujących się w budynkach Wojewódzkiej Stacji Sanitarno Epidemiologicznej w Szczecinie Działu Laboratoryjnego - </w:t>
      </w:r>
      <w:r w:rsidRPr="001F760D">
        <w:rPr>
          <w:rFonts w:ascii="Times New Roman" w:hAnsi="Times New Roman"/>
          <w:b/>
          <w:sz w:val="24"/>
          <w:szCs w:val="24"/>
        </w:rPr>
        <w:t xml:space="preserve">Oddziału Laboratoryjnego w Koszalinie, </w:t>
      </w:r>
      <w:r w:rsidRPr="001F760D">
        <w:rPr>
          <w:rFonts w:ascii="Times New Roman" w:hAnsi="Times New Roman"/>
          <w:sz w:val="24"/>
          <w:szCs w:val="24"/>
        </w:rPr>
        <w:t>75-613 KOSZALIN, ul. Zwycięstwa 136</w:t>
      </w:r>
    </w:p>
    <w:p w:rsidR="00E47D90" w:rsidRPr="001F760D" w:rsidRDefault="00E47D90" w:rsidP="00E47D90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664E56" w:rsidRPr="001F760D" w:rsidRDefault="00664E56" w:rsidP="000A5141">
      <w:pPr>
        <w:pStyle w:val="Akapitzlist"/>
        <w:widowControl w:val="0"/>
        <w:numPr>
          <w:ilvl w:val="0"/>
          <w:numId w:val="16"/>
        </w:numPr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Całkowita powierzchnia Wojewódzkiej Stacji Sanitarno-Epidemiologicznej w Szczecinie Działu Laboratoryjnego- </w:t>
      </w:r>
      <w:r w:rsidRPr="001F760D">
        <w:rPr>
          <w:rFonts w:ascii="Times New Roman" w:hAnsi="Times New Roman"/>
          <w:b/>
          <w:sz w:val="24"/>
          <w:szCs w:val="24"/>
        </w:rPr>
        <w:t xml:space="preserve">Oddziału Laboratoryjnego w Koszalinie, </w:t>
      </w:r>
      <w:r w:rsidRPr="001F760D">
        <w:rPr>
          <w:rFonts w:ascii="Times New Roman" w:hAnsi="Times New Roman"/>
          <w:sz w:val="24"/>
          <w:szCs w:val="24"/>
        </w:rPr>
        <w:t xml:space="preserve">75-613 KOSZALIN, ul. Zwycięstwa 136, podlegająca sprzątaniu wynosi -  </w:t>
      </w:r>
      <w:smartTag w:uri="urn:schemas-microsoft-com:office:smarttags" w:element="metricconverter">
        <w:smartTagPr>
          <w:attr w:name="ProductID" w:val="618,47 m"/>
        </w:smartTagPr>
        <w:r w:rsidRPr="001F760D">
          <w:rPr>
            <w:rFonts w:ascii="Times New Roman" w:hAnsi="Times New Roman"/>
            <w:b/>
            <w:sz w:val="24"/>
            <w:szCs w:val="24"/>
          </w:rPr>
          <w:t>618,47 m</w:t>
        </w:r>
      </w:smartTag>
      <w:r w:rsidRPr="001F760D">
        <w:rPr>
          <w:rFonts w:ascii="Times New Roman" w:hAnsi="Times New Roman"/>
          <w:b/>
          <w:sz w:val="24"/>
          <w:szCs w:val="24"/>
        </w:rPr>
        <w:t xml:space="preserve"> </w:t>
      </w:r>
      <w:r w:rsidRPr="001F760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1F760D">
        <w:rPr>
          <w:rFonts w:ascii="Times New Roman" w:hAnsi="Times New Roman"/>
          <w:sz w:val="24"/>
          <w:szCs w:val="24"/>
        </w:rPr>
        <w:t xml:space="preserve"> w tym:</w:t>
      </w:r>
    </w:p>
    <w:p w:rsidR="00664E56" w:rsidRPr="001F760D" w:rsidRDefault="00664E56" w:rsidP="000A5141">
      <w:pPr>
        <w:pStyle w:val="Akapitzlist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Budynek „A” – parter lewa strona /SBFCH – </w:t>
      </w:r>
      <w:smartTag w:uri="urn:schemas-microsoft-com:office:smarttags" w:element="metricconverter">
        <w:smartTagPr>
          <w:attr w:name="ProductID" w:val="171,6 m2"/>
        </w:smartTagPr>
        <w:r w:rsidRPr="001F760D">
          <w:rPr>
            <w:rFonts w:ascii="Times New Roman" w:hAnsi="Times New Roman"/>
            <w:sz w:val="24"/>
            <w:szCs w:val="24"/>
          </w:rPr>
          <w:t>171,6 m2</w:t>
        </w:r>
      </w:smartTag>
      <w:r w:rsidRPr="001F760D">
        <w:rPr>
          <w:rFonts w:ascii="Times New Roman" w:hAnsi="Times New Roman"/>
          <w:sz w:val="24"/>
          <w:szCs w:val="24"/>
        </w:rPr>
        <w:t>, piętro pierwsze SBB – 272,70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95695" w:rsidRPr="001F760D" w:rsidRDefault="00664E56" w:rsidP="000A5141">
      <w:pPr>
        <w:pStyle w:val="Akapitzlist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Budynek „B” – parter SBFCH – </w:t>
      </w:r>
      <w:smartTag w:uri="urn:schemas-microsoft-com:office:smarttags" w:element="metricconverter">
        <w:smartTagPr>
          <w:attr w:name="ProductID" w:val="101,70 m2"/>
        </w:smartTagPr>
        <w:r w:rsidRPr="001F760D">
          <w:rPr>
            <w:rFonts w:ascii="Times New Roman" w:hAnsi="Times New Roman"/>
            <w:sz w:val="24"/>
            <w:szCs w:val="24"/>
          </w:rPr>
          <w:t>101,70 m2</w:t>
        </w:r>
      </w:smartTag>
      <w:r w:rsidRPr="001F760D">
        <w:rPr>
          <w:rFonts w:ascii="Times New Roman" w:hAnsi="Times New Roman"/>
          <w:sz w:val="24"/>
          <w:szCs w:val="24"/>
        </w:rPr>
        <w:t xml:space="preserve">, magazynki – laboratorium </w:t>
      </w:r>
      <w:smartTag w:uri="urn:schemas-microsoft-com:office:smarttags" w:element="metricconverter">
        <w:smartTagPr>
          <w:attr w:name="ProductID" w:val="41,22 m2"/>
        </w:smartTagPr>
        <w:r w:rsidRPr="001F760D">
          <w:rPr>
            <w:rFonts w:ascii="Times New Roman" w:hAnsi="Times New Roman"/>
            <w:sz w:val="24"/>
            <w:szCs w:val="24"/>
          </w:rPr>
          <w:t>41,22 m2</w:t>
        </w:r>
      </w:smartTag>
      <w:r w:rsidRPr="001F760D">
        <w:rPr>
          <w:rFonts w:ascii="Times New Roman" w:hAnsi="Times New Roman"/>
          <w:sz w:val="24"/>
          <w:szCs w:val="24"/>
        </w:rPr>
        <w:t>, hall – 31,25 m</w:t>
      </w:r>
      <w:r w:rsidRPr="001F760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95695" w:rsidRPr="001F760D" w:rsidRDefault="00295695" w:rsidP="00295695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5695" w:rsidRPr="001F760D" w:rsidRDefault="00295695" w:rsidP="00295695">
      <w:pPr>
        <w:pStyle w:val="Akapitzlist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b/>
          <w:sz w:val="24"/>
          <w:szCs w:val="24"/>
        </w:rPr>
        <w:t>2)  Wykonawca dokonywać będzie:</w:t>
      </w:r>
    </w:p>
    <w:p w:rsidR="00295695" w:rsidRPr="001F760D" w:rsidRDefault="00295695" w:rsidP="00295695">
      <w:pPr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- regularnego uzu</w:t>
      </w:r>
      <w:r w:rsidR="00DE6F15">
        <w:rPr>
          <w:rFonts w:ascii="Times New Roman" w:hAnsi="Times New Roman"/>
          <w:sz w:val="24"/>
          <w:szCs w:val="24"/>
        </w:rPr>
        <w:t xml:space="preserve">pełniania pojemników na mydło </w:t>
      </w:r>
    </w:p>
    <w:p w:rsidR="00295695" w:rsidRPr="001F760D" w:rsidRDefault="00295695" w:rsidP="00295695">
      <w:pPr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 xml:space="preserve">- regularnego uzupełniania podajników ręczników toaletowych </w:t>
      </w:r>
    </w:p>
    <w:p w:rsidR="00C51824" w:rsidRDefault="00295695" w:rsidP="00295695">
      <w:pPr>
        <w:jc w:val="both"/>
        <w:rPr>
          <w:rFonts w:ascii="Times New Roman" w:hAnsi="Times New Roman"/>
          <w:sz w:val="24"/>
          <w:szCs w:val="24"/>
        </w:rPr>
      </w:pPr>
      <w:r w:rsidRPr="001F760D">
        <w:rPr>
          <w:rFonts w:ascii="Times New Roman" w:hAnsi="Times New Roman"/>
          <w:sz w:val="24"/>
          <w:szCs w:val="24"/>
        </w:rPr>
        <w:t>- regularnego uzupełniania podajników papieru toaletowego</w:t>
      </w:r>
    </w:p>
    <w:p w:rsidR="00295695" w:rsidRPr="001F760D" w:rsidRDefault="00C51824" w:rsidP="002956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regularne</w:t>
      </w:r>
      <w:r w:rsidR="009326F9">
        <w:rPr>
          <w:rFonts w:ascii="Times New Roman" w:hAnsi="Times New Roman"/>
          <w:sz w:val="24"/>
          <w:szCs w:val="24"/>
        </w:rPr>
        <w:t>j dezynfekcji klamek, gałek, uchwytów drzwiowych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pokojach, pomieszczeniach i sanitariatach objętych</w:t>
      </w:r>
      <w:r w:rsidR="00E44759">
        <w:rPr>
          <w:rFonts w:ascii="Times New Roman" w:hAnsi="Times New Roman"/>
          <w:sz w:val="24"/>
          <w:szCs w:val="24"/>
        </w:rPr>
        <w:t xml:space="preserve"> przedmiotową</w:t>
      </w:r>
      <w:r>
        <w:rPr>
          <w:rFonts w:ascii="Times New Roman" w:hAnsi="Times New Roman"/>
          <w:sz w:val="24"/>
          <w:szCs w:val="24"/>
        </w:rPr>
        <w:t xml:space="preserve"> usługą</w:t>
      </w:r>
      <w:r w:rsidR="00E447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95695" w:rsidRPr="001F760D">
        <w:rPr>
          <w:rFonts w:ascii="Times New Roman" w:hAnsi="Times New Roman"/>
          <w:sz w:val="24"/>
          <w:szCs w:val="24"/>
        </w:rPr>
        <w:t xml:space="preserve"> </w:t>
      </w:r>
    </w:p>
    <w:p w:rsidR="00295695" w:rsidRPr="001F760D" w:rsidRDefault="00295695" w:rsidP="00295695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695" w:rsidRPr="001F760D" w:rsidSect="00173C2D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F9" w:rsidRDefault="003254F9" w:rsidP="00A11633">
      <w:pPr>
        <w:spacing w:after="0" w:line="240" w:lineRule="auto"/>
      </w:pPr>
      <w:r>
        <w:separator/>
      </w:r>
    </w:p>
  </w:endnote>
  <w:endnote w:type="continuationSeparator" w:id="0">
    <w:p w:rsidR="003254F9" w:rsidRDefault="003254F9" w:rsidP="00A1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56" w:rsidRDefault="007F35B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6F9">
      <w:rPr>
        <w:noProof/>
      </w:rPr>
      <w:t>2</w:t>
    </w:r>
    <w:r>
      <w:rPr>
        <w:noProof/>
      </w:rPr>
      <w:fldChar w:fldCharType="end"/>
    </w:r>
  </w:p>
  <w:p w:rsidR="00664E56" w:rsidRDefault="00664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F9" w:rsidRDefault="003254F9" w:rsidP="00A11633">
      <w:pPr>
        <w:spacing w:after="0" w:line="240" w:lineRule="auto"/>
      </w:pPr>
      <w:r>
        <w:separator/>
      </w:r>
    </w:p>
  </w:footnote>
  <w:footnote w:type="continuationSeparator" w:id="0">
    <w:p w:rsidR="003254F9" w:rsidRDefault="003254F9" w:rsidP="00A1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32"/>
    <w:multiLevelType w:val="single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5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>
    <w:nsid w:val="0D1B058B"/>
    <w:multiLevelType w:val="hybridMultilevel"/>
    <w:tmpl w:val="23AE2E04"/>
    <w:lvl w:ilvl="0" w:tplc="50AC3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72BEE"/>
    <w:multiLevelType w:val="hybridMultilevel"/>
    <w:tmpl w:val="2202FA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8554A3"/>
    <w:multiLevelType w:val="hybridMultilevel"/>
    <w:tmpl w:val="DD74336E"/>
    <w:lvl w:ilvl="0" w:tplc="8272C7F8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3F42D59"/>
    <w:multiLevelType w:val="hybridMultilevel"/>
    <w:tmpl w:val="8FC84D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DD1B2D"/>
    <w:multiLevelType w:val="hybridMultilevel"/>
    <w:tmpl w:val="57105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3365C1"/>
    <w:multiLevelType w:val="hybridMultilevel"/>
    <w:tmpl w:val="F1B44B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920E87"/>
    <w:multiLevelType w:val="hybridMultilevel"/>
    <w:tmpl w:val="FDB4A96A"/>
    <w:lvl w:ilvl="0" w:tplc="04150019">
      <w:start w:val="1"/>
      <w:numFmt w:val="lowerLetter"/>
      <w:lvlText w:val="%1."/>
      <w:lvlJc w:val="left"/>
      <w:pPr>
        <w:ind w:left="2800" w:hanging="360"/>
      </w:pPr>
    </w:lvl>
    <w:lvl w:ilvl="1" w:tplc="04150019" w:tentative="1">
      <w:start w:val="1"/>
      <w:numFmt w:val="lowerLetter"/>
      <w:lvlText w:val="%2."/>
      <w:lvlJc w:val="left"/>
      <w:pPr>
        <w:ind w:left="3520" w:hanging="360"/>
      </w:pPr>
    </w:lvl>
    <w:lvl w:ilvl="2" w:tplc="0415001B" w:tentative="1">
      <w:start w:val="1"/>
      <w:numFmt w:val="lowerRoman"/>
      <w:lvlText w:val="%3."/>
      <w:lvlJc w:val="right"/>
      <w:pPr>
        <w:ind w:left="4240" w:hanging="180"/>
      </w:pPr>
    </w:lvl>
    <w:lvl w:ilvl="3" w:tplc="0415000F" w:tentative="1">
      <w:start w:val="1"/>
      <w:numFmt w:val="decimal"/>
      <w:lvlText w:val="%4."/>
      <w:lvlJc w:val="left"/>
      <w:pPr>
        <w:ind w:left="4960" w:hanging="360"/>
      </w:pPr>
    </w:lvl>
    <w:lvl w:ilvl="4" w:tplc="04150019" w:tentative="1">
      <w:start w:val="1"/>
      <w:numFmt w:val="lowerLetter"/>
      <w:lvlText w:val="%5."/>
      <w:lvlJc w:val="left"/>
      <w:pPr>
        <w:ind w:left="5680" w:hanging="360"/>
      </w:pPr>
    </w:lvl>
    <w:lvl w:ilvl="5" w:tplc="0415001B" w:tentative="1">
      <w:start w:val="1"/>
      <w:numFmt w:val="lowerRoman"/>
      <w:lvlText w:val="%6."/>
      <w:lvlJc w:val="right"/>
      <w:pPr>
        <w:ind w:left="6400" w:hanging="180"/>
      </w:pPr>
    </w:lvl>
    <w:lvl w:ilvl="6" w:tplc="0415000F" w:tentative="1">
      <w:start w:val="1"/>
      <w:numFmt w:val="decimal"/>
      <w:lvlText w:val="%7."/>
      <w:lvlJc w:val="left"/>
      <w:pPr>
        <w:ind w:left="7120" w:hanging="360"/>
      </w:pPr>
    </w:lvl>
    <w:lvl w:ilvl="7" w:tplc="04150019" w:tentative="1">
      <w:start w:val="1"/>
      <w:numFmt w:val="lowerLetter"/>
      <w:lvlText w:val="%8."/>
      <w:lvlJc w:val="left"/>
      <w:pPr>
        <w:ind w:left="7840" w:hanging="360"/>
      </w:pPr>
    </w:lvl>
    <w:lvl w:ilvl="8" w:tplc="0415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3">
    <w:nsid w:val="20EF39DC"/>
    <w:multiLevelType w:val="hybridMultilevel"/>
    <w:tmpl w:val="F4C03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0207D"/>
    <w:multiLevelType w:val="hybridMultilevel"/>
    <w:tmpl w:val="234C96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2C2E89"/>
    <w:multiLevelType w:val="hybridMultilevel"/>
    <w:tmpl w:val="11F2B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B6E97"/>
    <w:multiLevelType w:val="hybridMultilevel"/>
    <w:tmpl w:val="EE3E4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1114B"/>
    <w:multiLevelType w:val="hybridMultilevel"/>
    <w:tmpl w:val="C210684C"/>
    <w:lvl w:ilvl="0" w:tplc="C564068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16647E9"/>
    <w:multiLevelType w:val="hybridMultilevel"/>
    <w:tmpl w:val="AE78E8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A327E"/>
    <w:multiLevelType w:val="hybridMultilevel"/>
    <w:tmpl w:val="ABD46D9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0A7379"/>
    <w:multiLevelType w:val="hybridMultilevel"/>
    <w:tmpl w:val="856AD4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AF4DA4"/>
    <w:multiLevelType w:val="hybridMultilevel"/>
    <w:tmpl w:val="2E46906C"/>
    <w:lvl w:ilvl="0" w:tplc="012C538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DCD643D"/>
    <w:multiLevelType w:val="hybridMultilevel"/>
    <w:tmpl w:val="A0A6718A"/>
    <w:lvl w:ilvl="0" w:tplc="24F66234">
      <w:start w:val="1"/>
      <w:numFmt w:val="lowerLetter"/>
      <w:lvlText w:val="%1."/>
      <w:lvlJc w:val="left"/>
      <w:pPr>
        <w:ind w:left="22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1"/>
  </w:num>
  <w:num w:numId="5">
    <w:abstractNumId w:val="20"/>
  </w:num>
  <w:num w:numId="6">
    <w:abstractNumId w:val="9"/>
  </w:num>
  <w:num w:numId="7">
    <w:abstractNumId w:val="14"/>
  </w:num>
  <w:num w:numId="8">
    <w:abstractNumId w:val="7"/>
  </w:num>
  <w:num w:numId="9">
    <w:abstractNumId w:val="17"/>
  </w:num>
  <w:num w:numId="10">
    <w:abstractNumId w:val="12"/>
  </w:num>
  <w:num w:numId="11">
    <w:abstractNumId w:val="22"/>
  </w:num>
  <w:num w:numId="12">
    <w:abstractNumId w:val="10"/>
  </w:num>
  <w:num w:numId="13">
    <w:abstractNumId w:val="21"/>
  </w:num>
  <w:num w:numId="14">
    <w:abstractNumId w:val="8"/>
  </w:num>
  <w:num w:numId="15">
    <w:abstractNumId w:val="15"/>
  </w:num>
  <w:num w:numId="16">
    <w:abstractNumId w:val="1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F0"/>
    <w:rsid w:val="00000457"/>
    <w:rsid w:val="00000B2D"/>
    <w:rsid w:val="00024FDA"/>
    <w:rsid w:val="000326B4"/>
    <w:rsid w:val="000332B3"/>
    <w:rsid w:val="000335EB"/>
    <w:rsid w:val="000452FA"/>
    <w:rsid w:val="000512B1"/>
    <w:rsid w:val="00063CB8"/>
    <w:rsid w:val="00063DC4"/>
    <w:rsid w:val="000747F4"/>
    <w:rsid w:val="00074B39"/>
    <w:rsid w:val="00075E42"/>
    <w:rsid w:val="00076018"/>
    <w:rsid w:val="000856C4"/>
    <w:rsid w:val="00094987"/>
    <w:rsid w:val="000968A5"/>
    <w:rsid w:val="000A5141"/>
    <w:rsid w:val="000B0923"/>
    <w:rsid w:val="000B2B6A"/>
    <w:rsid w:val="000C1790"/>
    <w:rsid w:val="000E2DA6"/>
    <w:rsid w:val="001000E6"/>
    <w:rsid w:val="00113BE0"/>
    <w:rsid w:val="001236FB"/>
    <w:rsid w:val="001316E6"/>
    <w:rsid w:val="00132E06"/>
    <w:rsid w:val="00152FBB"/>
    <w:rsid w:val="00162EE5"/>
    <w:rsid w:val="00173C2D"/>
    <w:rsid w:val="001A333A"/>
    <w:rsid w:val="001B090A"/>
    <w:rsid w:val="001C67D4"/>
    <w:rsid w:val="001D02A4"/>
    <w:rsid w:val="001D4B30"/>
    <w:rsid w:val="001E1E17"/>
    <w:rsid w:val="001F760D"/>
    <w:rsid w:val="001F7932"/>
    <w:rsid w:val="00207E93"/>
    <w:rsid w:val="00217002"/>
    <w:rsid w:val="00221B56"/>
    <w:rsid w:val="00227F12"/>
    <w:rsid w:val="00232A1A"/>
    <w:rsid w:val="002452E0"/>
    <w:rsid w:val="00251456"/>
    <w:rsid w:val="0025336F"/>
    <w:rsid w:val="00283A21"/>
    <w:rsid w:val="002840BE"/>
    <w:rsid w:val="00293224"/>
    <w:rsid w:val="00295695"/>
    <w:rsid w:val="002B6548"/>
    <w:rsid w:val="002C5909"/>
    <w:rsid w:val="002D1DEC"/>
    <w:rsid w:val="002D718F"/>
    <w:rsid w:val="002D7DD2"/>
    <w:rsid w:val="00304663"/>
    <w:rsid w:val="00306923"/>
    <w:rsid w:val="0032169D"/>
    <w:rsid w:val="003254F9"/>
    <w:rsid w:val="00344C66"/>
    <w:rsid w:val="003474AF"/>
    <w:rsid w:val="003542C7"/>
    <w:rsid w:val="00363B43"/>
    <w:rsid w:val="003647DF"/>
    <w:rsid w:val="0036731C"/>
    <w:rsid w:val="00372C54"/>
    <w:rsid w:val="003842F4"/>
    <w:rsid w:val="00384E10"/>
    <w:rsid w:val="00391CB3"/>
    <w:rsid w:val="00396EDC"/>
    <w:rsid w:val="003A7E87"/>
    <w:rsid w:val="003B1FC5"/>
    <w:rsid w:val="003B253D"/>
    <w:rsid w:val="003B7368"/>
    <w:rsid w:val="003F570B"/>
    <w:rsid w:val="003F654A"/>
    <w:rsid w:val="004104B2"/>
    <w:rsid w:val="004234C0"/>
    <w:rsid w:val="004276F0"/>
    <w:rsid w:val="004666E0"/>
    <w:rsid w:val="004A4176"/>
    <w:rsid w:val="004A6B93"/>
    <w:rsid w:val="004C7434"/>
    <w:rsid w:val="004D3576"/>
    <w:rsid w:val="004D4053"/>
    <w:rsid w:val="004E6C47"/>
    <w:rsid w:val="004F5C33"/>
    <w:rsid w:val="005017ED"/>
    <w:rsid w:val="0051443F"/>
    <w:rsid w:val="00516727"/>
    <w:rsid w:val="00524F61"/>
    <w:rsid w:val="00527B5F"/>
    <w:rsid w:val="0053181F"/>
    <w:rsid w:val="005359EE"/>
    <w:rsid w:val="00542195"/>
    <w:rsid w:val="005467F9"/>
    <w:rsid w:val="005671A4"/>
    <w:rsid w:val="005817B0"/>
    <w:rsid w:val="00587AAA"/>
    <w:rsid w:val="00587EE6"/>
    <w:rsid w:val="00596D0D"/>
    <w:rsid w:val="005A1A44"/>
    <w:rsid w:val="005A5373"/>
    <w:rsid w:val="005A7274"/>
    <w:rsid w:val="005C0E20"/>
    <w:rsid w:val="005C2295"/>
    <w:rsid w:val="005C3BEE"/>
    <w:rsid w:val="005C606B"/>
    <w:rsid w:val="005F3E44"/>
    <w:rsid w:val="006008AE"/>
    <w:rsid w:val="0060423C"/>
    <w:rsid w:val="00604420"/>
    <w:rsid w:val="00611987"/>
    <w:rsid w:val="00616ED9"/>
    <w:rsid w:val="0061704A"/>
    <w:rsid w:val="0062046F"/>
    <w:rsid w:val="00623F38"/>
    <w:rsid w:val="0062553E"/>
    <w:rsid w:val="0064512F"/>
    <w:rsid w:val="00650E5B"/>
    <w:rsid w:val="00664E56"/>
    <w:rsid w:val="00673D9F"/>
    <w:rsid w:val="006760A4"/>
    <w:rsid w:val="00676D87"/>
    <w:rsid w:val="00686271"/>
    <w:rsid w:val="006866E8"/>
    <w:rsid w:val="006C1129"/>
    <w:rsid w:val="006C1F6A"/>
    <w:rsid w:val="006D03EC"/>
    <w:rsid w:val="006E08B6"/>
    <w:rsid w:val="006E32FA"/>
    <w:rsid w:val="007113B4"/>
    <w:rsid w:val="00716B2D"/>
    <w:rsid w:val="0072581B"/>
    <w:rsid w:val="007360F5"/>
    <w:rsid w:val="007367BC"/>
    <w:rsid w:val="00745359"/>
    <w:rsid w:val="007506E9"/>
    <w:rsid w:val="00752BA5"/>
    <w:rsid w:val="00753E8F"/>
    <w:rsid w:val="007577F5"/>
    <w:rsid w:val="00757932"/>
    <w:rsid w:val="00773D94"/>
    <w:rsid w:val="00787753"/>
    <w:rsid w:val="00793082"/>
    <w:rsid w:val="007A13D5"/>
    <w:rsid w:val="007B5DDF"/>
    <w:rsid w:val="007C2E1F"/>
    <w:rsid w:val="007D143A"/>
    <w:rsid w:val="007D30ED"/>
    <w:rsid w:val="007E02B3"/>
    <w:rsid w:val="007E054B"/>
    <w:rsid w:val="007F35B8"/>
    <w:rsid w:val="00806EAE"/>
    <w:rsid w:val="00811FE2"/>
    <w:rsid w:val="00813ECF"/>
    <w:rsid w:val="0082329D"/>
    <w:rsid w:val="00823B8B"/>
    <w:rsid w:val="00825FAF"/>
    <w:rsid w:val="00835506"/>
    <w:rsid w:val="00857190"/>
    <w:rsid w:val="0085747F"/>
    <w:rsid w:val="0086548D"/>
    <w:rsid w:val="0088474E"/>
    <w:rsid w:val="008C0EF0"/>
    <w:rsid w:val="008C36F6"/>
    <w:rsid w:val="008E2C0D"/>
    <w:rsid w:val="008F2F4F"/>
    <w:rsid w:val="008F3E63"/>
    <w:rsid w:val="009326F9"/>
    <w:rsid w:val="0095124F"/>
    <w:rsid w:val="00953B8C"/>
    <w:rsid w:val="00977EEE"/>
    <w:rsid w:val="00980E61"/>
    <w:rsid w:val="00985F81"/>
    <w:rsid w:val="009931F3"/>
    <w:rsid w:val="009A12C7"/>
    <w:rsid w:val="009A6BD5"/>
    <w:rsid w:val="009A728C"/>
    <w:rsid w:val="009B5CF4"/>
    <w:rsid w:val="009B71CE"/>
    <w:rsid w:val="009C500A"/>
    <w:rsid w:val="009D2064"/>
    <w:rsid w:val="009D49FB"/>
    <w:rsid w:val="009D6462"/>
    <w:rsid w:val="009F2E05"/>
    <w:rsid w:val="009F462A"/>
    <w:rsid w:val="009F6599"/>
    <w:rsid w:val="00A11633"/>
    <w:rsid w:val="00A317D6"/>
    <w:rsid w:val="00A328C7"/>
    <w:rsid w:val="00A520AD"/>
    <w:rsid w:val="00A5782C"/>
    <w:rsid w:val="00A67307"/>
    <w:rsid w:val="00A72C01"/>
    <w:rsid w:val="00A85E7F"/>
    <w:rsid w:val="00A9277A"/>
    <w:rsid w:val="00AA138A"/>
    <w:rsid w:val="00AA6178"/>
    <w:rsid w:val="00AB603F"/>
    <w:rsid w:val="00AC21E9"/>
    <w:rsid w:val="00AC25E2"/>
    <w:rsid w:val="00AD289F"/>
    <w:rsid w:val="00AD2B68"/>
    <w:rsid w:val="00AD7AA7"/>
    <w:rsid w:val="00AE120B"/>
    <w:rsid w:val="00AE13CD"/>
    <w:rsid w:val="00B00534"/>
    <w:rsid w:val="00B10ED8"/>
    <w:rsid w:val="00B23537"/>
    <w:rsid w:val="00B34A8E"/>
    <w:rsid w:val="00B366A5"/>
    <w:rsid w:val="00B415E5"/>
    <w:rsid w:val="00B45FFB"/>
    <w:rsid w:val="00B91336"/>
    <w:rsid w:val="00B91F12"/>
    <w:rsid w:val="00BA2036"/>
    <w:rsid w:val="00BA3C77"/>
    <w:rsid w:val="00BB2DD1"/>
    <w:rsid w:val="00BC31DD"/>
    <w:rsid w:val="00BE00DE"/>
    <w:rsid w:val="00BE0D0B"/>
    <w:rsid w:val="00BF43D3"/>
    <w:rsid w:val="00BF6AE0"/>
    <w:rsid w:val="00C01910"/>
    <w:rsid w:val="00C04757"/>
    <w:rsid w:val="00C07A40"/>
    <w:rsid w:val="00C3260F"/>
    <w:rsid w:val="00C36C19"/>
    <w:rsid w:val="00C401BD"/>
    <w:rsid w:val="00C40805"/>
    <w:rsid w:val="00C4335B"/>
    <w:rsid w:val="00C45FD0"/>
    <w:rsid w:val="00C50D00"/>
    <w:rsid w:val="00C51824"/>
    <w:rsid w:val="00C67338"/>
    <w:rsid w:val="00C8073F"/>
    <w:rsid w:val="00CB51D9"/>
    <w:rsid w:val="00CB600C"/>
    <w:rsid w:val="00CC3257"/>
    <w:rsid w:val="00CD4824"/>
    <w:rsid w:val="00CE04A7"/>
    <w:rsid w:val="00CE5B0F"/>
    <w:rsid w:val="00CF2ABD"/>
    <w:rsid w:val="00D0347C"/>
    <w:rsid w:val="00D076AF"/>
    <w:rsid w:val="00D07F5B"/>
    <w:rsid w:val="00D210CC"/>
    <w:rsid w:val="00D37EF6"/>
    <w:rsid w:val="00D476EF"/>
    <w:rsid w:val="00D82DE3"/>
    <w:rsid w:val="00D85C63"/>
    <w:rsid w:val="00D94765"/>
    <w:rsid w:val="00DB22FC"/>
    <w:rsid w:val="00DC08C5"/>
    <w:rsid w:val="00DC2E15"/>
    <w:rsid w:val="00DC406B"/>
    <w:rsid w:val="00DC636D"/>
    <w:rsid w:val="00DE6F15"/>
    <w:rsid w:val="00DF2D27"/>
    <w:rsid w:val="00DF3863"/>
    <w:rsid w:val="00DF5BE0"/>
    <w:rsid w:val="00E01F71"/>
    <w:rsid w:val="00E047F0"/>
    <w:rsid w:val="00E25363"/>
    <w:rsid w:val="00E378D1"/>
    <w:rsid w:val="00E44759"/>
    <w:rsid w:val="00E47D90"/>
    <w:rsid w:val="00E5765C"/>
    <w:rsid w:val="00E6180F"/>
    <w:rsid w:val="00E6409D"/>
    <w:rsid w:val="00E82E6B"/>
    <w:rsid w:val="00EA34EF"/>
    <w:rsid w:val="00EA7062"/>
    <w:rsid w:val="00EA7AB8"/>
    <w:rsid w:val="00EB372D"/>
    <w:rsid w:val="00EC3564"/>
    <w:rsid w:val="00EC68F5"/>
    <w:rsid w:val="00ED6028"/>
    <w:rsid w:val="00EE2CDC"/>
    <w:rsid w:val="00EF0CB8"/>
    <w:rsid w:val="00EF2EE2"/>
    <w:rsid w:val="00EF3965"/>
    <w:rsid w:val="00F13804"/>
    <w:rsid w:val="00F34FEA"/>
    <w:rsid w:val="00F4307D"/>
    <w:rsid w:val="00F511AD"/>
    <w:rsid w:val="00F6109F"/>
    <w:rsid w:val="00F70F93"/>
    <w:rsid w:val="00F7449D"/>
    <w:rsid w:val="00F92261"/>
    <w:rsid w:val="00F95DB8"/>
    <w:rsid w:val="00FA3F64"/>
    <w:rsid w:val="00FB42F5"/>
    <w:rsid w:val="00FB63EF"/>
    <w:rsid w:val="00FC39BF"/>
    <w:rsid w:val="00FD2616"/>
    <w:rsid w:val="00FE42AE"/>
    <w:rsid w:val="00FE5A86"/>
    <w:rsid w:val="00FF3F4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B8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23B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AD2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4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11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6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1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63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64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B8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23B8B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AD2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4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11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6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1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63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64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768F-9695-4FBB-AFC0-EA94E4F5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Gajewski</dc:creator>
  <cp:keywords/>
  <dc:description/>
  <cp:lastModifiedBy>Damian Redliński</cp:lastModifiedBy>
  <cp:revision>10</cp:revision>
  <cp:lastPrinted>2018-11-28T12:57:00Z</cp:lastPrinted>
  <dcterms:created xsi:type="dcterms:W3CDTF">2015-12-11T13:20:00Z</dcterms:created>
  <dcterms:modified xsi:type="dcterms:W3CDTF">2020-11-26T10:55:00Z</dcterms:modified>
</cp:coreProperties>
</file>