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641"/>
      </w:tblGrid>
      <w:tr w:rsidR="000C625E" w14:paraId="3F91B925" w14:textId="77777777" w:rsidTr="00FB11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E628" w14:textId="77777777" w:rsidR="000C625E" w:rsidRDefault="000C625E" w:rsidP="00FB11A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74FB" w14:textId="77777777" w:rsidR="000C625E" w:rsidRDefault="000C625E" w:rsidP="00FB11A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Informacja o przetwarzaniu danych osobowych</w:t>
            </w:r>
          </w:p>
          <w:p w14:paraId="28EDA2F7" w14:textId="77777777" w:rsidR="000C625E" w:rsidRDefault="000C625E" w:rsidP="00FB11A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Zapytanie ofertowe</w:t>
            </w:r>
          </w:p>
        </w:tc>
      </w:tr>
      <w:tr w:rsidR="000C625E" w14:paraId="560875B5" w14:textId="77777777" w:rsidTr="00FB11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8AFE" w14:textId="77777777" w:rsidR="000C625E" w:rsidRDefault="000C625E" w:rsidP="00FB11A8">
            <w:pPr>
              <w:spacing w:after="0" w:line="240" w:lineRule="auto"/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92836" w14:textId="77777777" w:rsidR="000C625E" w:rsidRDefault="000C625E" w:rsidP="00FB11A8">
            <w:pPr>
              <w:spacing w:before="120" w:after="120" w:line="240" w:lineRule="auto"/>
              <w:jc w:val="both"/>
            </w:pP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Działając na podstawie z art. 13 Rozporządzenia Parlamentu Europejskiego i Rady (UE) 2016/679 z dnia 27 kwietnia 2016 r. </w:t>
            </w:r>
            <w:r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– zwanego dalej „Rozporządzeniem (UE) 2016/679” informuję Panią/Pana iż:</w:t>
            </w:r>
          </w:p>
        </w:tc>
      </w:tr>
      <w:tr w:rsidR="000C625E" w14:paraId="15C258C0" w14:textId="77777777" w:rsidTr="00FB11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95A5" w14:textId="77777777" w:rsidR="000C625E" w:rsidRDefault="000C625E" w:rsidP="00FB11A8">
            <w:pPr>
              <w:spacing w:after="0" w:line="240" w:lineRule="auto"/>
            </w:pPr>
            <w:r>
              <w:t>1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9C35" w14:textId="77777777" w:rsidR="000C625E" w:rsidRDefault="000C625E" w:rsidP="00FB11A8">
            <w:pPr>
              <w:spacing w:after="0" w:line="240" w:lineRule="auto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 xml:space="preserve">Administratorem Pani/Pana danych jest Państwowy Powiatowy Inspektor Sanitarny / Powiatowa Stacja Sanitarno-Epidemiologiczna w Gorlicach, 38-320 Gorlice, ul.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Michalusa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1/2, e-mail: psse.gorlice@sanepid.gov.pl, centrala telefoniczna: (+48) 18 353 73 43, strona internetowa: www.gov.pl/web/psse-gorlice, adres skrytki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ePUAP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: 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PSSE_Gorlice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/skrytka</w:t>
            </w:r>
          </w:p>
        </w:tc>
      </w:tr>
      <w:tr w:rsidR="000C625E" w14:paraId="4483E53F" w14:textId="77777777" w:rsidTr="00FB11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79C5" w14:textId="77777777" w:rsidR="000C625E" w:rsidRDefault="000C625E" w:rsidP="00FB11A8">
            <w:pPr>
              <w:spacing w:after="0" w:line="240" w:lineRule="auto"/>
            </w:pPr>
            <w:r>
              <w:t>2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5800" w14:textId="77777777" w:rsidR="000C625E" w:rsidRDefault="000C625E" w:rsidP="00FB11A8">
            <w:pPr>
              <w:spacing w:before="120" w:after="120" w:line="252" w:lineRule="auto"/>
              <w:jc w:val="both"/>
              <w:textAlignment w:val="top"/>
              <w:outlineLvl w:val="0"/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We wszelkich sprawach związanych z przetwarzaniem danych osobowych przez Administratora danych można kontaktować się z Inspektorem Ochrony Danych za pośrednictwem poczty elektronicznej, przesyłając informację na adres e-mail: </w:t>
            </w:r>
            <w:proofErr w:type="spellStart"/>
            <w:r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iod</w:t>
            </w:r>
            <w:proofErr w:type="spellEnd"/>
            <w:r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psse.gorlice@sanepid.gov.pl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 xml:space="preserve"> lub dzwoniąc pod numer: </w:t>
            </w:r>
            <w:r>
              <w:rPr>
                <w:rFonts w:ascii="Tahoma" w:hAnsi="Tahoma" w:cs="Tahoma"/>
                <w:sz w:val="20"/>
                <w:szCs w:val="20"/>
              </w:rPr>
              <w:t xml:space="preserve">(+48) 18 353 73 43, </w:t>
            </w:r>
            <w:r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lub listownie i osobiście pod adresem siedziby Administratora Danych.</w:t>
            </w:r>
          </w:p>
        </w:tc>
      </w:tr>
      <w:tr w:rsidR="000C625E" w14:paraId="1C7A04CC" w14:textId="77777777" w:rsidTr="00FB11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7549" w14:textId="77777777" w:rsidR="000C625E" w:rsidRDefault="000C625E" w:rsidP="00FB11A8">
            <w:pPr>
              <w:spacing w:after="0" w:line="240" w:lineRule="auto"/>
            </w:pPr>
            <w:r>
              <w:t>3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2B5D" w14:textId="77777777" w:rsidR="000C625E" w:rsidRDefault="000C625E" w:rsidP="00FB11A8">
            <w:pPr>
              <w:pStyle w:val="Akapitzlist2"/>
              <w:spacing w:after="0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 /Pana dane osobowe będą przetwarzane na podstawie art. 6 ust. 1 lit. b i c Rozporządzenia (UE) 2016/679 w celu związanym z przedmiotowym postępowaniem ofertowym, którego wartość nie przekracza 130 000 zł netto, prowadzonym w trybie zapytania ofertowego zgodnie                                z regulaminem administratora, jak też - jeżeli do tego dojdzie – zawarcia czy wykonania umowy w sprawie realizacji zamówienia stanowiącego przedmiot postępowania. </w:t>
            </w:r>
          </w:p>
          <w:p w14:paraId="071A7152" w14:textId="77777777" w:rsidR="000C625E" w:rsidRDefault="000C625E" w:rsidP="00FB11A8">
            <w:pPr>
              <w:pStyle w:val="Akapitzlist2"/>
              <w:spacing w:after="0"/>
              <w:ind w:left="0"/>
              <w:jc w:val="both"/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Podanie danych osobowych jest dobrowolne, ale niezbędne dla potrzeb uczestnictwa w postępowaniu. Konsekwencją braku podania danych osobowych może być nierozpatrzenie złożonej oferty.</w:t>
            </w:r>
          </w:p>
        </w:tc>
      </w:tr>
      <w:tr w:rsidR="000C625E" w14:paraId="60BAA246" w14:textId="77777777" w:rsidTr="00FB11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CDD2" w14:textId="77777777" w:rsidR="000C625E" w:rsidRDefault="000C625E" w:rsidP="00FB11A8">
            <w:pPr>
              <w:spacing w:after="0" w:line="240" w:lineRule="auto"/>
            </w:pPr>
            <w:r>
              <w:t>4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9E3F" w14:textId="77777777" w:rsidR="000C625E" w:rsidRDefault="000C625E" w:rsidP="00FB11A8">
            <w:pPr>
              <w:pStyle w:val="Akapitzlist1"/>
              <w:spacing w:before="120" w:after="120" w:line="240" w:lineRule="auto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ograniczonym zakresie Administrator Danych może udzielić dostępu do Pani/Pana danych podmiotom, które obsługują Powiatową Stację Sanitarno-Epidemiologiczną w Gorlicach                      np. firmom obsługującym systemy informatyczne, dostawcy usług pocztowych. Udostępnianie danych podmiotom obsługującym PSSE w Gorlicach może odbywać się wyłącznie na podstawie zawartych umów.</w:t>
            </w:r>
          </w:p>
          <w:p w14:paraId="71DDB020" w14:textId="77777777" w:rsidR="000C625E" w:rsidRDefault="000C625E" w:rsidP="00FB11A8">
            <w:pPr>
              <w:pStyle w:val="Akapitzlist1"/>
              <w:spacing w:before="120" w:after="120" w:line="240" w:lineRule="auto"/>
              <w:ind w:left="0"/>
              <w:jc w:val="both"/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Pani/Pana dane będą także mogły być przekazywane podmiotom uprawnionym do ich pozyskania na podstawie przepisów prawa (np. Policji, Prokuraturze). Pani/Pana dane osobowe nie będą przekazywane do państwa trzeciego lub organizacji międzynarodowych.</w:t>
            </w:r>
          </w:p>
        </w:tc>
      </w:tr>
      <w:tr w:rsidR="000C625E" w14:paraId="54328587" w14:textId="77777777" w:rsidTr="00FB11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51EF" w14:textId="77777777" w:rsidR="000C625E" w:rsidRDefault="000C625E" w:rsidP="00FB11A8">
            <w:pPr>
              <w:spacing w:after="0" w:line="240" w:lineRule="auto"/>
            </w:pPr>
            <w:r>
              <w:t>5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3D5B" w14:textId="77777777" w:rsidR="000C625E" w:rsidRDefault="000C625E" w:rsidP="00FB11A8">
            <w:pPr>
              <w:pStyle w:val="Akapitzlist2"/>
              <w:spacing w:after="0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Pani/Pana dane osobowe będą przechowywane przez okres 5 lat od daty zakończenia postępowania ofertowego zgodnie z symbolem jednolitego rzeczowego wykazu nr 2600 wynikającego z załącznika nr 5 – 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Jednolity rzeczowy wykaz akt organów zespolonej administracji rządowej w województwie i urzędów obsługujących te organy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– do rozporządzenia Prezesa Rady Ministrów z dnia 18 stycznia 2011 r. 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sprawie instrukcji kancelaryjnej, jednolitych rzeczowych wykazów akt oraz instrukcji w sprawie organizacji i zakresu działania archiwów zakładowych   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(Dz. U. Nr 14, poz. 67 z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późn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zm.). Po upływie tego okresu zostaną trwale usunięte. Okres przechowywania liczony jest od 1 stycznia roku następnego od daty zakończenia sprawy. Po upływie okresu przechowywania dokumentacja niearchiwalna podlega, po uzyskaniu zgody dyrektora właściwego archiwum państwowego, brakowaniu.</w:t>
            </w:r>
          </w:p>
        </w:tc>
      </w:tr>
      <w:tr w:rsidR="000C625E" w14:paraId="702C6A6C" w14:textId="77777777" w:rsidTr="00FB11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7219" w14:textId="77777777" w:rsidR="000C625E" w:rsidRDefault="000C625E" w:rsidP="00FB11A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t>6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BB3" w14:textId="77777777" w:rsidR="000C625E" w:rsidRDefault="000C625E" w:rsidP="00FB11A8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Posiada Pani/Pan na podstawie:</w:t>
            </w:r>
          </w:p>
          <w:p w14:paraId="0090D180" w14:textId="77777777" w:rsidR="000C625E" w:rsidRDefault="000C625E" w:rsidP="000C625E">
            <w:pPr>
              <w:pStyle w:val="Akapitzlist"/>
              <w:numPr>
                <w:ilvl w:val="0"/>
                <w:numId w:val="1"/>
              </w:numPr>
              <w:suppressAutoHyphens w:val="0"/>
              <w:spacing w:before="120"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art. 15 Rozporządzenia (UE) 2016/679 prawo dostępu do danych osobowych Pani/Pana dotyczących; </w:t>
            </w:r>
          </w:p>
          <w:p w14:paraId="4EC1DA11" w14:textId="77777777" w:rsidR="000C625E" w:rsidRDefault="000C625E" w:rsidP="000C625E">
            <w:pPr>
              <w:pStyle w:val="Akapitzlist"/>
              <w:numPr>
                <w:ilvl w:val="0"/>
                <w:numId w:val="1"/>
              </w:numPr>
              <w:suppressAutoHyphens w:val="0"/>
              <w:spacing w:before="120"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art. 16 Rozporządzenia (UE) 2016/679 prawo do sprostowania Pani/Pana danych osobowych, </w:t>
            </w:r>
          </w:p>
          <w:p w14:paraId="7DD78B5A" w14:textId="77777777" w:rsidR="000C625E" w:rsidRDefault="000C625E" w:rsidP="000C625E">
            <w:pPr>
              <w:pStyle w:val="Akapitzlist"/>
              <w:numPr>
                <w:ilvl w:val="0"/>
                <w:numId w:val="1"/>
              </w:numPr>
              <w:suppressAutoHyphens w:val="0"/>
              <w:spacing w:before="120"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art. 18 </w:t>
            </w: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Rozporządzenia (UE) 2016/679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prawo żądania od administratora ograniczenia przetwarzania danych osobowych z zastrzeżeniem przypadków, o których mowa w art. 18 ust. 2 </w:t>
            </w: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Rozporządzenia (UE) 2016/679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, </w:t>
            </w:r>
          </w:p>
          <w:p w14:paraId="5109E472" w14:textId="77777777" w:rsidR="000C625E" w:rsidRDefault="000C625E" w:rsidP="00FB11A8">
            <w:pPr>
              <w:spacing w:before="120" w:after="120" w:line="240" w:lineRule="auto"/>
              <w:jc w:val="both"/>
              <w:rPr>
                <w:position w:val="-1"/>
                <w:sz w:val="20"/>
                <w:szCs w:val="20"/>
                <w:lang w:eastAsia="zh-CN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lastRenderedPageBreak/>
              <w:t>Informuję również Panią/Pana, iż stosownie do art. 15 ust. 1 Rozporządzenia (UE) 2016/679 jest Pani/ Pan uprawniony do uzyskania od administratora potwierdzenia, czy przetwarzane są dane osobowe jej dotyczące, a jeżeli ma to miejsce, do uzyskania dostępu do nich.</w:t>
            </w:r>
          </w:p>
          <w:p w14:paraId="038DC0DC" w14:textId="77777777" w:rsidR="000C625E" w:rsidRDefault="000C625E" w:rsidP="00FB11A8">
            <w:pPr>
              <w:spacing w:before="120" w:after="120" w:line="240" w:lineRule="auto"/>
              <w:jc w:val="both"/>
              <w:textAlignment w:val="top"/>
              <w:outlineLvl w:val="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Informuję również, iż stosownie do art. 15 ust. 3 Rozporządzenia (UE) 2016/679 za wszelkie kolejne kopie danych osobowych administrator może pobrać opłatę w wysokości wynikającej z kosztów administracyjnych. Jeżeli osoba, której dane dotyczą, zwraca się o kopię drogą elektroniczną i jeżeli nie zaznaczy inaczej, informacji udziela się powszechnie stosowaną drogą elektroniczną.</w:t>
            </w:r>
          </w:p>
        </w:tc>
      </w:tr>
      <w:tr w:rsidR="000C625E" w14:paraId="5D27D1E7" w14:textId="77777777" w:rsidTr="00FB11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9B68" w14:textId="77777777" w:rsidR="000C625E" w:rsidRDefault="000C625E" w:rsidP="00FB11A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lastRenderedPageBreak/>
              <w:t>7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CD75" w14:textId="77777777" w:rsidR="000C625E" w:rsidRDefault="000C625E" w:rsidP="00FB11A8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Ma Pani/Pan prawo wniesienia skargi do Prezesa Urzędu Ochrony Danych Osobowych                              w przypadku, gdy Pani/Pana zdaniem przetwarzanie danych osobowych przez Administratora odbywa się z naruszeniem prawa pod adresem: ul. Stawki 2, 00-193 Warszawa. </w:t>
            </w:r>
          </w:p>
        </w:tc>
      </w:tr>
      <w:tr w:rsidR="000C625E" w14:paraId="1549CAC6" w14:textId="77777777" w:rsidTr="00FB11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60EF" w14:textId="77777777" w:rsidR="000C625E" w:rsidRDefault="000C625E" w:rsidP="00FB11A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t>8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9EBE" w14:textId="77777777" w:rsidR="000C625E" w:rsidRDefault="000C625E" w:rsidP="00FB11A8">
            <w:pPr>
              <w:spacing w:before="120" w:after="12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Administrator danych nie podejmuje decyzji w sposób zautomatyzowany, o którym mowa                      w art. 22 ust. 1 i 4 Rozporządzenia (UE) 2016/679. Pani/Pana dane nie będą profilowane.</w:t>
            </w:r>
          </w:p>
        </w:tc>
      </w:tr>
    </w:tbl>
    <w:p w14:paraId="4AF4C933" w14:textId="77777777" w:rsidR="000C625E" w:rsidRPr="00373ECE" w:rsidRDefault="000C625E" w:rsidP="000C625E">
      <w:pPr>
        <w:tabs>
          <w:tab w:val="left" w:pos="450"/>
          <w:tab w:val="left" w:pos="3072"/>
        </w:tabs>
        <w:suppressAutoHyphens w:val="0"/>
        <w:spacing w:after="0" w:line="240" w:lineRule="auto"/>
        <w:ind w:left="360"/>
        <w:jc w:val="both"/>
        <w:rPr>
          <w:rFonts w:ascii="Tahoma" w:hAnsi="Tahoma" w:cs="Tahoma"/>
        </w:rPr>
      </w:pPr>
    </w:p>
    <w:p w14:paraId="2BD77701" w14:textId="648FAF8A" w:rsidR="000C625E" w:rsidRPr="00373ECE" w:rsidRDefault="000C625E" w:rsidP="000C625E">
      <w:pPr>
        <w:tabs>
          <w:tab w:val="left" w:pos="450"/>
          <w:tab w:val="left" w:pos="3072"/>
        </w:tabs>
        <w:suppressAutoHyphens w:val="0"/>
        <w:spacing w:after="0" w:line="240" w:lineRule="auto"/>
        <w:jc w:val="both"/>
        <w:rPr>
          <w:rFonts w:ascii="Tahoma" w:hAnsi="Tahoma" w:cs="Tahoma"/>
        </w:rPr>
      </w:pPr>
      <w:r w:rsidRPr="00373ECE">
        <w:rPr>
          <w:rStyle w:val="Pogrubienie"/>
          <w:rFonts w:ascii="Tahoma" w:hAnsi="Tahoma" w:cs="Tahoma"/>
          <w:color w:val="43454E"/>
          <w:shd w:val="clear" w:color="auto" w:fill="FDFDFD"/>
        </w:rPr>
        <w:t xml:space="preserve">Osoby zainteresowane złożeniem oferty proszone są o dołączenie do dokumentacji oświadczenia </w:t>
      </w:r>
    </w:p>
    <w:p w14:paraId="2D0EF191" w14:textId="77777777" w:rsidR="00E861DA" w:rsidRDefault="00E861DA"/>
    <w:sectPr w:rsidR="00E86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95E0B"/>
    <w:multiLevelType w:val="hybridMultilevel"/>
    <w:tmpl w:val="2E6AF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0368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5E"/>
    <w:rsid w:val="000C625E"/>
    <w:rsid w:val="00BF2021"/>
    <w:rsid w:val="00CE33E7"/>
    <w:rsid w:val="00E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7C90"/>
  <w15:chartTrackingRefBased/>
  <w15:docId w15:val="{502C2F92-3DB1-4B0C-8AE8-72FBED25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25E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C625E"/>
    <w:rPr>
      <w:b/>
      <w:bCs/>
    </w:rPr>
  </w:style>
  <w:style w:type="paragraph" w:customStyle="1" w:styleId="Default">
    <w:name w:val="Default"/>
    <w:rsid w:val="000C625E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0C625E"/>
    <w:pPr>
      <w:ind w:left="720"/>
      <w:contextualSpacing/>
    </w:pPr>
  </w:style>
  <w:style w:type="paragraph" w:customStyle="1" w:styleId="Akapitzlist1">
    <w:name w:val="Akapit z listą1"/>
    <w:basedOn w:val="Normalny"/>
    <w:rsid w:val="000C625E"/>
    <w:pPr>
      <w:spacing w:after="160" w:line="252" w:lineRule="auto"/>
      <w:ind w:left="720"/>
    </w:pPr>
    <w:rPr>
      <w:rFonts w:eastAsia="SimSun"/>
      <w:lang w:eastAsia="zh-CN"/>
    </w:rPr>
  </w:style>
  <w:style w:type="paragraph" w:customStyle="1" w:styleId="Akapitzlist2">
    <w:name w:val="Akapit z listą2"/>
    <w:basedOn w:val="Normalny"/>
    <w:rsid w:val="000C625E"/>
    <w:pPr>
      <w:spacing w:after="160" w:line="252" w:lineRule="auto"/>
      <w:ind w:left="720"/>
    </w:pPr>
    <w:rPr>
      <w:rFonts w:eastAsia="SimSun"/>
      <w:lang w:eastAsia="zh-CN"/>
    </w:rPr>
  </w:style>
  <w:style w:type="table" w:styleId="Tabela-Siatka">
    <w:name w:val="Table Grid"/>
    <w:basedOn w:val="Standardowy"/>
    <w:uiPriority w:val="39"/>
    <w:rsid w:val="000C625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4244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Gorlice - Marcin Makowiec</dc:creator>
  <cp:keywords/>
  <dc:description/>
  <cp:lastModifiedBy>PSSE Gorlice - Marcin Makowiec</cp:lastModifiedBy>
  <cp:revision>1</cp:revision>
  <dcterms:created xsi:type="dcterms:W3CDTF">2024-01-15T08:24:00Z</dcterms:created>
  <dcterms:modified xsi:type="dcterms:W3CDTF">2024-01-15T08:25:00Z</dcterms:modified>
</cp:coreProperties>
</file>