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C6" w:rsidRDefault="00D871C6" w:rsidP="00A26C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7B7F3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A26CFC" w:rsidRPr="007B7F3F" w:rsidRDefault="00A26CFC" w:rsidP="00A26C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871C6" w:rsidRPr="007B7F3F" w:rsidRDefault="00D871C6" w:rsidP="00D8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3F">
        <w:rPr>
          <w:rFonts w:ascii="Times New Roman" w:hAnsi="Times New Roman" w:cs="Times New Roman"/>
          <w:b/>
          <w:sz w:val="24"/>
          <w:szCs w:val="24"/>
        </w:rPr>
        <w:t>KLAUZULA INFORMACYJNA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Zgodnie z art 13 ust. 1 i ust. 2 Rozporządzenia Parlamentu Europejskiego i Rady (UE) 2016/679 z dnia 27.04 2016 r (zwane dalej RODO) w związku z przetwarzaniem Pana/i danych osobowych uprzejmie informujemy, Ze: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1. Administratorem Twoich danych osobowych (ADO) jest Państwowe Gospodarstwo Leśne Lasy Państwowe Nadleśnictwo Sławno, ul. Mireckiego 15, 76-100 Sławno.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2. Nasze dane kontaktowe to Nadleśnictwo Sławno, ul. Mireckiego 15, 76-100 Sławno.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3. W sprawach związanych z danymi osobowymi, jesteśmy dostępni pod adresem email: slawno@szczecinek.lasy.gov.pl lub pod adresem wskazanym w pkt 2.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4. Cele i podstawy przetwarzania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Przetwarzanie danych osobowych osób fizycznych będących naszymi klientami/petentami odbywa się w celu: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zawarcia lub wykonania zawartej umowy (np. dokonywania zakupów, dzierżawy, najmu - art. 6 ust. 1 lit. b RODO);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obowiązków wynikających z prawa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prawa podatkowego lub przepisów o rachunkowości art 6 ust. 1 lit. c RODO,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wykonywania obowiązków prawnych ciążących na ADO, które realizuje w interesie publicznym lub w ramach sprawowania władzy publicznej (np. nadzór nad lasami nie stanowiącymi własności Skarbu Państwa, zadania Straży i Służby Leśnej w zakresie ochrony lasy przed szkodnictwem) - art 6 ust. 1 lit. e) RODO,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ewentualnego ustalenia, dochodzenia lub obrony przed roszczeniami (prawnie uzasadnionych interesów realizowanych przez ADO) - art 6 ust. 1 lit. f RODO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5. Okres przechowywania danych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Stosownie do tego informujemy, że: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w przypadku, gdy ADO przetwarza dane osobowe na podstawie uzasadnionego interesu, okres przetwarzania trwa do momentu ustania 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interesu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okres przedawnienia roszczeń cywilnoprawnych);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w przypadku, gdy ADO przetwarza dane osobowe, ponieważ jest to konieczne z uwagi na obowiązujące przepisy prawa, wynika z prawnego obowiązku ciążącego na ADO lub jest związane ze sprawowaniem władzy publicznej, okresy przechowywania danych w tym celu określają przepisy szczególne,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 przypadku braku konkretnych wymogów prawnych lub umownych, podstawowy okres przechowywania danych w przypadku zapisów i innej dokumentacji dowodowej sporządzonej w trakcie wykonywania umowy wynosi maksymalnie 10 lat;</w:t>
      </w:r>
    </w:p>
    <w:p w:rsidR="00D871C6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 pozostałych przypadkach będziemy przechowywać dane osobowe do chwili realizacji zadania, do którego dane zostały zebrane a następnie, jeśli chodzi o materiały archiwalne, przez czas wynikający z przepisów ustawy z dnia 14 lipca 1983 r o narodowym zasobie archiwalnym i archiwach (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U 2018 r </w:t>
      </w:r>
      <w:proofErr w:type="spellStart"/>
      <w:r w:rsidRPr="007B7F3F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7B7F3F">
        <w:rPr>
          <w:rFonts w:ascii="Times New Roman" w:hAnsi="Times New Roman" w:cs="Times New Roman"/>
          <w:sz w:val="24"/>
          <w:szCs w:val="24"/>
        </w:rPr>
        <w:t xml:space="preserve"> 217 ze zm.)</w:t>
      </w:r>
    </w:p>
    <w:p w:rsidR="00D871C6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6. Odbiorcy danych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lastRenderedPageBreak/>
        <w:t>Odbiorcami danych osobowych mogą zostać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organy nadzorujące przestrzeganie prawa, organy regulacyjne i inne uprawnione organy administracji publicznej;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podmioty świadczące usługi w zakresie dochodzenia należności;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podmioty przetwarzające dane osobowe na mocy umów powierzenia przetwarzania danych osobowych.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Dane przekazujemy tylko wówczas i tylko w takim zakresie, w jakim jest to rzeczywiście niezbędne i wymagane w myśl bezwzględnie obowiązujących przepisów prawa i w sposób zgodny z tymi przepisami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7. Prawa osób, których dane dotyczą Informujemy o przysługującym prawie do: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dostępu do swoich danych osobowych i żądania ich kopii,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sprostowania (poprawiania) swoich danych,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żądania ograniczenia przetwarzania swoich danych,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przenoszenia danych,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 xml:space="preserve">- usunięcia danych, w sytuacji, gdy przetwarzanie danych nie następuje w celu wywiązania się z obowiązku wynikającego z przepisu prawa lub w ramach sprawowania władzy publicznej, </w:t>
      </w:r>
    </w:p>
    <w:p w:rsidR="00D871C6" w:rsidRPr="007B7F3F" w:rsidRDefault="00D871C6" w:rsidP="00D87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- wniesienia skargi do organu nadzorczego - Prezesa Urzędu Ochrony Danych Osobowych.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8. Informacja o wymogu/dobrowolności podania danych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Podanie danych ma charakter dobrowolny, ale jest konieczne do zawarcia/wykonania umowy, a w pozostałych przypadkach jest wymagane przepisami prawa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9. Zautomatyzowane podejmowanie decyzji</w:t>
      </w:r>
    </w:p>
    <w:p w:rsidR="00D871C6" w:rsidRPr="007B7F3F" w:rsidRDefault="00D871C6" w:rsidP="00D871C6">
      <w:pPr>
        <w:jc w:val="both"/>
        <w:rPr>
          <w:rFonts w:ascii="Times New Roman" w:hAnsi="Times New Roman" w:cs="Times New Roman"/>
          <w:sz w:val="24"/>
          <w:szCs w:val="24"/>
        </w:rPr>
      </w:pPr>
      <w:r w:rsidRPr="007B7F3F">
        <w:rPr>
          <w:rFonts w:ascii="Times New Roman" w:hAnsi="Times New Roman" w:cs="Times New Roman"/>
          <w:sz w:val="24"/>
          <w:szCs w:val="24"/>
        </w:rPr>
        <w:t>Zebrane dane nie będą podlegały automatyzacji podejmowania decyzji oraz nie będą profilowane a także nie będą przekazywane do państw trzecich</w:t>
      </w:r>
    </w:p>
    <w:p w:rsidR="00D871C6" w:rsidRDefault="00D871C6" w:rsidP="00D871C6"/>
    <w:p w:rsidR="0057220D" w:rsidRDefault="0057220D"/>
    <w:sectPr w:rsidR="00572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6"/>
    <w:rsid w:val="00525071"/>
    <w:rsid w:val="0057220D"/>
    <w:rsid w:val="00A26CFC"/>
    <w:rsid w:val="00AD209E"/>
    <w:rsid w:val="00D8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17DA-37BE-4D61-9854-6813BDCB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1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Szymański</dc:creator>
  <cp:keywords/>
  <dc:description/>
  <cp:lastModifiedBy>Ryszard Stachowiak (Nadleśnictwo Sławno)</cp:lastModifiedBy>
  <cp:revision>2</cp:revision>
  <dcterms:created xsi:type="dcterms:W3CDTF">2024-10-24T06:08:00Z</dcterms:created>
  <dcterms:modified xsi:type="dcterms:W3CDTF">2024-10-24T06:08:00Z</dcterms:modified>
</cp:coreProperties>
</file>