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5CE5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3D4A4D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38A45B5" w14:textId="5B558BA3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D098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14:paraId="2C99E999" w14:textId="77777777" w:rsidR="00A06425" w:rsidRDefault="0067578B" w:rsidP="0067578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7578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Raport z postępu rzeczowo-finansowego projektu informatycznego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67578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 II kwartał 2024 roku</w:t>
            </w:r>
          </w:p>
          <w:p w14:paraId="1AA129FE" w14:textId="051D1B84" w:rsidR="004569F0" w:rsidRPr="00A06425" w:rsidRDefault="004569F0" w:rsidP="0067578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569F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projektu informatycznego pn. „Usługi cyfrowe dla bezzałogowych statków powietrznych”.</w:t>
            </w:r>
          </w:p>
        </w:tc>
      </w:tr>
      <w:tr w:rsidR="00A06425" w:rsidRPr="00A06425" w14:paraId="21E6FC87" w14:textId="77777777" w:rsidTr="00A06425">
        <w:tc>
          <w:tcPr>
            <w:tcW w:w="562" w:type="dxa"/>
            <w:shd w:val="clear" w:color="auto" w:fill="auto"/>
            <w:vAlign w:val="center"/>
          </w:tcPr>
          <w:p w14:paraId="7FC5262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55494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EA3C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2E742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12A01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388CB2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5BACF64" w14:textId="77777777" w:rsidTr="00A06425">
        <w:tc>
          <w:tcPr>
            <w:tcW w:w="562" w:type="dxa"/>
            <w:shd w:val="clear" w:color="auto" w:fill="auto"/>
          </w:tcPr>
          <w:p w14:paraId="35727A9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3D5F1DD" w14:textId="160E1D10" w:rsidR="00A06425" w:rsidRPr="00A06425" w:rsidRDefault="00EE0EA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41AC5A31" w14:textId="5E2446F6" w:rsidR="00A06425" w:rsidRPr="00A06425" w:rsidRDefault="0067578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578B">
              <w:rPr>
                <w:rFonts w:asciiTheme="minorHAnsi" w:hAnsiTheme="minorHAnsi" w:cstheme="minorHAnsi"/>
                <w:sz w:val="22"/>
                <w:szCs w:val="22"/>
              </w:rPr>
              <w:t>Na stronie 1 dokumentu jako źródło finansowania wskazano m.in. budżet państwa – środki z rezerwy celowej, część 39 i część 83.</w:t>
            </w:r>
          </w:p>
        </w:tc>
        <w:tc>
          <w:tcPr>
            <w:tcW w:w="4678" w:type="dxa"/>
            <w:shd w:val="clear" w:color="auto" w:fill="auto"/>
          </w:tcPr>
          <w:p w14:paraId="6A660DB4" w14:textId="77777777" w:rsidR="004569F0" w:rsidRPr="004569F0" w:rsidRDefault="004569F0" w:rsidP="00456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69F0">
              <w:rPr>
                <w:rFonts w:asciiTheme="minorHAnsi" w:hAnsiTheme="minorHAnsi" w:cstheme="minorHAnsi"/>
                <w:sz w:val="22"/>
                <w:szCs w:val="22"/>
              </w:rPr>
              <w:t xml:space="preserve">Z pkt 6 OSR do projektu ustawy o zmianie ustawy - Prawo lotnicze oraz niektórych innych ustaw (UC19) wynika, że "Wydatki ULC w zakresie dotacji dla PAŻP na potrzeby sfinansowania utrzymania trwałości projektu „Usługi cyfrowe dla bezzałogowych statków powietrznych” (...) zostaną sfinansowane z części 39 budżetu państwa – Transport w ramach rocznych limitów środków bez dodatkowych zwiększeń.". </w:t>
            </w:r>
          </w:p>
          <w:p w14:paraId="68289944" w14:textId="77777777" w:rsidR="004569F0" w:rsidRPr="004569F0" w:rsidRDefault="004569F0" w:rsidP="00456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69F0">
              <w:rPr>
                <w:rFonts w:asciiTheme="minorHAnsi" w:hAnsiTheme="minorHAnsi" w:cstheme="minorHAnsi"/>
                <w:sz w:val="22"/>
                <w:szCs w:val="22"/>
              </w:rPr>
              <w:t>W ustawie budżetowej na rok 2024 i projekcie ustawy budżetowej na rok 2025, w ramach cz. 83 - Rezerwy celowe nie zabezpieczono środków na skutki finansowe przywołanego projektu ustawy, w tym na utrzymanie trwałości projektu „Usługi cyfrowe dla bezzałogowych statków powietrznych”. Wydatki z tego tytułu zostały ujęte w ramach limitu cz. 39 - Transport.</w:t>
            </w:r>
          </w:p>
          <w:p w14:paraId="0C0CD867" w14:textId="788CAE99" w:rsidR="00A06425" w:rsidRPr="00A06425" w:rsidRDefault="004569F0" w:rsidP="00456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69F0">
              <w:rPr>
                <w:rFonts w:asciiTheme="minorHAnsi" w:hAnsiTheme="minorHAnsi" w:cstheme="minorHAnsi"/>
                <w:sz w:val="22"/>
                <w:szCs w:val="22"/>
              </w:rPr>
              <w:t>W związku z tym należy zweryfikować zapis dotyczący finansowania projektu informatycznego z rezerw celowych budżetu państwa w zakresie wydatków krajowych oraz doprecyzować, że finansowanie będzie odbywało się w ramach planowanego corocznie w ustawie budżetowej limitu wydatków cz. 39 - Transport, bez konieczności dodatkowych zwiększeń.</w:t>
            </w:r>
          </w:p>
        </w:tc>
        <w:tc>
          <w:tcPr>
            <w:tcW w:w="5812" w:type="dxa"/>
            <w:shd w:val="clear" w:color="auto" w:fill="auto"/>
          </w:tcPr>
          <w:p w14:paraId="63D6AFA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E1D510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335D400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4E374" w14:textId="77777777" w:rsidR="00B97F23" w:rsidRDefault="00B97F23" w:rsidP="004569F0">
      <w:r>
        <w:separator/>
      </w:r>
    </w:p>
  </w:endnote>
  <w:endnote w:type="continuationSeparator" w:id="0">
    <w:p w14:paraId="590B2757" w14:textId="77777777" w:rsidR="00B97F23" w:rsidRDefault="00B97F23" w:rsidP="0045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58305" w14:textId="77777777" w:rsidR="00B97F23" w:rsidRDefault="00B97F23" w:rsidP="004569F0">
      <w:r>
        <w:separator/>
      </w:r>
    </w:p>
  </w:footnote>
  <w:footnote w:type="continuationSeparator" w:id="0">
    <w:p w14:paraId="095A1ED1" w14:textId="77777777" w:rsidR="00B97F23" w:rsidRDefault="00B97F23" w:rsidP="00456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44A60"/>
    <w:rsid w:val="002715B2"/>
    <w:rsid w:val="003124D1"/>
    <w:rsid w:val="0032626D"/>
    <w:rsid w:val="003B4105"/>
    <w:rsid w:val="004569F0"/>
    <w:rsid w:val="004D086F"/>
    <w:rsid w:val="005A365D"/>
    <w:rsid w:val="005F6527"/>
    <w:rsid w:val="006705EC"/>
    <w:rsid w:val="0067578B"/>
    <w:rsid w:val="006E16E9"/>
    <w:rsid w:val="00710A8A"/>
    <w:rsid w:val="00807385"/>
    <w:rsid w:val="00944932"/>
    <w:rsid w:val="009E5FDB"/>
    <w:rsid w:val="00A06425"/>
    <w:rsid w:val="00AC7796"/>
    <w:rsid w:val="00AD098A"/>
    <w:rsid w:val="00B871B6"/>
    <w:rsid w:val="00B97F23"/>
    <w:rsid w:val="00C3169C"/>
    <w:rsid w:val="00C44863"/>
    <w:rsid w:val="00C64B1B"/>
    <w:rsid w:val="00CD5EB0"/>
    <w:rsid w:val="00E14C33"/>
    <w:rsid w:val="00ED6421"/>
    <w:rsid w:val="00EE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8C506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1331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2024-10-30T08:20:00Z</dcterms:created>
  <dcterms:modified xsi:type="dcterms:W3CDTF">2024-10-30T08:20:00Z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UxC4dwLulzfINJ8nQH+xvX5LNGipWa4BRSZhPgxsCvloB+u7JF6wMj8uf8S+79zgzcSqKMOrSQMvk/ox8POFMQ==</vt:lpwstr>
  </property>
  <property fmtid="{D5CDD505-2E9C-101B-9397-08002B2CF9AE}" pid="4" name="MFClassificationDate">
    <vt:lpwstr>2024-10-18T15:42:33.2318623+02:00</vt:lpwstr>
  </property>
  <property fmtid="{D5CDD505-2E9C-101B-9397-08002B2CF9AE}" pid="5" name="MFClassifiedBySID">
    <vt:lpwstr>UxC4dwLulzfINJ8nQH+xvX5LNGipWa4BRSZhPgxsCvm42mrIC/DSDv0ggS+FjUN/2v1BBotkLlY5aAiEhoi6ud6wRSVvBZWVONNAqCvwocmgNv5eP3HHt/8MYL1WE/EK</vt:lpwstr>
  </property>
  <property fmtid="{D5CDD505-2E9C-101B-9397-08002B2CF9AE}" pid="6" name="MFGRNItemId">
    <vt:lpwstr>GRN-10b8290e-eb49-43f0-93a2-95705a4d526d</vt:lpwstr>
  </property>
  <property fmtid="{D5CDD505-2E9C-101B-9397-08002B2CF9AE}" pid="7" name="MFHash">
    <vt:lpwstr>iZB2kMJDsPxzfb91Qm+e9/o+LvQG2SUR9p1SzmMkQ/I=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