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2B7E" w14:textId="77777777" w:rsidR="00227EEE" w:rsidRDefault="00227EEE" w:rsidP="00227EEE">
      <w:pPr>
        <w:tabs>
          <w:tab w:val="left" w:pos="5245"/>
        </w:tabs>
        <w:jc w:val="right"/>
        <w:rPr>
          <w:rFonts w:asciiTheme="minorHAnsi" w:hAnsiTheme="minorHAnsi"/>
          <w:b/>
          <w:bCs/>
          <w:color w:val="auto"/>
        </w:rPr>
      </w:pPr>
      <w:r>
        <w:rPr>
          <w:b/>
          <w:bCs/>
        </w:rPr>
        <w:t>Załącznik nr 2</w:t>
      </w:r>
    </w:p>
    <w:p w14:paraId="668E6121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OŚWIADCZENIE</w:t>
      </w:r>
    </w:p>
    <w:p w14:paraId="7F311F9A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>W związku z udziałem w konkursie na stanowisko Zastępcy Dyrektora Narodowego Centrum Badań i Rozwoju z siedzibą w Warszawie oświadczam, że wyrażam zgodę na przetwarzanie moich danych osobowych przez Narodowe Centrum Badań i Rozwoju w Warszawie (dalej jako: „NCBR”) w celu przeprowadzenia i rozstrzygnięcia konkursu.</w:t>
      </w:r>
    </w:p>
    <w:p w14:paraId="1A965760" w14:textId="341990F0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 xml:space="preserve">Zgoda dotyczy danych osobowych przekazanych dobrowolnie i dodatkowo ponad wymagane przez przepisy ustawy </w:t>
      </w:r>
      <w:r w:rsidR="00E476DE">
        <w:rPr>
          <w:bCs/>
        </w:rPr>
        <w:br/>
      </w:r>
      <w:r>
        <w:rPr>
          <w:bCs/>
        </w:rPr>
        <w:t>o Narodowym Centrum Badań i Rozwoju oraz rozporządzenie Ministra Nauki i Szkolnictwa Wyższego w sprawie konkursów na stanowiska Dyrektora i zastępcy Dyrektora Narodowego Centrum Badań i Rozwoju.</w:t>
      </w:r>
    </w:p>
    <w:p w14:paraId="14A2BE3E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17842A0" w14:textId="77777777" w:rsidR="0039010C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</w:p>
    <w:p w14:paraId="42690520" w14:textId="1DA0B2FE" w:rsidR="00227EEE" w:rsidRDefault="0039010C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>…………………………………………………….</w:t>
      </w:r>
    </w:p>
    <w:p w14:paraId="51F663BB" w14:textId="77777777" w:rsidR="00227EEE" w:rsidRDefault="00227EEE" w:rsidP="00227EEE">
      <w:pPr>
        <w:tabs>
          <w:tab w:val="left" w:pos="5245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/data i czytelny podpis Kandydata/ </w:t>
      </w:r>
    </w:p>
    <w:p w14:paraId="745CE53B" w14:textId="77777777" w:rsidR="00227EEE" w:rsidRDefault="00227EEE" w:rsidP="00227EEE">
      <w:pPr>
        <w:tabs>
          <w:tab w:val="left" w:pos="5245"/>
        </w:tabs>
        <w:rPr>
          <w:bCs/>
        </w:rPr>
      </w:pPr>
    </w:p>
    <w:p w14:paraId="2AD302A5" w14:textId="77777777" w:rsidR="00227EEE" w:rsidRDefault="00227EEE" w:rsidP="00227EEE">
      <w:pPr>
        <w:tabs>
          <w:tab w:val="left" w:pos="5245"/>
        </w:tabs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4B505464" w14:textId="77777777" w:rsidR="00D72325" w:rsidRDefault="00D72325" w:rsidP="00D72325">
      <w:pPr>
        <w:tabs>
          <w:tab w:val="left" w:pos="5245"/>
        </w:tabs>
        <w:rPr>
          <w:bCs/>
        </w:rPr>
      </w:pPr>
    </w:p>
    <w:p w14:paraId="49B15B8B" w14:textId="2CAB866A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Zgodnie z art. 13 ust. 1 i 2 Rozporządzenia Parlamentu Europejskiego i Rady (UE) 2016/679 z dnia 27 kwietnia 2016 r. </w:t>
      </w:r>
      <w:r>
        <w:rPr>
          <w:bCs/>
        </w:rPr>
        <w:br/>
        <w:t>w sprawie ochrony osób fizycznych w związku z przetwarzaniem danych osobowych i w sprawie swobodnego przepływu takich danych oraz uchylenia dyrektywy 95/46/WE (ogólne rozporządzenie o ochronie danych) (dalej: „RODO”) informujemy Panią/Pana, że:</w:t>
      </w:r>
    </w:p>
    <w:p w14:paraId="3411C7D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1) Administratorem Pani/Pana danych osobowych jest Narodowe Centrum Badań i Rozwoju (dalej: „NCBR”) z siedzibą w Warszawie przy ulicy Chmielna 69, 00-801 Warszawa.</w:t>
      </w:r>
    </w:p>
    <w:p w14:paraId="292BCBCF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2) NCBR wyznaczyło Inspektora Ochrony Danych z którym można się skontaktować poprzez adres </w:t>
      </w:r>
      <w:r>
        <w:rPr>
          <w:bCs/>
        </w:rPr>
        <w:br/>
        <w:t>e-mail: </w:t>
      </w:r>
      <w:hyperlink r:id="rId8" w:history="1">
        <w:r>
          <w:rPr>
            <w:rStyle w:val="Hipercze"/>
            <w:bCs/>
          </w:rPr>
          <w:t>iod@ncbr.gov.pl</w:t>
        </w:r>
      </w:hyperlink>
      <w:r>
        <w:rPr>
          <w:bCs/>
        </w:rPr>
        <w:t>, listownie lub osobiście w siedzibie NCBR.</w:t>
      </w:r>
    </w:p>
    <w:p w14:paraId="10369C1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3) Dane osobowe są przetwarzane w celu przeprowadzenia i rozstrzygnięcia konkursu na stanowisko zastępcy Dyrektora NCBR, a następnie publikacji informacji o wynikach w Biuletynie Informacji Publicznej oraz udostępnienia jej w siedzibie NCBR.</w:t>
      </w:r>
    </w:p>
    <w:p w14:paraId="1A0EFAAB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4) Dane osobowe niezbędne do przeprowadzenia konkursu zawarte w wymaganych dokumentach są przetwarzane na podstawie przepisów ustawy o Narodowym Centrum Badań i Rozwoju oraz  rozporządzenia Ministra Nauki i Szkolnictwa Wyższego z dnia 29 września 2010 r. w sprawie konkursów na stanowiska Dyrektora i zastępcy Dyrektora Narodowego Centrum Badań i Rozwoju (Dz. U. z 2010 r. Nr 184, poz. 1242) (art. 6 ust. 1 lit C RODO), pozostałe dane osobowe są przetwarzane na podstawie dobrowolnej zgody kandydata (at. 6 ust. 1 lit A RODO oraz art. 7). </w:t>
      </w:r>
    </w:p>
    <w:p w14:paraId="4BB34391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5) W zakresie w którym udzielono zgody, może ona zostać w dowolnym momencie wycofana, co pozostanie bez wpływu na zgodność z prawem przetwarzania, którego dokonano na podstawie zgody przed jej cofnięciem oraz na zgodność </w:t>
      </w:r>
      <w:r>
        <w:rPr>
          <w:bCs/>
        </w:rPr>
        <w:br/>
        <w:t>z prawem przetwarzania danych na innej podstawie prawnej, niż zgoda.</w:t>
      </w:r>
    </w:p>
    <w:p w14:paraId="3733FC86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6) Podanie danych zawartych w dokumentach wymaganych jest obowiązkowe, a ich niepodanie uniemożliwi udział </w:t>
      </w:r>
      <w:r>
        <w:rPr>
          <w:bCs/>
        </w:rPr>
        <w:br/>
        <w:t xml:space="preserve">w konkursie. Podanie danych dodatkowych jest dobrowolne, zaś ich niepodanie nie ma wpływu na udział w konkursie. </w:t>
      </w:r>
    </w:p>
    <w:p w14:paraId="606B7B44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7) Przysługujące Pani/Panu prawa w stosunku do NCBR to: żądanie dostępu do swoich danych osobowych, ich sprostowanie, usunięcie, ograniczenie przetwarzania, a także prawo do przenoszenia danych. </w:t>
      </w:r>
    </w:p>
    <w:p w14:paraId="1664D0B3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W sprawie realizacji praw można kontaktować się z Inspektorem Ochrony Danych pod adresem mailowym wskazanym w pkt 2.</w:t>
      </w:r>
    </w:p>
    <w:p w14:paraId="34A71335" w14:textId="01EA4E4E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 xml:space="preserve">8) Dane osobowe mogą zostać przekazane instytucjom określonym przez przepisy prawa oraz podmiotom przetwarzającym, które świadczą usługi na rzecz administratora danych i którym te dane są powierzane, w szczególności </w:t>
      </w:r>
      <w:r>
        <w:rPr>
          <w:bCs/>
        </w:rPr>
        <w:lastRenderedPageBreak/>
        <w:t xml:space="preserve">takimi podmiotami są </w:t>
      </w:r>
      <w:r w:rsidR="00301D94">
        <w:rPr>
          <w:bCs/>
        </w:rPr>
        <w:t xml:space="preserve">Ministerstwo Funduszy i Polityki Regionalnej, </w:t>
      </w:r>
      <w:r>
        <w:rPr>
          <w:bCs/>
        </w:rPr>
        <w:t>NCBR+ sp. z o.o. oraz Skarb Państwa, reprezentowany przez Ministra Cyfryzacji, udostępniający bezpieczną platformę publikacji i edycji treści GOV.PL.</w:t>
      </w:r>
    </w:p>
    <w:p w14:paraId="0898AA3B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9) dane osobowe nie będą przekazywane do państwa trzeciego.</w:t>
      </w:r>
    </w:p>
    <w:p w14:paraId="63C741F8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Przysługuje Pani/Panu prawo wniesienia skargi do Prezesa Urzędu Ochrony Danych Osobowych w wypadku uznania, że administrator danych osobowych naruszył przepisy o ochronie danych osobowych w związku z przetwarzaniem przez administratora danych osobowych Pani/Pana danych osobowych.</w:t>
      </w:r>
    </w:p>
    <w:p w14:paraId="6E3AAB32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10) Dane osobowe nie podlegają zautomatyzowanemu podejmowaniu decyzji, w tym profilowaniu.</w:t>
      </w:r>
    </w:p>
    <w:p w14:paraId="5BC690C7" w14:textId="77777777" w:rsidR="00D72325" w:rsidRDefault="00D72325" w:rsidP="00D72325">
      <w:pPr>
        <w:tabs>
          <w:tab w:val="left" w:pos="5245"/>
        </w:tabs>
        <w:rPr>
          <w:bCs/>
        </w:rPr>
      </w:pPr>
      <w:r>
        <w:rPr>
          <w:bCs/>
        </w:rPr>
        <w:t>11) Dane osobowe będą przetwarzane do czasu zakończenia procedury konkursowej i rozstrzygnięcia oraz przechowywane będą w celach archiwalnych przez okres wynikający z regulacji wewnętrznych NCBR dotyczących przechowywania dokumentów, w tym w szczególności zgodnie z zasadami określonymi w Jednolitym Rzeczowym Wykazie Akt.</w:t>
      </w:r>
    </w:p>
    <w:p w14:paraId="00F903DC" w14:textId="77777777" w:rsidR="00227EEE" w:rsidRDefault="00227EEE" w:rsidP="00227EEE"/>
    <w:p w14:paraId="6C15ACD1" w14:textId="77777777" w:rsidR="00227EEE" w:rsidRDefault="00227EEE" w:rsidP="00227EEE"/>
    <w:p w14:paraId="1693B9FA" w14:textId="32954E5B" w:rsidR="00227EEE" w:rsidRDefault="0039010C" w:rsidP="00227EE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3B6FAE">
        <w:tab/>
        <w:t>………………………………………</w:t>
      </w:r>
    </w:p>
    <w:p w14:paraId="3C5267FD" w14:textId="77777777" w:rsidR="00227EEE" w:rsidRDefault="00227EEE" w:rsidP="00227E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/data </w:t>
      </w:r>
      <w:r>
        <w:rPr>
          <w:bCs/>
        </w:rPr>
        <w:t>i czytelny podpis Kandydata</w:t>
      </w:r>
      <w:r>
        <w:t>/</w:t>
      </w:r>
    </w:p>
    <w:p w14:paraId="63E141A3" w14:textId="77777777" w:rsidR="002E4237" w:rsidRDefault="00000000" w:rsidP="002E4237"/>
    <w:p w14:paraId="53A00206" w14:textId="77777777" w:rsidR="002E4237" w:rsidRPr="002E4237" w:rsidRDefault="00000000" w:rsidP="002E4237"/>
    <w:p w14:paraId="6328E88A" w14:textId="546A325C" w:rsidR="008838E3" w:rsidRPr="002E4237" w:rsidRDefault="00000000" w:rsidP="002E4237">
      <w:pPr>
        <w:ind w:left="4962"/>
      </w:pPr>
    </w:p>
    <w:sectPr w:rsidR="008838E3" w:rsidRPr="002E4237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D816" w14:textId="77777777" w:rsidR="003436E8" w:rsidRDefault="003436E8">
      <w:pPr>
        <w:spacing w:after="0"/>
      </w:pPr>
      <w:r>
        <w:separator/>
      </w:r>
    </w:p>
  </w:endnote>
  <w:endnote w:type="continuationSeparator" w:id="0">
    <w:p w14:paraId="322F679F" w14:textId="77777777" w:rsidR="003436E8" w:rsidRDefault="003436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5233" w14:textId="77777777" w:rsidR="00B06B1C" w:rsidRDefault="001B62A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D85BC8" wp14:editId="6945D1F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4934b2280f6533574270000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59194" w14:textId="77777777" w:rsidR="00B06B1C" w:rsidRPr="00B06B1C" w:rsidRDefault="001B62A0" w:rsidP="00B06B1C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06B1C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AD85BC8" id="_x0000_t202" coordsize="21600,21600" o:spt="202" path="m,l,21600r21600,l21600,xe">
              <v:stroke joinstyle="miter"/>
              <v:path gradientshapeok="t" o:connecttype="rect"/>
            </v:shapetype>
            <v:shape id="MSIPCM94934b2280f6533574270000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" o:allowincell="f" filled="f" stroked="f" strokeweight=".5pt">
              <v:textbox inset=",0,,0">
                <w:txbxContent>
                  <w:p w14:paraId="36959194" w14:textId="77777777" w:rsidR="00B06B1C" w:rsidRPr="00B06B1C" w:rsidRDefault="001B62A0" w:rsidP="00B06B1C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06B1C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88E3" w14:textId="77777777" w:rsidR="003436E8" w:rsidRDefault="003436E8">
      <w:pPr>
        <w:spacing w:after="0"/>
      </w:pPr>
      <w:r>
        <w:separator/>
      </w:r>
    </w:p>
  </w:footnote>
  <w:footnote w:type="continuationSeparator" w:id="0">
    <w:p w14:paraId="4465D1F3" w14:textId="77777777" w:rsidR="003436E8" w:rsidRDefault="003436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7F93" w14:textId="77777777" w:rsidR="0084049E" w:rsidRDefault="001B62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1EFA4" wp14:editId="4EB32D29">
          <wp:simplePos x="0" y="0"/>
          <wp:positionH relativeFrom="column">
            <wp:posOffset>-720090</wp:posOffset>
          </wp:positionH>
          <wp:positionV relativeFrom="paragraph">
            <wp:posOffset>-1161415</wp:posOffset>
          </wp:positionV>
          <wp:extent cx="7559674" cy="10692083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2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272E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2B5DA">
      <w:start w:val="1"/>
      <w:numFmt w:val="decimal"/>
      <w:lvlText w:val="%2)"/>
      <w:lvlJc w:val="left"/>
      <w:pPr>
        <w:ind w:left="1440" w:hanging="360"/>
      </w:pPr>
    </w:lvl>
    <w:lvl w:ilvl="2" w:tplc="F2F4345A">
      <w:start w:val="1"/>
      <w:numFmt w:val="lowerLetter"/>
      <w:lvlText w:val="%3)"/>
      <w:lvlJc w:val="left"/>
    </w:lvl>
    <w:lvl w:ilvl="3" w:tplc="BB5A0572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648E2202">
      <w:start w:val="1"/>
      <w:numFmt w:val="lowerLetter"/>
      <w:lvlText w:val="%5."/>
      <w:lvlJc w:val="left"/>
      <w:pPr>
        <w:ind w:left="3600" w:hanging="360"/>
      </w:pPr>
    </w:lvl>
    <w:lvl w:ilvl="5" w:tplc="0EF06914" w:tentative="1">
      <w:start w:val="1"/>
      <w:numFmt w:val="lowerRoman"/>
      <w:lvlText w:val="%6."/>
      <w:lvlJc w:val="right"/>
      <w:pPr>
        <w:ind w:left="4320" w:hanging="180"/>
      </w:pPr>
    </w:lvl>
    <w:lvl w:ilvl="6" w:tplc="9BDCDCEC" w:tentative="1">
      <w:start w:val="1"/>
      <w:numFmt w:val="decimal"/>
      <w:lvlText w:val="%7."/>
      <w:lvlJc w:val="left"/>
      <w:pPr>
        <w:ind w:left="5040" w:hanging="360"/>
      </w:pPr>
    </w:lvl>
    <w:lvl w:ilvl="7" w:tplc="0AD4BB50" w:tentative="1">
      <w:start w:val="1"/>
      <w:numFmt w:val="lowerLetter"/>
      <w:lvlText w:val="%8."/>
      <w:lvlJc w:val="left"/>
      <w:pPr>
        <w:ind w:left="5760" w:hanging="360"/>
      </w:pPr>
    </w:lvl>
    <w:lvl w:ilvl="8" w:tplc="6566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16E3DCF"/>
    <w:multiLevelType w:val="hybridMultilevel"/>
    <w:tmpl w:val="115AFB92"/>
    <w:lvl w:ilvl="0" w:tplc="9E4E816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DBA4C8FA" w:tentative="1">
      <w:start w:val="1"/>
      <w:numFmt w:val="lowerLetter"/>
      <w:lvlText w:val="%2."/>
      <w:lvlJc w:val="left"/>
      <w:pPr>
        <w:ind w:left="1440" w:hanging="360"/>
      </w:pPr>
    </w:lvl>
    <w:lvl w:ilvl="2" w:tplc="C86A24FC" w:tentative="1">
      <w:start w:val="1"/>
      <w:numFmt w:val="lowerRoman"/>
      <w:lvlText w:val="%3."/>
      <w:lvlJc w:val="right"/>
      <w:pPr>
        <w:ind w:left="2160" w:hanging="180"/>
      </w:pPr>
    </w:lvl>
    <w:lvl w:ilvl="3" w:tplc="1E3AF59A" w:tentative="1">
      <w:start w:val="1"/>
      <w:numFmt w:val="decimal"/>
      <w:lvlText w:val="%4."/>
      <w:lvlJc w:val="left"/>
      <w:pPr>
        <w:ind w:left="2880" w:hanging="360"/>
      </w:pPr>
    </w:lvl>
    <w:lvl w:ilvl="4" w:tplc="A29836A6" w:tentative="1">
      <w:start w:val="1"/>
      <w:numFmt w:val="lowerLetter"/>
      <w:lvlText w:val="%5."/>
      <w:lvlJc w:val="left"/>
      <w:pPr>
        <w:ind w:left="3600" w:hanging="360"/>
      </w:pPr>
    </w:lvl>
    <w:lvl w:ilvl="5" w:tplc="EB44151E" w:tentative="1">
      <w:start w:val="1"/>
      <w:numFmt w:val="lowerRoman"/>
      <w:lvlText w:val="%6."/>
      <w:lvlJc w:val="right"/>
      <w:pPr>
        <w:ind w:left="4320" w:hanging="180"/>
      </w:pPr>
    </w:lvl>
    <w:lvl w:ilvl="6" w:tplc="90A6B24C" w:tentative="1">
      <w:start w:val="1"/>
      <w:numFmt w:val="decimal"/>
      <w:lvlText w:val="%7."/>
      <w:lvlJc w:val="left"/>
      <w:pPr>
        <w:ind w:left="5040" w:hanging="360"/>
      </w:pPr>
    </w:lvl>
    <w:lvl w:ilvl="7" w:tplc="ABF2EB70" w:tentative="1">
      <w:start w:val="1"/>
      <w:numFmt w:val="lowerLetter"/>
      <w:lvlText w:val="%8."/>
      <w:lvlJc w:val="left"/>
      <w:pPr>
        <w:ind w:left="5760" w:hanging="360"/>
      </w:pPr>
    </w:lvl>
    <w:lvl w:ilvl="8" w:tplc="E6469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306C"/>
    <w:multiLevelType w:val="hybridMultilevel"/>
    <w:tmpl w:val="D47887E4"/>
    <w:lvl w:ilvl="0" w:tplc="72E41224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5B0DCA0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8F1EEDE6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118F9B6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6AC0E7E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A0E81F4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D01433AA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65840266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538A5620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5" w15:restartNumberingAfterBreak="0">
    <w:nsid w:val="61D44763"/>
    <w:multiLevelType w:val="hybridMultilevel"/>
    <w:tmpl w:val="27509EDE"/>
    <w:lvl w:ilvl="0" w:tplc="C5562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A88F30" w:tentative="1">
      <w:start w:val="1"/>
      <w:numFmt w:val="lowerLetter"/>
      <w:lvlText w:val="%2."/>
      <w:lvlJc w:val="left"/>
      <w:pPr>
        <w:ind w:left="1080" w:hanging="360"/>
      </w:pPr>
    </w:lvl>
    <w:lvl w:ilvl="2" w:tplc="859C12FA" w:tentative="1">
      <w:start w:val="1"/>
      <w:numFmt w:val="lowerRoman"/>
      <w:lvlText w:val="%3."/>
      <w:lvlJc w:val="right"/>
      <w:pPr>
        <w:ind w:left="1800" w:hanging="180"/>
      </w:pPr>
    </w:lvl>
    <w:lvl w:ilvl="3" w:tplc="52108C20" w:tentative="1">
      <w:start w:val="1"/>
      <w:numFmt w:val="decimal"/>
      <w:lvlText w:val="%4."/>
      <w:lvlJc w:val="left"/>
      <w:pPr>
        <w:ind w:left="2520" w:hanging="360"/>
      </w:pPr>
    </w:lvl>
    <w:lvl w:ilvl="4" w:tplc="525E6E26" w:tentative="1">
      <w:start w:val="1"/>
      <w:numFmt w:val="lowerLetter"/>
      <w:lvlText w:val="%5."/>
      <w:lvlJc w:val="left"/>
      <w:pPr>
        <w:ind w:left="3240" w:hanging="360"/>
      </w:pPr>
    </w:lvl>
    <w:lvl w:ilvl="5" w:tplc="36282F04" w:tentative="1">
      <w:start w:val="1"/>
      <w:numFmt w:val="lowerRoman"/>
      <w:lvlText w:val="%6."/>
      <w:lvlJc w:val="right"/>
      <w:pPr>
        <w:ind w:left="3960" w:hanging="180"/>
      </w:pPr>
    </w:lvl>
    <w:lvl w:ilvl="6" w:tplc="346099F2" w:tentative="1">
      <w:start w:val="1"/>
      <w:numFmt w:val="decimal"/>
      <w:lvlText w:val="%7."/>
      <w:lvlJc w:val="left"/>
      <w:pPr>
        <w:ind w:left="4680" w:hanging="360"/>
      </w:pPr>
    </w:lvl>
    <w:lvl w:ilvl="7" w:tplc="4792102A" w:tentative="1">
      <w:start w:val="1"/>
      <w:numFmt w:val="lowerLetter"/>
      <w:lvlText w:val="%8."/>
      <w:lvlJc w:val="left"/>
      <w:pPr>
        <w:ind w:left="5400" w:hanging="360"/>
      </w:pPr>
    </w:lvl>
    <w:lvl w:ilvl="8" w:tplc="9BF469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312872556">
    <w:abstractNumId w:val="3"/>
  </w:num>
  <w:num w:numId="2" w16cid:durableId="1586920616">
    <w:abstractNumId w:val="1"/>
  </w:num>
  <w:num w:numId="3" w16cid:durableId="456266956">
    <w:abstractNumId w:val="3"/>
  </w:num>
  <w:num w:numId="4" w16cid:durableId="832918195">
    <w:abstractNumId w:val="2"/>
  </w:num>
  <w:num w:numId="5" w16cid:durableId="80761913">
    <w:abstractNumId w:val="0"/>
  </w:num>
  <w:num w:numId="6" w16cid:durableId="889850328">
    <w:abstractNumId w:val="5"/>
  </w:num>
  <w:num w:numId="7" w16cid:durableId="828836768">
    <w:abstractNumId w:val="4"/>
  </w:num>
  <w:num w:numId="8" w16cid:durableId="49696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EE"/>
    <w:rsid w:val="00171295"/>
    <w:rsid w:val="001B62A0"/>
    <w:rsid w:val="00227EEE"/>
    <w:rsid w:val="0026674F"/>
    <w:rsid w:val="002A5C86"/>
    <w:rsid w:val="002B2BDC"/>
    <w:rsid w:val="00301D94"/>
    <w:rsid w:val="00333368"/>
    <w:rsid w:val="003436E8"/>
    <w:rsid w:val="0039010C"/>
    <w:rsid w:val="003B6FAE"/>
    <w:rsid w:val="00576D89"/>
    <w:rsid w:val="009F54D3"/>
    <w:rsid w:val="009F7275"/>
    <w:rsid w:val="00D72325"/>
    <w:rsid w:val="00E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8E1F3"/>
  <w15:docId w15:val="{36CC3D60-BDDE-4302-9A5F-DD086DD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967F99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F99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67F99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67F99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67F99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F99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67F99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zalewska\Desktop\papier_firmowy_19_09_22\NCBR_PapierFirmowy_Korespondencja_ogolny_kraj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NCBR_PapierFirmowy_Korespondencja_ogolny_kraj</Template>
  <TotalTime>37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Malinowska</dc:creator>
  <cp:lastModifiedBy>Joanna Bis</cp:lastModifiedBy>
  <cp:revision>5</cp:revision>
  <cp:lastPrinted>2022-01-12T14:51:00Z</cp:lastPrinted>
  <dcterms:created xsi:type="dcterms:W3CDTF">2023-03-23T09:51:00Z</dcterms:created>
  <dcterms:modified xsi:type="dcterms:W3CDTF">2023-06-12T12:36:00Z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2023-06-12T12:36:06Z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7b04a074-78a1-424e-a0c2-5fd3f4298a26</vt:lpwstr>
  </property>
  <property fmtid="{D5CDD505-2E9C-101B-9397-08002B2CF9AE}" pid="8" name="MSIP_Label_8b72bd6a-5f70-4f6e-be10-f745206756ad_ContentBits">
    <vt:lpwstr>2</vt:lpwstr>
  </property>
</Properties>
</file>