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8B32" w14:textId="3C7F34C3" w:rsidR="00023264" w:rsidRPr="00BC0294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600817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4</w:t>
      </w: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600817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6922D9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BC0294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BC0294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BC029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BC029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BC029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BC0294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BC029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BC029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BC0294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BC0294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637A067A" w:rsidR="00D73879" w:rsidRPr="00BC0294" w:rsidRDefault="00D73879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54DFC336" w14:textId="77777777" w:rsidR="00F52C50" w:rsidRPr="00BC0294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BC0294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2D3B9C6C" w:rsidR="00023264" w:rsidRPr="00BC0294" w:rsidRDefault="009A29E7" w:rsidP="00600817">
      <w:pPr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600817"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komory klimatycznej</w:t>
      </w:r>
    </w:p>
    <w:p w14:paraId="707BAE92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BC0294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BC0294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BC029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BC029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BC029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BC029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BC0294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BC0294" w:rsidRDefault="00E67D68" w:rsidP="00D73879">
      <w:pPr>
        <w:pStyle w:val="Nagwek4"/>
        <w:jc w:val="center"/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</w:pPr>
      <w:r w:rsidRPr="00BC029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DYREKTOR</w:t>
      </w:r>
      <w:r w:rsidR="00F55752" w:rsidRPr="00BC029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</w:t>
      </w:r>
      <w:r w:rsidRPr="00BC029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INSTYTUTU</w:t>
      </w:r>
    </w:p>
    <w:p w14:paraId="2F776201" w14:textId="77777777" w:rsidR="00023264" w:rsidRPr="00BC0294" w:rsidRDefault="00023264" w:rsidP="00A30F9A">
      <w:pPr>
        <w:pStyle w:val="Standarduser"/>
        <w:spacing w:line="360" w:lineRule="auto"/>
        <w:jc w:val="center"/>
        <w:rPr>
          <w:i/>
          <w:iCs/>
          <w:color w:val="000000" w:themeColor="text1"/>
          <w:sz w:val="24"/>
          <w:szCs w:val="24"/>
        </w:rPr>
      </w:pPr>
    </w:p>
    <w:p w14:paraId="11F792CA" w14:textId="20C4EECD" w:rsidR="00023264" w:rsidRPr="00BC0294" w:rsidRDefault="00F7232E" w:rsidP="00D73879">
      <w:pPr>
        <w:pStyle w:val="Standarduser"/>
        <w:jc w:val="center"/>
        <w:rPr>
          <w:i/>
          <w:iCs/>
          <w:color w:val="000000" w:themeColor="text1"/>
          <w:sz w:val="24"/>
          <w:szCs w:val="24"/>
        </w:rPr>
      </w:pPr>
      <w:r w:rsidRPr="00BC0294">
        <w:rPr>
          <w:i/>
          <w:iCs/>
          <w:color w:val="000000" w:themeColor="text1"/>
          <w:sz w:val="24"/>
          <w:szCs w:val="24"/>
        </w:rPr>
        <w:t>dr hab. Dariusz Zuba</w:t>
      </w:r>
    </w:p>
    <w:p w14:paraId="3482EFC8" w14:textId="63F7690E" w:rsidR="00F7232E" w:rsidRPr="00BC0294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i/>
          <w:iCs/>
          <w:color w:val="000000" w:themeColor="text1"/>
          <w:sz w:val="24"/>
          <w:szCs w:val="24"/>
        </w:rPr>
        <w:t>Profesor instytutu</w:t>
      </w:r>
    </w:p>
    <w:p w14:paraId="61C6FB5D" w14:textId="77777777" w:rsidR="00023264" w:rsidRPr="00BC0294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  <w:lang w:eastAsia="ar-SA"/>
        </w:rPr>
      </w:pPr>
    </w:p>
    <w:p w14:paraId="29A61087" w14:textId="77777777" w:rsidR="00023264" w:rsidRPr="00BC029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BC0294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BC0294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3BEAD829" w:rsidR="00023264" w:rsidRPr="00BC029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D108B1">
        <w:rPr>
          <w:rFonts w:ascii="Cambria" w:hAnsi="Cambria" w:cstheme="minorHAnsi"/>
          <w:color w:val="000000" w:themeColor="text1"/>
          <w:sz w:val="24"/>
          <w:szCs w:val="24"/>
        </w:rPr>
        <w:t xml:space="preserve"> 8 </w:t>
      </w:r>
      <w:r w:rsidR="00115B73" w:rsidRPr="00BC0294">
        <w:rPr>
          <w:rFonts w:ascii="Cambria" w:hAnsi="Cambria" w:cstheme="minorHAnsi"/>
          <w:color w:val="000000" w:themeColor="text1"/>
          <w:sz w:val="24"/>
          <w:szCs w:val="24"/>
        </w:rPr>
        <w:t>marca</w:t>
      </w:r>
      <w:r w:rsidR="00600817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BC0294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600817" w:rsidRPr="00BC0294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BC0294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BC0294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BC0294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BC0294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BC0294" w:rsidRDefault="00AD18C7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snapToGrid w:val="0"/>
          <w:color w:val="000000" w:themeColor="text1"/>
          <w:sz w:val="24"/>
          <w:szCs w:val="24"/>
        </w:rPr>
        <w:t>Instytut Ekspertyz Sądowych im. Prof. dra Jana Sehna w Krakowie</w:t>
      </w:r>
      <w:r w:rsidRPr="00BC0294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/>
          <w:snapToGrid w:val="0"/>
          <w:color w:val="000000" w:themeColor="text1"/>
          <w:sz w:val="24"/>
          <w:szCs w:val="24"/>
        </w:rPr>
        <w:t>–</w:t>
      </w:r>
      <w:r w:rsidRPr="00BC0294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BC0294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Adres: 31-033 Kraków, ul. Westerplatte 9 </w:t>
      </w:r>
    </w:p>
    <w:p w14:paraId="3A45FD24" w14:textId="1D622C9E" w:rsidR="00AD18C7" w:rsidRPr="00BC0294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tel. </w:t>
      </w:r>
      <w:r w:rsidR="000F0F66" w:rsidRPr="00BC0294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>48 12 61 85 </w:t>
      </w:r>
      <w:r w:rsidR="002B6F68" w:rsidRPr="00BC0294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BC029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</w:t>
      </w:r>
      <w:r w:rsidR="000F0F66" w:rsidRPr="00BC0294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BC0294">
        <w:rPr>
          <w:rFonts w:ascii="Cambria" w:hAnsi="Cambria"/>
          <w:color w:val="000000" w:themeColor="text1"/>
          <w:sz w:val="24"/>
          <w:szCs w:val="24"/>
          <w:lang w:val="en-US"/>
        </w:rPr>
        <w:t>48 12 422 89 00</w:t>
      </w:r>
    </w:p>
    <w:p w14:paraId="3AA1BF5D" w14:textId="51F20F80" w:rsidR="00187EB6" w:rsidRPr="00BC0294" w:rsidRDefault="002B6F68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BC0294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09542E" w:rsidRPr="00BC0294">
        <w:rPr>
          <w:rFonts w:ascii="Cambria" w:hAnsi="Cambria" w:cstheme="minorHAnsi"/>
          <w:color w:val="000000" w:themeColor="text1"/>
          <w:sz w:val="24"/>
          <w:szCs w:val="24"/>
        </w:rPr>
        <w:t>gov.pl</w:t>
      </w:r>
    </w:p>
    <w:p w14:paraId="0A5C07F4" w14:textId="49D93C8A" w:rsidR="00F52C50" w:rsidRPr="00BC0294" w:rsidRDefault="00B539D6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BC0294">
        <w:rPr>
          <w:rFonts w:ascii="Cambria" w:hAnsi="Cambria"/>
          <w:color w:val="000000" w:themeColor="text1"/>
          <w:sz w:val="24"/>
          <w:szCs w:val="24"/>
        </w:rPr>
        <w:t>tron</w:t>
      </w:r>
      <w:r w:rsidRPr="00BC0294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BC0294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BC0294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BC0294">
        <w:rPr>
          <w:rFonts w:ascii="Cambria" w:hAnsi="Cambria"/>
          <w:color w:val="000000" w:themeColor="text1"/>
          <w:sz w:val="24"/>
          <w:szCs w:val="24"/>
        </w:rPr>
        <w:t>a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BC0294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BC0294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BC0294">
        <w:rPr>
          <w:rFonts w:ascii="Cambria" w:hAnsi="Cambria"/>
          <w:color w:val="000000" w:themeColor="text1"/>
          <w:sz w:val="24"/>
          <w:szCs w:val="24"/>
        </w:rPr>
        <w:t>a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BC0294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BC0294">
        <w:rPr>
          <w:rFonts w:ascii="Cambria" w:hAnsi="Cambria"/>
          <w:color w:val="000000" w:themeColor="text1"/>
          <w:sz w:val="24"/>
          <w:szCs w:val="24"/>
        </w:rPr>
        <w:t>o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BC0294">
        <w:rPr>
          <w:rFonts w:ascii="Cambria" w:hAnsi="Cambria"/>
          <w:color w:val="000000" w:themeColor="text1"/>
          <w:sz w:val="24"/>
          <w:szCs w:val="24"/>
        </w:rPr>
        <w:t>zane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BC0294">
        <w:rPr>
          <w:rFonts w:ascii="Cambria" w:hAnsi="Cambria"/>
          <w:color w:val="000000" w:themeColor="text1"/>
          <w:sz w:val="24"/>
          <w:szCs w:val="24"/>
        </w:rPr>
        <w:t>ę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BC0294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BC0294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D57663" w:rsidRPr="00BC029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74D1A" w:rsidRPr="00BC0294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BC0294" w:rsidRDefault="00145499" w:rsidP="00D57663">
      <w:pPr>
        <w:pStyle w:val="Akapitzlist"/>
        <w:spacing w:before="120"/>
        <w:ind w:left="0"/>
        <w:jc w:val="both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10F13B2A" w:rsidR="00023264" w:rsidRPr="00BC0294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BC0294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BC0294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BC0294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BC0294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BC0294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BC0294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BC0294">
        <w:rPr>
          <w:rFonts w:ascii="Cambria" w:hAnsi="Cambria" w:cstheme="minorHAnsi"/>
          <w:color w:val="000000" w:themeColor="text1"/>
          <w:szCs w:val="24"/>
        </w:rPr>
        <w:t>y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BC0294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BC0294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BC0294">
        <w:rPr>
          <w:rFonts w:ascii="Cambria" w:hAnsi="Cambria" w:cstheme="minorHAnsi"/>
          <w:color w:val="000000" w:themeColor="text1"/>
          <w:szCs w:val="24"/>
        </w:rPr>
        <w:t>września 2019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BC0294">
        <w:rPr>
          <w:rFonts w:ascii="Cambria" w:hAnsi="Cambria" w:cstheme="minorHAnsi"/>
          <w:color w:val="000000" w:themeColor="text1"/>
          <w:szCs w:val="24"/>
        </w:rPr>
        <w:t>2</w:t>
      </w:r>
      <w:r w:rsidR="00A615D4" w:rsidRPr="00BC0294">
        <w:rPr>
          <w:rFonts w:ascii="Cambria" w:hAnsi="Cambria" w:cstheme="minorHAnsi"/>
          <w:color w:val="000000" w:themeColor="text1"/>
          <w:szCs w:val="24"/>
        </w:rPr>
        <w:t>2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BC0294">
        <w:rPr>
          <w:rFonts w:ascii="Cambria" w:hAnsi="Cambria" w:cstheme="minorHAnsi"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9A29E7" w:rsidRPr="00BC0294">
        <w:rPr>
          <w:rFonts w:ascii="Cambria" w:hAnsi="Cambria" w:cstheme="minorHAnsi"/>
          <w:color w:val="000000" w:themeColor="text1"/>
          <w:szCs w:val="24"/>
        </w:rPr>
        <w:t>1</w:t>
      </w:r>
      <w:r w:rsidR="00A615D4" w:rsidRPr="00BC0294">
        <w:rPr>
          <w:rFonts w:ascii="Cambria" w:hAnsi="Cambria" w:cstheme="minorHAnsi"/>
          <w:color w:val="000000" w:themeColor="text1"/>
          <w:szCs w:val="24"/>
        </w:rPr>
        <w:t>710</w:t>
      </w:r>
      <w:r w:rsidR="00A31141" w:rsidRPr="00BC0294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BC0294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BC0294">
        <w:rPr>
          <w:rFonts w:ascii="Cambria" w:hAnsi="Cambria" w:cstheme="minorHAnsi"/>
          <w:color w:val="000000" w:themeColor="text1"/>
          <w:szCs w:val="24"/>
        </w:rPr>
        <w:t>ej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BC0294">
        <w:rPr>
          <w:rFonts w:ascii="Cambria" w:hAnsi="Cambria" w:cstheme="minorHAnsi"/>
          <w:color w:val="000000" w:themeColor="text1"/>
          <w:szCs w:val="24"/>
        </w:rPr>
        <w:t>treści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„Ustawą Pzp”, lub „Pzp” oraz zgodnie z niniejszą Specyfikacją Warunków Zamówienia, zwaną dalej „SWZ”, a</w:t>
      </w:r>
      <w:r w:rsidR="00A30F9A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Pzp </w:t>
      </w:r>
      <w:r w:rsidR="000E7E83" w:rsidRPr="00BC0294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BC0294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kwietnia 1964 r. Kodeks cywilny (t.j. Dz. U. </w:t>
      </w:r>
      <w:r w:rsidR="00537027" w:rsidRPr="00BC0294">
        <w:rPr>
          <w:rFonts w:ascii="Cambria" w:hAnsi="Cambria"/>
          <w:color w:val="000000" w:themeColor="text1"/>
          <w:szCs w:val="24"/>
        </w:rPr>
        <w:t>z 202</w:t>
      </w:r>
      <w:r w:rsidR="00BC7F1D" w:rsidRPr="00BC0294">
        <w:rPr>
          <w:rFonts w:ascii="Cambria" w:hAnsi="Cambria"/>
          <w:color w:val="000000" w:themeColor="text1"/>
          <w:szCs w:val="24"/>
        </w:rPr>
        <w:t>2</w:t>
      </w:r>
      <w:r w:rsidR="00537027" w:rsidRPr="00BC0294">
        <w:rPr>
          <w:rFonts w:ascii="Cambria" w:hAnsi="Cambria"/>
          <w:color w:val="000000" w:themeColor="text1"/>
          <w:szCs w:val="24"/>
        </w:rPr>
        <w:t xml:space="preserve"> r. poz. </w:t>
      </w:r>
      <w:r w:rsidR="00BC7F1D" w:rsidRPr="00BC0294">
        <w:rPr>
          <w:rFonts w:ascii="Cambria" w:hAnsi="Cambria"/>
          <w:color w:val="000000" w:themeColor="text1"/>
          <w:szCs w:val="24"/>
        </w:rPr>
        <w:t>1360 ze zm.</w:t>
      </w:r>
      <w:r w:rsidRPr="00BC0294">
        <w:rPr>
          <w:rFonts w:ascii="Cambria" w:hAnsi="Cambria" w:cstheme="minorHAnsi"/>
          <w:color w:val="000000" w:themeColor="text1"/>
          <w:szCs w:val="24"/>
        </w:rPr>
        <w:t>).</w:t>
      </w:r>
    </w:p>
    <w:p w14:paraId="483F303D" w14:textId="5D5F4EE9" w:rsidR="00023264" w:rsidRPr="00BC0294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Postępowanie prowadzone jest przez komisję przetargową powołaną </w:t>
      </w:r>
      <w:r w:rsidR="00BC0294" w:rsidRPr="00BC0294">
        <w:rPr>
          <w:rFonts w:ascii="Cambria" w:hAnsi="Cambria" w:cstheme="minorHAnsi"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color w:val="000000" w:themeColor="text1"/>
          <w:szCs w:val="24"/>
        </w:rPr>
        <w:t>do przeprowadzenia niniejszego postępowania o udzielenie zamówienia publicznego.</w:t>
      </w:r>
    </w:p>
    <w:p w14:paraId="3B2A6DA0" w14:textId="30267B09" w:rsidR="00023264" w:rsidRPr="00BC0294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BC0294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BC0294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BC0294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BC0294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BC0294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BC0294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BC0294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BC0294">
        <w:rPr>
          <w:rFonts w:ascii="Cambria" w:hAnsi="Cambria" w:cstheme="minorHAnsi"/>
          <w:color w:val="000000" w:themeColor="text1"/>
          <w:szCs w:val="24"/>
        </w:rPr>
        <w:t>ej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BC0294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Cs w:val="24"/>
        </w:rPr>
        <w:t>ustawy Pzp.</w:t>
      </w:r>
    </w:p>
    <w:p w14:paraId="642771CB" w14:textId="77777777" w:rsidR="00B74D1A" w:rsidRPr="00BC0294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BC0294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5256BEF7" w:rsidR="009A29E7" w:rsidRPr="00BC0294" w:rsidRDefault="00600817" w:rsidP="000F0F66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Przedmiotem postępowania i zamówienia jest wyłonienie Wykonawcy w zakresie sprzedaży, dostarczenia, podłączenia do przyłączy (prądu), uruchomienia i kontroli działania fabrycznie nowej komory klimatycznej, wyposażonej w lampę (źródło promieniowania elektromagnetycznego)</w:t>
      </w:r>
      <w:r w:rsidR="000F0F66" w:rsidRPr="00BC0294">
        <w:rPr>
          <w:rFonts w:ascii="Cambria" w:hAnsi="Cambria"/>
          <w:color w:val="000000" w:themeColor="text1"/>
          <w:sz w:val="24"/>
          <w:szCs w:val="24"/>
        </w:rPr>
        <w:t>,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regulator temperatury oraz wilgotności względne</w:t>
      </w:r>
      <w:r w:rsidR="000F0F66" w:rsidRPr="00BC0294">
        <w:rPr>
          <w:rFonts w:ascii="Cambria" w:hAnsi="Cambria"/>
          <w:color w:val="000000" w:themeColor="text1"/>
          <w:sz w:val="24"/>
          <w:szCs w:val="24"/>
        </w:rPr>
        <w:t xml:space="preserve">j panującej wewnątrz urządzenia. Przedmiot zamówienia obejmuje również szkolenie </w:t>
      </w:r>
      <w:r w:rsidR="009A29E7" w:rsidRPr="00BC0294">
        <w:rPr>
          <w:rFonts w:ascii="Cambria" w:hAnsi="Cambria"/>
          <w:color w:val="000000" w:themeColor="text1"/>
          <w:sz w:val="24"/>
          <w:szCs w:val="24"/>
        </w:rPr>
        <w:t>w zakresie obsługi</w:t>
      </w:r>
      <w:r w:rsidR="000F0F66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885B8F" w:rsidRPr="00BC0294">
        <w:rPr>
          <w:rFonts w:ascii="Cambria" w:hAnsi="Cambria"/>
          <w:color w:val="000000" w:themeColor="text1"/>
          <w:sz w:val="24"/>
          <w:szCs w:val="24"/>
        </w:rPr>
        <w:t xml:space="preserve">i konserwacji </w:t>
      </w:r>
      <w:r w:rsidR="000F0F66" w:rsidRPr="00BC0294">
        <w:rPr>
          <w:rFonts w:ascii="Cambria" w:hAnsi="Cambria"/>
          <w:color w:val="000000" w:themeColor="text1"/>
          <w:sz w:val="24"/>
          <w:szCs w:val="24"/>
        </w:rPr>
        <w:t>komory.</w:t>
      </w:r>
      <w:r w:rsidR="000F0F66" w:rsidRPr="00BC0294">
        <w:rPr>
          <w:rFonts w:ascii="Cambria" w:hAnsi="Cambria"/>
          <w:bCs/>
          <w:color w:val="000000" w:themeColor="text1"/>
          <w:sz w:val="24"/>
          <w:szCs w:val="24"/>
        </w:rPr>
        <w:t xml:space="preserve"> Wszystkie wymienione powyżej elementy oraz usługi są nazywane</w:t>
      </w:r>
      <w:r w:rsidR="000F0F66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A29E7" w:rsidRPr="00BC0294"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="000F0F66" w:rsidRPr="00BC0294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9A29E7" w:rsidRPr="00BC0294">
        <w:rPr>
          <w:rFonts w:ascii="Cambria" w:hAnsi="Cambria"/>
          <w:bCs/>
          <w:color w:val="000000" w:themeColor="text1"/>
          <w:sz w:val="24"/>
          <w:szCs w:val="24"/>
        </w:rPr>
        <w:t>dalszej treści SWZ „sprzętem” lub „zestawem”</w:t>
      </w:r>
      <w:r w:rsidR="009A29E7" w:rsidRPr="00BC0294">
        <w:rPr>
          <w:rFonts w:ascii="Cambria" w:hAnsi="Cambria"/>
          <w:color w:val="000000" w:themeColor="text1"/>
          <w:sz w:val="24"/>
          <w:szCs w:val="24"/>
        </w:rPr>
        <w:t>.</w:t>
      </w:r>
    </w:p>
    <w:p w14:paraId="3556B37B" w14:textId="77777777" w:rsidR="009A29E7" w:rsidRPr="00BC0294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A3053CB" w14:textId="77777777" w:rsidR="009A29E7" w:rsidRPr="00BC0294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BC0294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BC0294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42B50DAD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  <w:lang w:val="sq-AL"/>
        </w:rPr>
        <w:t xml:space="preserve">Wykonawca musi zaoferować </w:t>
      </w:r>
      <w:r w:rsidRPr="00BC0294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600817" w:rsidRPr="00BC0294">
        <w:rPr>
          <w:rFonts w:ascii="Cambria" w:hAnsi="Cambria"/>
          <w:b/>
          <w:color w:val="000000" w:themeColor="text1"/>
          <w:szCs w:val="24"/>
          <w:lang w:val="sq-AL"/>
        </w:rPr>
        <w:t xml:space="preserve">24 </w:t>
      </w:r>
      <w:r w:rsidRPr="00BC0294">
        <w:rPr>
          <w:rFonts w:ascii="Cambria" w:hAnsi="Cambria"/>
          <w:b/>
          <w:color w:val="000000" w:themeColor="text1"/>
          <w:szCs w:val="24"/>
          <w:lang w:val="sq-AL"/>
        </w:rPr>
        <w:t>miesięczny okres gwarancji</w:t>
      </w:r>
      <w:r w:rsidRPr="00BC0294">
        <w:rPr>
          <w:rFonts w:ascii="Cambria" w:hAnsi="Cambria"/>
          <w:color w:val="000000" w:themeColor="text1"/>
          <w:szCs w:val="24"/>
          <w:lang w:val="sq-AL"/>
        </w:rPr>
        <w:t xml:space="preserve"> i rękojmi za wady dla całości przedmiotu zamówienia wraz z jego konserwacją zgodnie </w:t>
      </w:r>
      <w:r w:rsidRPr="00BC0294">
        <w:rPr>
          <w:rFonts w:ascii="Cambria" w:hAnsi="Cambria"/>
          <w:color w:val="000000" w:themeColor="text1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BC0294">
        <w:rPr>
          <w:rFonts w:ascii="Cambria" w:hAnsi="Cambria"/>
          <w:color w:val="000000" w:themeColor="text1"/>
          <w:szCs w:val="24"/>
          <w:lang w:val="sq-AL"/>
        </w:rPr>
        <w:br/>
        <w:t>i rękojmia za wady obejmuje między innymi, poza ujętymi ustawowo, nieodpłatną (wliczoną w cenę oferty) naprawę oraz ewentualną konserwację, wymianę elementów podlegających zużyciu, realizowaną w miejscu użytkowania przez osoby lub podmioty posiadające stosowną autoryzację producenta/ów. Przedłużony o</w:t>
      </w:r>
      <w:r w:rsidRPr="00BC0294">
        <w:rPr>
          <w:rFonts w:ascii="Cambria" w:hAnsi="Cambria"/>
          <w:color w:val="000000" w:themeColor="text1"/>
          <w:szCs w:val="24"/>
        </w:rPr>
        <w:t xml:space="preserve">kres gwarancji </w:t>
      </w:r>
      <w:r w:rsidR="007F4B37" w:rsidRPr="00BC0294">
        <w:rPr>
          <w:rFonts w:ascii="Cambria" w:hAnsi="Cambria"/>
          <w:color w:val="000000" w:themeColor="text1"/>
          <w:szCs w:val="24"/>
        </w:rPr>
        <w:br/>
      </w:r>
      <w:r w:rsidRPr="00BC0294">
        <w:rPr>
          <w:rFonts w:ascii="Cambria" w:hAnsi="Cambria"/>
          <w:color w:val="000000" w:themeColor="text1"/>
          <w:szCs w:val="24"/>
        </w:rPr>
        <w:t xml:space="preserve">i rękojmi jest dodatkowo punktowany, zgodnie z </w:t>
      </w:r>
      <w:r w:rsidR="0070396F" w:rsidRPr="00BC0294">
        <w:rPr>
          <w:rFonts w:ascii="Cambria" w:hAnsi="Cambria"/>
          <w:color w:val="000000" w:themeColor="text1"/>
          <w:szCs w:val="24"/>
        </w:rPr>
        <w:t>Rozdz</w:t>
      </w:r>
      <w:r w:rsidR="007A4B5C" w:rsidRPr="00BC0294">
        <w:rPr>
          <w:rFonts w:ascii="Cambria" w:hAnsi="Cambria"/>
          <w:color w:val="000000" w:themeColor="text1"/>
          <w:szCs w:val="24"/>
        </w:rPr>
        <w:t>iałem</w:t>
      </w:r>
      <w:r w:rsidRPr="00BC0294">
        <w:rPr>
          <w:rFonts w:ascii="Cambria" w:hAnsi="Cambria"/>
          <w:color w:val="000000" w:themeColor="text1"/>
          <w:szCs w:val="24"/>
        </w:rPr>
        <w:t xml:space="preserve"> XV SWZ.</w:t>
      </w:r>
    </w:p>
    <w:p w14:paraId="6F541920" w14:textId="77777777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542C950E" w14:textId="508DEA19" w:rsidR="007F4B37" w:rsidRPr="00BC0294" w:rsidRDefault="007F4B3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Wykonawca wraz ze sprzętem winien dostarczyć zestaw niezbędnych akcesoriów i materiałów eksploatacyjnych potrzebnych do jego uruchomienia, instrukcję obsługi w języku polskim lub angielskim.</w:t>
      </w:r>
    </w:p>
    <w:p w14:paraId="4B6B9068" w14:textId="77777777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BC0294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 z usunięciem awarii powstałej </w:t>
      </w:r>
      <w:r w:rsidRPr="00BC0294">
        <w:rPr>
          <w:rFonts w:ascii="Cambria" w:hAnsi="Cambria" w:cs="Arial"/>
          <w:color w:val="000000" w:themeColor="text1"/>
          <w:spacing w:val="-3"/>
          <w:szCs w:val="24"/>
        </w:rPr>
        <w:br/>
        <w:t>z winy producenta pokrywa Wykonawca.</w:t>
      </w:r>
    </w:p>
    <w:p w14:paraId="788FC383" w14:textId="77777777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3E4C81B6" w14:textId="338155A5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BC0294">
        <w:rPr>
          <w:rFonts w:ascii="Cambria" w:hAnsi="Cambria"/>
          <w:bCs/>
          <w:color w:val="000000" w:themeColor="text1"/>
          <w:szCs w:val="24"/>
        </w:rPr>
        <w:t>załącznik nr 2 do SWZ</w:t>
      </w:r>
      <w:r w:rsidRPr="00BC0294">
        <w:rPr>
          <w:rFonts w:ascii="Cambria" w:hAnsi="Cambria"/>
          <w:color w:val="000000" w:themeColor="text1"/>
          <w:szCs w:val="24"/>
        </w:rPr>
        <w:t xml:space="preserve"> (wskazując w</w:t>
      </w:r>
      <w:r w:rsidR="00DE4730" w:rsidRPr="00BC0294">
        <w:rPr>
          <w:rFonts w:ascii="Cambria" w:hAnsi="Cambria"/>
          <w:color w:val="000000" w:themeColor="text1"/>
          <w:szCs w:val="24"/>
        </w:rPr>
        <w:t> </w:t>
      </w:r>
      <w:r w:rsidRPr="00BC0294">
        <w:rPr>
          <w:rFonts w:ascii="Cambria" w:hAnsi="Cambria"/>
          <w:color w:val="000000" w:themeColor="text1"/>
          <w:szCs w:val="24"/>
        </w:rPr>
        <w:t>szczególności oferowany typ, rodzaj, model, producenta, numer katalogowy i inne istotne parametry odpowiednio dla każdego z elementów {urządzeń} składających się na przedmiot zamówienia oraz ich cenę).</w:t>
      </w:r>
      <w:r w:rsidR="0070396F" w:rsidRPr="00BC0294">
        <w:rPr>
          <w:rFonts w:ascii="Cambria" w:hAnsi="Cambria"/>
          <w:color w:val="000000" w:themeColor="text1"/>
          <w:szCs w:val="24"/>
        </w:rPr>
        <w:t xml:space="preserve"> </w:t>
      </w:r>
    </w:p>
    <w:p w14:paraId="1818E62E" w14:textId="77777777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eastAsia="Calibri" w:hAnsi="Cambria"/>
          <w:color w:val="000000" w:themeColor="text1"/>
          <w:szCs w:val="24"/>
        </w:rPr>
        <w:t>Wykonawca winien zagwarantować dostępność części zamiennych przez okres minimum 7 lat od daty dostawy.</w:t>
      </w:r>
    </w:p>
    <w:p w14:paraId="0E433BFF" w14:textId="780724A6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BC0294">
        <w:rPr>
          <w:rFonts w:ascii="Cambria" w:hAnsi="Cambria"/>
          <w:color w:val="000000" w:themeColor="text1"/>
          <w:szCs w:val="24"/>
        </w:rPr>
        <w:t>oraz</w:t>
      </w:r>
      <w:r w:rsidRPr="00BC0294">
        <w:rPr>
          <w:rFonts w:ascii="Cambria" w:hAnsi="Cambria"/>
          <w:color w:val="000000" w:themeColor="text1"/>
          <w:szCs w:val="24"/>
        </w:rPr>
        <w:t xml:space="preserve"> przeszkolenie pracowników Zamawiającego w jego obsłudze. </w:t>
      </w:r>
    </w:p>
    <w:p w14:paraId="44614B7A" w14:textId="6F62B234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„Dostawa sprzętu na miejsce jego pracy” rozumiana jest jako dostarczenie sprzętu </w:t>
      </w:r>
      <w:r w:rsidR="00BC0294" w:rsidRPr="00BC0294">
        <w:rPr>
          <w:rFonts w:ascii="Cambria" w:hAnsi="Cambria"/>
          <w:color w:val="000000" w:themeColor="text1"/>
          <w:szCs w:val="24"/>
        </w:rPr>
        <w:br/>
      </w:r>
      <w:r w:rsidRPr="00BC0294">
        <w:rPr>
          <w:rFonts w:ascii="Cambria" w:hAnsi="Cambria"/>
          <w:color w:val="000000" w:themeColor="text1"/>
          <w:szCs w:val="24"/>
        </w:rPr>
        <w:t>do siedziby Zamawiającego oraz jego transport przez Wykonawcę na terenie budynku Instytutu na wskazane miejsce jego pracy.</w:t>
      </w:r>
    </w:p>
    <w:p w14:paraId="639956BE" w14:textId="77777777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Dostawa przedmiotu zamówienia musi być zrealizowana w godzinach pracy Zamawiającego od poniedziałku do piątku w godzinach od 9</w:t>
      </w:r>
      <w:r w:rsidRPr="00BC0294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BC0294">
        <w:rPr>
          <w:rFonts w:ascii="Cambria" w:hAnsi="Cambria"/>
          <w:color w:val="000000" w:themeColor="text1"/>
          <w:szCs w:val="24"/>
        </w:rPr>
        <w:t xml:space="preserve"> do 15</w:t>
      </w:r>
      <w:r w:rsidRPr="00BC0294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BC0294">
        <w:rPr>
          <w:rFonts w:ascii="Cambria" w:hAnsi="Cambria"/>
          <w:color w:val="000000" w:themeColor="text1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385B5553" w:rsidR="009A29E7" w:rsidRPr="00BC0294" w:rsidRDefault="009A29E7" w:rsidP="00347691">
      <w:pPr>
        <w:pStyle w:val="Tekstpodstawowy"/>
        <w:widowControl/>
        <w:numPr>
          <w:ilvl w:val="1"/>
          <w:numId w:val="286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Wykonawca zapewni minimum </w:t>
      </w:r>
      <w:r w:rsidR="00600817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1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-dniowe szkolenie w siedzibie Zamawiającego dotyczące obsługi sprzętu oraz oprogramowania (minimum </w:t>
      </w:r>
      <w:r w:rsidR="00600817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6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godzin zegarow</w:t>
      </w:r>
      <w:r w:rsidR="001623DE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ych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)</w:t>
      </w:r>
      <w:r w:rsidR="00885B8F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, przeprowadzone przez osobę posiadającą odpowiednie doświadczenie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. Szkolenie dla minimum </w:t>
      </w:r>
      <w:r w:rsidR="00600817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2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osób Wykonawca przeprowadzi w terminie uzgodnionym </w:t>
      </w:r>
      <w:r w:rsidR="00BC0294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br/>
      </w:r>
      <w:r w:rsidR="00F5443F"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z </w:t>
      </w:r>
      <w:r w:rsidRPr="00BC0294">
        <w:rPr>
          <w:rFonts w:ascii="Cambria" w:hAnsi="Cambria"/>
          <w:snapToGrid w:val="0"/>
          <w:color w:val="000000" w:themeColor="text1"/>
          <w:szCs w:val="24"/>
          <w:lang w:eastAsia="en-US"/>
        </w:rPr>
        <w:t>użytkownikiem.</w:t>
      </w:r>
    </w:p>
    <w:p w14:paraId="526F9D37" w14:textId="77777777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BC0294" w:rsidRDefault="009A29E7" w:rsidP="00347691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przy oprogramowaniu firmware – licencję lub inną informację stwierdzającą jego legalność, warunki gwarancji, aktualizacji, obostrzenia,</w:t>
      </w:r>
    </w:p>
    <w:p w14:paraId="590CAFF7" w14:textId="77777777" w:rsidR="009A29E7" w:rsidRPr="00BC0294" w:rsidRDefault="009A29E7" w:rsidP="00347691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przy pozostałym oprogramowaniu – licencje.</w:t>
      </w:r>
    </w:p>
    <w:p w14:paraId="56C77FC7" w14:textId="77777777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niepowystawowy, nieregenerowany, wyprodukowany nie wcześniej niż w 2022 r. </w:t>
      </w:r>
    </w:p>
    <w:p w14:paraId="76B9878E" w14:textId="5112EA84" w:rsidR="00170760" w:rsidRPr="00BC0294" w:rsidRDefault="00170760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Z uwagi na ograniczoną powierzchnię zewnętrzną wymiary obudowy komory (bez </w:t>
      </w:r>
      <w:r w:rsidR="006D6A05" w:rsidRPr="00BC0294">
        <w:rPr>
          <w:rFonts w:ascii="Cambria" w:hAnsi="Cambria"/>
          <w:color w:val="000000" w:themeColor="text1"/>
          <w:szCs w:val="24"/>
        </w:rPr>
        <w:t>przyłączy</w:t>
      </w:r>
      <w:r w:rsidRPr="00BC0294">
        <w:rPr>
          <w:rFonts w:ascii="Cambria" w:hAnsi="Cambria"/>
          <w:color w:val="000000" w:themeColor="text1"/>
          <w:szCs w:val="24"/>
        </w:rPr>
        <w:t>) nie mogą przekroczyć: szerokości 900 mm, głębokości 700 mm, wysokości 1100 mm.</w:t>
      </w:r>
    </w:p>
    <w:p w14:paraId="3E7DE875" w14:textId="1804F5B6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Warunki realizacji zamówienia zawarte zostały we wzorze umowy stanowiącym załącznik nr</w:t>
      </w:r>
      <w:r w:rsidR="002E36A2" w:rsidRPr="00BC0294">
        <w:rPr>
          <w:rFonts w:ascii="Cambria" w:hAnsi="Cambria"/>
          <w:color w:val="000000" w:themeColor="text1"/>
          <w:szCs w:val="24"/>
        </w:rPr>
        <w:t xml:space="preserve"> </w:t>
      </w:r>
      <w:r w:rsidR="00A711EB" w:rsidRPr="00BC0294">
        <w:rPr>
          <w:rFonts w:ascii="Cambria" w:hAnsi="Cambria"/>
          <w:color w:val="000000" w:themeColor="text1"/>
          <w:szCs w:val="24"/>
        </w:rPr>
        <w:t>7</w:t>
      </w:r>
      <w:r w:rsidRPr="00BC0294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4B61B2F2" w:rsidR="009A29E7" w:rsidRPr="00BC0294" w:rsidRDefault="009A29E7" w:rsidP="00347691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</w:t>
      </w:r>
      <w:r w:rsidR="00BC0294" w:rsidRPr="00BC0294">
        <w:rPr>
          <w:rFonts w:ascii="Cambria" w:hAnsi="Cambria"/>
          <w:color w:val="000000" w:themeColor="text1"/>
          <w:szCs w:val="24"/>
        </w:rPr>
        <w:br/>
      </w:r>
      <w:r w:rsidRPr="00BC0294">
        <w:rPr>
          <w:rFonts w:ascii="Cambria" w:hAnsi="Cambria"/>
          <w:color w:val="000000" w:themeColor="text1"/>
          <w:szCs w:val="24"/>
        </w:rPr>
        <w:t xml:space="preserve">do rozstrzygania ewentualnych sporów związanych z treścią tego dokumentu, </w:t>
      </w:r>
      <w:r w:rsidR="00BC0294" w:rsidRPr="00BC0294">
        <w:rPr>
          <w:rFonts w:ascii="Cambria" w:hAnsi="Cambria"/>
          <w:color w:val="000000" w:themeColor="text1"/>
          <w:szCs w:val="24"/>
        </w:rPr>
        <w:br/>
      </w:r>
      <w:r w:rsidRPr="00BC0294">
        <w:rPr>
          <w:rFonts w:ascii="Cambria" w:hAnsi="Cambria"/>
          <w:color w:val="000000" w:themeColor="text1"/>
          <w:szCs w:val="24"/>
        </w:rPr>
        <w:t xml:space="preserve">dostępny jest w formie papierowej u Zamawiającego i udostępniony na stronie internetowej: </w:t>
      </w:r>
      <w:hyperlink r:id="rId10" w:history="1">
        <w:r w:rsidRPr="00BC0294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BC0294">
        <w:rPr>
          <w:rFonts w:ascii="Cambria" w:hAnsi="Cambria"/>
          <w:color w:val="000000" w:themeColor="text1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BC0294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772BF11D" w14:textId="565A14FB" w:rsidR="00EB0471" w:rsidRPr="00BC0294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color w:val="000000" w:themeColor="text1"/>
          <w:kern w:val="3"/>
          <w:sz w:val="24"/>
          <w:szCs w:val="24"/>
          <w:lang w:eastAsia="zh-CN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WSPÓLNY SŁOWNIK ZAMÓWIEŃ CPV</w:t>
      </w:r>
    </w:p>
    <w:p w14:paraId="3552B854" w14:textId="3D97EACC" w:rsidR="007F4B37" w:rsidRPr="00BC0294" w:rsidRDefault="007F4B37" w:rsidP="007A4B5C">
      <w:pPr>
        <w:pStyle w:val="NumberList0"/>
        <w:widowControl/>
        <w:spacing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38500000-0 Aparatura kontrolna i badawcza</w:t>
      </w:r>
    </w:p>
    <w:p w14:paraId="23B36DB3" w14:textId="73376508" w:rsidR="00170760" w:rsidRPr="00BC0294" w:rsidRDefault="00170760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E1AD8FC" w14:textId="77777777" w:rsidR="00BC0294" w:rsidRPr="00BC0294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67032B0A" w14:textId="77777777" w:rsidR="00BC0294" w:rsidRPr="00BC0294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F970342" w14:textId="77777777" w:rsidR="00BC0294" w:rsidRPr="00BC0294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5F64F901" w14:textId="77777777" w:rsidR="00BC0294" w:rsidRPr="00BC0294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BC0294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556F4545" w:rsidR="009714B9" w:rsidRPr="00BC0294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BC0294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BC0294">
        <w:rPr>
          <w:rFonts w:ascii="Cambria" w:hAnsi="Cambria"/>
          <w:color w:val="000000" w:themeColor="text1"/>
          <w:szCs w:val="24"/>
        </w:rPr>
        <w:t xml:space="preserve">później niż do </w:t>
      </w:r>
      <w:r w:rsidR="00600817" w:rsidRPr="00BC0294">
        <w:rPr>
          <w:rFonts w:ascii="Cambria" w:hAnsi="Cambria"/>
          <w:color w:val="000000" w:themeColor="text1"/>
          <w:szCs w:val="24"/>
        </w:rPr>
        <w:t>17 tygodni od dnia podpisania umowy</w:t>
      </w:r>
      <w:r w:rsidR="00A615D4" w:rsidRPr="00BC0294">
        <w:rPr>
          <w:rFonts w:ascii="Cambria" w:hAnsi="Cambria"/>
          <w:color w:val="000000" w:themeColor="text1"/>
          <w:szCs w:val="24"/>
        </w:rPr>
        <w:t>.</w:t>
      </w:r>
    </w:p>
    <w:p w14:paraId="096FE9A9" w14:textId="77777777" w:rsidR="009714B9" w:rsidRPr="00BC0294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BC0294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51A7EC55" w14:textId="6BCDD553" w:rsidR="00023264" w:rsidRPr="00BC0294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2EDD60B3" w:rsidR="001711D3" w:rsidRPr="00BC0294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O udzielenie zamówienia mogą ubiegać się Wykonawcy, k</w:t>
      </w:r>
      <w:r w:rsidR="008C0B1D" w:rsidRPr="00BC0294">
        <w:rPr>
          <w:rFonts w:ascii="Cambria" w:hAnsi="Cambria" w:cs="Arial"/>
          <w:color w:val="000000" w:themeColor="text1"/>
          <w:szCs w:val="24"/>
        </w:rPr>
        <w:t>tórzy nie podlegają wykluczeniu</w:t>
      </w:r>
      <w:r w:rsidRPr="00BC0294">
        <w:rPr>
          <w:rFonts w:ascii="Cambria" w:hAnsi="Cambria" w:cs="Arial"/>
          <w:color w:val="000000" w:themeColor="text1"/>
          <w:szCs w:val="24"/>
        </w:rPr>
        <w:t xml:space="preserve"> na zasadach okreś</w:t>
      </w:r>
      <w:r w:rsidR="001A563A" w:rsidRPr="00BC0294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BC0294">
        <w:rPr>
          <w:rFonts w:ascii="Cambria" w:hAnsi="Cambria" w:cs="Arial"/>
          <w:color w:val="000000" w:themeColor="text1"/>
          <w:szCs w:val="24"/>
        </w:rPr>
        <w:t>II</w:t>
      </w:r>
      <w:r w:rsidR="008C0B1D" w:rsidRPr="00BC0294">
        <w:rPr>
          <w:rFonts w:ascii="Cambria" w:hAnsi="Cambria" w:cs="Arial"/>
          <w:color w:val="000000" w:themeColor="text1"/>
          <w:szCs w:val="24"/>
        </w:rPr>
        <w:t xml:space="preserve"> SWZ</w:t>
      </w:r>
      <w:r w:rsidRPr="00BC0294">
        <w:rPr>
          <w:rFonts w:ascii="Cambria" w:hAnsi="Cambria" w:cs="Arial"/>
          <w:color w:val="000000" w:themeColor="text1"/>
          <w:szCs w:val="24"/>
        </w:rPr>
        <w:t xml:space="preserve"> oraz spełniają określone przez Zamawiającego warunki</w:t>
      </w:r>
      <w:r w:rsidR="001A563A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BC0294" w:rsidRDefault="001A563A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BC0294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BC0294">
        <w:rPr>
          <w:rFonts w:ascii="Cambria" w:hAnsi="Cambria" w:cs="Arial"/>
          <w:color w:val="000000" w:themeColor="text1"/>
          <w:szCs w:val="24"/>
        </w:rPr>
        <w:t>–</w:t>
      </w:r>
      <w:r w:rsidR="001A563A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BC0294">
        <w:rPr>
          <w:rFonts w:ascii="Cambria" w:hAnsi="Cambria" w:cs="Arial"/>
          <w:color w:val="000000" w:themeColor="text1"/>
          <w:szCs w:val="24"/>
        </w:rPr>
        <w:t>,</w:t>
      </w:r>
      <w:r w:rsidRPr="00BC0294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42F1B25C" w:rsidR="001A563A" w:rsidRPr="00BC0294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 xml:space="preserve">uprawnień do prowadzenia określonej działalności gospodarczej lub zawodowej, </w:t>
      </w:r>
      <w:r w:rsidR="00A36C62" w:rsidRPr="00BC0294">
        <w:rPr>
          <w:rFonts w:ascii="Cambria" w:hAnsi="Cambria" w:cs="Arial"/>
          <w:color w:val="000000" w:themeColor="text1"/>
          <w:szCs w:val="24"/>
        </w:rPr>
        <w:br/>
      </w:r>
      <w:r w:rsidRPr="00BC0294">
        <w:rPr>
          <w:rFonts w:ascii="Cambria" w:hAnsi="Cambria" w:cs="Arial"/>
          <w:color w:val="000000" w:themeColor="text1"/>
          <w:szCs w:val="24"/>
        </w:rPr>
        <w:t>o ile wynika to z odrębnych przepisów</w:t>
      </w:r>
      <w:r w:rsidR="008304EB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BC0294">
        <w:rPr>
          <w:rFonts w:ascii="Cambria" w:hAnsi="Cambria" w:cs="Arial"/>
          <w:color w:val="000000" w:themeColor="text1"/>
          <w:szCs w:val="24"/>
        </w:rPr>
        <w:t>–</w:t>
      </w:r>
      <w:r w:rsidRPr="00BC0294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BC0294">
        <w:rPr>
          <w:rFonts w:ascii="Cambria" w:hAnsi="Cambria" w:cs="Arial"/>
          <w:color w:val="000000" w:themeColor="text1"/>
          <w:szCs w:val="24"/>
        </w:rPr>
        <w:br/>
      </w:r>
      <w:r w:rsidRPr="00BC0294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BC0294">
        <w:rPr>
          <w:rFonts w:ascii="Cambria" w:hAnsi="Cambria" w:cs="Arial"/>
          <w:color w:val="000000" w:themeColor="text1"/>
          <w:szCs w:val="24"/>
        </w:rPr>
        <w:t>,</w:t>
      </w:r>
      <w:r w:rsidRPr="00BC0294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BC0294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BC0294">
        <w:rPr>
          <w:rFonts w:ascii="Cambria" w:hAnsi="Cambria" w:cs="Arial"/>
          <w:color w:val="000000" w:themeColor="text1"/>
          <w:szCs w:val="24"/>
        </w:rPr>
        <w:t>–</w:t>
      </w:r>
      <w:r w:rsidR="001A563A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BC0294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BC0294">
        <w:rPr>
          <w:rFonts w:ascii="Cambria" w:hAnsi="Cambria" w:cs="Arial"/>
          <w:color w:val="000000" w:themeColor="text1"/>
          <w:szCs w:val="24"/>
        </w:rPr>
        <w:br/>
      </w:r>
      <w:r w:rsidR="0085238F" w:rsidRPr="00BC0294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BC0294" w:rsidRDefault="00812151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BC0294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BC0294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BC0294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1039DC9C" w:rsidR="00023264" w:rsidRPr="00BC0294" w:rsidRDefault="000E4512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BC0294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6B7A2B" w:rsidRPr="00BC0294">
        <w:rPr>
          <w:rFonts w:ascii="Cambria" w:hAnsi="Cambria" w:cs="Arial"/>
          <w:color w:val="000000" w:themeColor="text1"/>
          <w:szCs w:val="24"/>
        </w:rPr>
        <w:t xml:space="preserve"> </w:t>
      </w:r>
      <w:r w:rsidR="001711D3" w:rsidRPr="00BC0294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BC0294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BC0294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BC0294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3FB18949" w:rsidR="001A563A" w:rsidRPr="00BC0294" w:rsidRDefault="001A563A" w:rsidP="00347691">
      <w:pPr>
        <w:pStyle w:val="Akapitzlist"/>
        <w:numPr>
          <w:ilvl w:val="0"/>
          <w:numId w:val="279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</w:t>
      </w:r>
      <w:r w:rsidR="00BC0294" w:rsidRPr="00BC0294">
        <w:rPr>
          <w:rFonts w:ascii="Cambria" w:hAnsi="Cambria" w:cs="Arial"/>
          <w:color w:val="000000" w:themeColor="text1"/>
          <w:sz w:val="24"/>
          <w:szCs w:val="24"/>
        </w:rPr>
        <w:br/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do których zachodzi którakolwiek z okoliczności wskazanych: </w:t>
      </w:r>
    </w:p>
    <w:p w14:paraId="064D3228" w14:textId="160A9C74" w:rsidR="005862E6" w:rsidRPr="00BC0294" w:rsidRDefault="003F38C7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BC0294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3312F" w:rsidRPr="00BC0294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BC0294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BC0294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BC0294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BC0294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w art. 108 ust. 1 Pzp</w:t>
      </w:r>
      <w:r w:rsidR="00A36C62" w:rsidRPr="00BC0294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BC0294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 Pzp, tj.: </w:t>
      </w:r>
    </w:p>
    <w:p w14:paraId="72719073" w14:textId="18EC7AE8" w:rsidR="001A563A" w:rsidRPr="00BC0294" w:rsidRDefault="001A563A" w:rsidP="00347691">
      <w:pPr>
        <w:pStyle w:val="Akapitzlist"/>
        <w:numPr>
          <w:ilvl w:val="0"/>
          <w:numId w:val="281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</w:t>
      </w:r>
      <w:r w:rsidR="00BC0294" w:rsidRPr="00BC0294">
        <w:rPr>
          <w:rFonts w:ascii="Cambria" w:hAnsi="Cambria" w:cs="Arial"/>
          <w:color w:val="000000" w:themeColor="text1"/>
          <w:sz w:val="24"/>
          <w:szCs w:val="24"/>
        </w:rPr>
        <w:br/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na ubezpieczenia społeczne lub zdrowotne, z wyjątkiem przypadku, o którym mowa w art. 108 ust. 1 pkt 3, chyba że </w:t>
      </w:r>
      <w:r w:rsidR="00C13E6F" w:rsidRPr="00BC0294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BC0294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BC0294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BC0294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093EE758" w:rsidR="00496290" w:rsidRPr="00BC0294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6B7A2B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BC0294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BC0294" w:rsidRDefault="00496290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BC0294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BC0294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Pzp. </w:t>
      </w:r>
    </w:p>
    <w:p w14:paraId="6DCF2129" w14:textId="3020CA9C" w:rsidR="001A563A" w:rsidRPr="00BC0294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Pzp lub art. 109 ust. 1 pkt </w:t>
      </w:r>
      <w:r w:rsidR="00A31141" w:rsidRPr="00BC0294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BC0294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 Pzp, jeżeli udowodni </w:t>
      </w:r>
      <w:r w:rsidR="001223B0" w:rsidRPr="00BC0294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Pzp. </w:t>
      </w:r>
    </w:p>
    <w:p w14:paraId="77A62D97" w14:textId="75DBA87F" w:rsidR="001A563A" w:rsidRPr="00BC0294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</w:t>
      </w:r>
      <w:r w:rsidR="00170760" w:rsidRPr="00BC0294">
        <w:rPr>
          <w:rFonts w:ascii="Cambria" w:hAnsi="Cambria" w:cs="Arial"/>
          <w:color w:val="000000" w:themeColor="text1"/>
          <w:sz w:val="24"/>
          <w:szCs w:val="24"/>
        </w:rPr>
        <w:br/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w art. 110 ust. 2 Pzp, są wystarczające do wykazania jego rzetelności, uwzględniając wagę i</w:t>
      </w:r>
      <w:r w:rsidR="006B7A2B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BC0294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BC0294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BC0294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</w:t>
      </w:r>
      <w:r w:rsidR="000B4AD5" w:rsidRPr="00BC0294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41F59911" w:rsidR="007A4B5C" w:rsidRPr="00BC0294" w:rsidRDefault="007A4B5C" w:rsidP="00347691">
      <w:pPr>
        <w:widowControl/>
        <w:numPr>
          <w:ilvl w:val="0"/>
          <w:numId w:val="303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BC0294">
        <w:rPr>
          <w:rFonts w:ascii="Cambria" w:hAnsi="Cambria"/>
          <w:color w:val="000000" w:themeColor="text1"/>
          <w:sz w:val="24"/>
          <w:szCs w:val="24"/>
        </w:rPr>
        <w:br/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</w:t>
      </w:r>
      <w:r w:rsidR="006B7A2B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/>
          <w:color w:val="000000" w:themeColor="text1"/>
          <w:sz w:val="24"/>
          <w:szCs w:val="24"/>
        </w:rPr>
        <w:t>dokumenty:</w:t>
      </w:r>
    </w:p>
    <w:p w14:paraId="62B1E7C1" w14:textId="432A358F" w:rsidR="007A4B5C" w:rsidRPr="00BC0294" w:rsidRDefault="005252A0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7A4B5C" w:rsidRPr="00BC0294">
        <w:rPr>
          <w:rFonts w:ascii="Cambria" w:hAnsi="Cambria"/>
          <w:color w:val="000000" w:themeColor="text1"/>
          <w:sz w:val="24"/>
          <w:szCs w:val="24"/>
        </w:rPr>
        <w:t>zgodnie z załącznikiem nr 2 do SWZ</w:t>
      </w:r>
      <w:r w:rsidR="006B7A2B" w:rsidRPr="00BC0294">
        <w:rPr>
          <w:rFonts w:ascii="Cambria" w:hAnsi="Cambria"/>
          <w:color w:val="000000" w:themeColor="text1"/>
          <w:sz w:val="24"/>
          <w:szCs w:val="24"/>
        </w:rPr>
        <w:t>.</w:t>
      </w:r>
    </w:p>
    <w:p w14:paraId="5E14C123" w14:textId="0C7800A8" w:rsidR="007A4B5C" w:rsidRPr="00BC0294" w:rsidRDefault="006B7A2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>ktualne na dzień składania ofert oświadczenie Wykonawcy o spełnianiu warunków udziału w postępowaniu w zakresie wskazanym w</w:t>
      </w:r>
      <w:r w:rsidR="008C0B1D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załączniku nr </w:t>
      </w:r>
      <w:r w:rsidR="00C46DF8" w:rsidRPr="00BC0294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</w:t>
      </w:r>
      <w:r w:rsidR="008C0B1D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>postępowaniu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.</w:t>
      </w:r>
    </w:p>
    <w:p w14:paraId="2A96E472" w14:textId="4333D166" w:rsidR="005252A0" w:rsidRPr="00BC0294" w:rsidRDefault="006B7A2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ktualne na dzień składania ofert oświadczenie Wykonawcy o braku podstaw </w:t>
      </w:r>
      <w:r w:rsidR="00BC0294" w:rsidRPr="00BC0294">
        <w:rPr>
          <w:rFonts w:ascii="Cambria" w:hAnsi="Cambria" w:cs="Bookman Old Style"/>
          <w:color w:val="000000" w:themeColor="text1"/>
          <w:sz w:val="24"/>
          <w:szCs w:val="24"/>
        </w:rPr>
        <w:br/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do wykluczenia z postępowania w zakresie wskazanym w załączniku nr </w:t>
      </w:r>
      <w:r w:rsidR="00C46DF8" w:rsidRPr="00BC0294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="007A4B5C" w:rsidRPr="00BC0294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</w:t>
      </w:r>
      <w:r w:rsidRPr="00BC0294">
        <w:rPr>
          <w:rFonts w:ascii="Cambria" w:hAnsi="Cambria" w:cs="Bookman Old Style"/>
          <w:bCs/>
          <w:color w:val="000000" w:themeColor="text1"/>
          <w:sz w:val="24"/>
          <w:szCs w:val="24"/>
        </w:rPr>
        <w:t>.</w:t>
      </w:r>
    </w:p>
    <w:p w14:paraId="7CF2205A" w14:textId="10A0CA6F" w:rsidR="00C7597B" w:rsidRPr="00BC0294" w:rsidRDefault="00C7597B" w:rsidP="00347691">
      <w:pPr>
        <w:widowControl/>
        <w:numPr>
          <w:ilvl w:val="0"/>
          <w:numId w:val="304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Odpis lub informację z Krajowego Rejestru Sądowego lub Centralnej Ewidencji i Informacji o Działalności Gospodarczej, w zakresie art. 109 ust. 1 pkt 4 Pzp, sporządzonych nie wcześniej niż 3 miesiące przed jej złożeniem, jeżeli odrębne przepisy wymagają wpisu do rejestru lub ewidencji.</w:t>
      </w:r>
    </w:p>
    <w:p w14:paraId="502CF8D6" w14:textId="173E610B" w:rsidR="007A4B5C" w:rsidRPr="00BC0294" w:rsidRDefault="007A4B5C" w:rsidP="00347691">
      <w:pPr>
        <w:pStyle w:val="Akapitzlist"/>
        <w:numPr>
          <w:ilvl w:val="0"/>
          <w:numId w:val="305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</w:t>
      </w:r>
      <w:r w:rsidR="008C0B1D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szczególności rejestrów publicznych w rozumieniu ustawy z dnia 17 lutego 2005 r. o informatyzacji działalności podmiotów realizujących zadania publiczne (t.j. Dz. U. z 2021 r.</w:t>
      </w:r>
      <w:r w:rsidR="00BC0294" w:rsidRPr="00BC0294">
        <w:rPr>
          <w:rFonts w:ascii="Cambria" w:hAnsi="Cambria" w:cs="Arial"/>
          <w:color w:val="000000" w:themeColor="text1"/>
          <w:sz w:val="24"/>
          <w:szCs w:val="24"/>
        </w:rPr>
        <w:br/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poz. 2070 z późn. zm.), o ile Wykonawca wskazał w karcie ofertowej dane umożliwiające dostęp do tych środków, a także wówczas gdy podmiotowym środkiem dowodowym jest oświadczenie, którego treść odpowiada zakresowi oświadczenia, o którym mowa w art. 125 ust. 1 Pzp.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BC0294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BC0294">
        <w:rPr>
          <w:rFonts w:ascii="Cambria" w:hAnsi="Cambria" w:cstheme="minorHAnsi"/>
          <w:b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BC0294">
        <w:rPr>
          <w:rFonts w:ascii="Cambria" w:hAnsi="Cambria" w:cstheme="minorHAnsi"/>
          <w:b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BC0294">
        <w:rPr>
          <w:rFonts w:ascii="Cambria" w:hAnsi="Cambria" w:cstheme="minorHAnsi"/>
          <w:b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63C0AEC1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BC0294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71FD0444" w14:textId="3154374D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mbria"/>
          <w:color w:val="00000A"/>
          <w:sz w:val="24"/>
          <w:szCs w:val="24"/>
        </w:rPr>
        <w:t>W postępowaniu o udzielenie zamówienia komunikacja między Zamawiającym a</w:t>
      </w:r>
      <w:r w:rsidR="006B7A2B" w:rsidRPr="00BC0294">
        <w:rPr>
          <w:rFonts w:ascii="Cambria" w:hAnsi="Cambria" w:cs="Cambria"/>
          <w:color w:val="00000A"/>
          <w:sz w:val="24"/>
          <w:szCs w:val="24"/>
        </w:rPr>
        <w:t xml:space="preserve"> </w:t>
      </w:r>
      <w:r w:rsidRPr="00BC0294">
        <w:rPr>
          <w:rFonts w:ascii="Cambria" w:hAnsi="Cambria" w:cs="Cambria"/>
          <w:color w:val="00000A"/>
          <w:sz w:val="24"/>
          <w:szCs w:val="24"/>
        </w:rPr>
        <w:t xml:space="preserve">Wykonawcami odbywa się drogą elektroniczną przy użyciu </w:t>
      </w:r>
      <w:r w:rsidRPr="00BC0294">
        <w:rPr>
          <w:rFonts w:ascii="Cambria" w:hAnsi="Cambria"/>
          <w:sz w:val="24"/>
          <w:szCs w:val="24"/>
        </w:rPr>
        <w:t>Platformy e-Zamówienia, która jest dostępna pod adresem https://ezamowienia.gov.pl.</w:t>
      </w:r>
    </w:p>
    <w:p w14:paraId="1299A2F6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Korzystanie z Platformy e-Zamówienia jest bezpłatne.</w:t>
      </w:r>
    </w:p>
    <w:p w14:paraId="2B0D6D64" w14:textId="4F1DB112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„Wykonawca" na Platformie e-Zamówienia. Szczegółowe informacje na temat zakładania kont podmiotów oraz zasady i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warunki korzystania z Platformy e-Zamówienia określa Regulamin Platformy e-Zamówienia, dostępny </w:t>
      </w:r>
      <w:r w:rsidR="00BC0294" w:rsidRPr="00BC0294">
        <w:rPr>
          <w:rStyle w:val="FontStyle15"/>
          <w:rFonts w:ascii="Cambria" w:hAnsi="Cambria"/>
          <w:b w:val="0"/>
          <w:sz w:val="24"/>
          <w:szCs w:val="24"/>
        </w:rPr>
        <w:br/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na stronie internetowej</w:t>
      </w:r>
      <w:r w:rsidRPr="00BC0294">
        <w:rPr>
          <w:rStyle w:val="FontStyle15"/>
          <w:rFonts w:ascii="Cambria" w:hAnsi="Cambria"/>
          <w:b w:val="0"/>
          <w:sz w:val="24"/>
          <w:szCs w:val="24"/>
          <w:lang w:val="en-US"/>
        </w:rPr>
        <w:t xml:space="preserve"> </w:t>
      </w:r>
      <w:hyperlink r:id="rId11" w:history="1">
        <w:r w:rsidRPr="00BC0294">
          <w:rPr>
            <w:rStyle w:val="Hipercze"/>
            <w:rFonts w:ascii="Cambria" w:hAnsi="Cambria"/>
            <w:b/>
            <w:color w:val="auto"/>
            <w:sz w:val="24"/>
            <w:szCs w:val="24"/>
            <w:u w:val="none"/>
            <w:lang w:val="en-US"/>
          </w:rPr>
          <w:t>http://ezamowienia.gov.pl</w:t>
        </w:r>
      </w:hyperlink>
      <w:r w:rsidRPr="00BC0294">
        <w:rPr>
          <w:rStyle w:val="FontStyle12"/>
          <w:rFonts w:ascii="Cambria" w:hAnsi="Cambria"/>
          <w:b/>
          <w:sz w:val="24"/>
          <w:szCs w:val="24"/>
          <w:lang w:val="en-US"/>
        </w:rPr>
        <w:t xml:space="preserve"> 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>oraz informacje zamieszczone w 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zakładce „Centrum Pomocy".</w:t>
      </w:r>
    </w:p>
    <w:p w14:paraId="3D2A6DBE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1FC0F8C1" w14:textId="6C0F66D6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BC0294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musi być zgody z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wymaganiami określonymi w rozporządzeniu Ministra Rozwoju, Pracy i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Technologii z dnia 23 grudnia 2020 r. w sprawie podmiotowych środków dowodowych oraz innych dokumentów lub oświadczeń, jakich może żądać zamawiający od wykonawcy (Dz. U. z 2020 poz. 2415) – zwanym dalej „r.p.ś.d.” oraz rozporządzeniu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„r.d.e.”, to jest:</w:t>
      </w:r>
    </w:p>
    <w:p w14:paraId="4913B8B6" w14:textId="0169D819" w:rsidR="00170760" w:rsidRPr="00BC0294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eastAsia="Arial" w:hAnsi="Cambria"/>
          <w:color w:val="000000"/>
          <w:sz w:val="24"/>
          <w:szCs w:val="24"/>
        </w:rPr>
        <w:t>Dokumenty lub oświadczenia, w tym oferta oraz dokumenty potwierdzające wniesienie wadium w formie innej niż pieniężna, składane są w oryginale w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 xml:space="preserve">formie elektronicznej, przy użyciu kwalifikowanego podpisu elektronicznego, </w:t>
      </w:r>
      <w:r w:rsidRPr="00BC0294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BC0294">
        <w:rPr>
          <w:rFonts w:ascii="Cambria" w:eastAsia="Arial" w:hAnsi="Cambria"/>
          <w:color w:val="000000"/>
          <w:sz w:val="24"/>
          <w:szCs w:val="24"/>
        </w:rPr>
        <w:t>.</w:t>
      </w:r>
    </w:p>
    <w:p w14:paraId="14A20B97" w14:textId="1887133A" w:rsidR="00170760" w:rsidRPr="00BC0294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eastAsia="Arial" w:hAnsi="Cambria"/>
          <w:color w:val="000000"/>
          <w:sz w:val="24"/>
          <w:szCs w:val="24"/>
        </w:rPr>
        <w:t>Jeżeli oryginał dokumentu lub oświadczenia lub inne dokumenty lub oświadczenia składane w postępowaniu o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udzielenie zamówienia, nie zostały sporządzone w postaci dokumentu elektronicznego, Wykonawca może sporządzić i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 xml:space="preserve">przekazać elektroniczną kopię posiadanego dokumentu lub oświadczenia, opatrując je kwalifikowanym podpisem elektronicznym, </w:t>
      </w:r>
      <w:r w:rsidRPr="00BC029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BC0294">
        <w:rPr>
          <w:rFonts w:ascii="Cambria" w:eastAsia="Arial" w:hAnsi="Cambria"/>
          <w:color w:val="000000"/>
          <w:sz w:val="24"/>
          <w:szCs w:val="24"/>
        </w:rPr>
        <w:t xml:space="preserve"> co jest równoznaczne z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poświadczeniem ich za zgodność z oryginałem.</w:t>
      </w:r>
    </w:p>
    <w:p w14:paraId="27A361CB" w14:textId="64A83520" w:rsidR="00170760" w:rsidRPr="00BC0294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BC0294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BC029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BC0294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poświadczeniem elektronicznej kopii dokumentu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lub oświadczenia za zgodność z </w:t>
      </w:r>
      <w:r w:rsidRPr="00BC0294">
        <w:rPr>
          <w:rFonts w:ascii="Cambria" w:eastAsia="Arial" w:hAnsi="Cambria"/>
          <w:color w:val="000000"/>
          <w:sz w:val="24"/>
          <w:szCs w:val="24"/>
        </w:rPr>
        <w:t>oryginałem.</w:t>
      </w:r>
    </w:p>
    <w:p w14:paraId="41EB7C97" w14:textId="157A5939" w:rsidR="00170760" w:rsidRPr="00BC0294" w:rsidRDefault="00170760" w:rsidP="00170760">
      <w:pPr>
        <w:widowControl/>
        <w:numPr>
          <w:ilvl w:val="0"/>
          <w:numId w:val="31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BC0294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BC029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BC0294">
        <w:rPr>
          <w:rFonts w:ascii="Cambria" w:eastAsia="Arial" w:hAnsi="Cambria"/>
          <w:color w:val="000000"/>
          <w:sz w:val="24"/>
          <w:szCs w:val="24"/>
        </w:rPr>
        <w:t xml:space="preserve"> jest równoznaczne z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poświadczeniem przez Wykonawcę za zgodność z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oryginałem wszystkich elektronicznych kopii dokumentów zawartych w tym pliku, z wyjątkiem kopii poświadczonych odpowiednio przez innego Wykonawcę ubiegającego się wspólnie z</w:t>
      </w:r>
      <w:r w:rsidR="006B7A2B" w:rsidRPr="00BC029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BC0294">
        <w:rPr>
          <w:rFonts w:ascii="Cambria" w:eastAsia="Arial" w:hAnsi="Cambria"/>
          <w:color w:val="000000"/>
          <w:sz w:val="24"/>
          <w:szCs w:val="24"/>
        </w:rPr>
        <w:t>nim o udzielenie zamówienia, lub przez podmiot, na którego zdolnościach lub sytuacji polega Wykonawca.</w:t>
      </w:r>
    </w:p>
    <w:p w14:paraId="02179084" w14:textId="1CCB3B84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3"/>
          <w:bCs/>
          <w:sz w:val="24"/>
          <w:szCs w:val="24"/>
        </w:rPr>
        <w:t xml:space="preserve">Dokumenty elektroniczne, o których mowa w § 2 ust. 1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r.d.e.</w:t>
      </w:r>
      <w:r w:rsidRPr="00BC0294">
        <w:rPr>
          <w:rStyle w:val="FontStyle13"/>
          <w:bCs/>
          <w:sz w:val="24"/>
          <w:szCs w:val="24"/>
        </w:rPr>
        <w:t>, sporządza się w</w:t>
      </w:r>
      <w:r w:rsidR="006B7A2B" w:rsidRPr="00BC0294">
        <w:rPr>
          <w:rStyle w:val="FontStyle13"/>
          <w:bCs/>
          <w:sz w:val="24"/>
          <w:szCs w:val="24"/>
        </w:rPr>
        <w:t xml:space="preserve"> </w:t>
      </w:r>
      <w:r w:rsidRPr="00BC0294">
        <w:rPr>
          <w:rStyle w:val="FontStyle13"/>
          <w:bCs/>
          <w:sz w:val="24"/>
          <w:szCs w:val="24"/>
        </w:rPr>
        <w:t xml:space="preserve">postaci elektronicznej, w formatach danych określonych w przepisach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wydanych na podstawie art. 18 ustawy z dnia 17 lutego 2005 r. o informatyzacji działalności podmiotów realizujących zadania publiczne (t.j. </w:t>
      </w:r>
      <w:r w:rsidRPr="00BC0294">
        <w:rPr>
          <w:rFonts w:ascii="Cambria" w:hAnsi="Cambria"/>
          <w:sz w:val="24"/>
          <w:szCs w:val="24"/>
        </w:rPr>
        <w:t>Dz. U. z 2023 r. poz. 57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), a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w</w:t>
      </w:r>
      <w:r w:rsidR="006B7A2B" w:rsidRPr="00BC029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szczególności </w:t>
      </w:r>
      <w:r w:rsidRPr="00BC0294">
        <w:rPr>
          <w:rStyle w:val="FontStyle13"/>
          <w:bCs/>
          <w:sz w:val="24"/>
          <w:szCs w:val="24"/>
        </w:rPr>
        <w:t xml:space="preserve">rozporządzeniu Rady Ministrów </w:t>
      </w:r>
      <w:r w:rsidRPr="00BC0294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BC0294">
        <w:rPr>
          <w:rStyle w:val="FontStyle13"/>
          <w:sz w:val="24"/>
          <w:szCs w:val="24"/>
        </w:rPr>
        <w:t xml:space="preserve"> w</w:t>
      </w:r>
      <w:r w:rsidR="006B7A2B" w:rsidRPr="00BC0294">
        <w:rPr>
          <w:rStyle w:val="FontStyle13"/>
          <w:sz w:val="24"/>
          <w:szCs w:val="24"/>
        </w:rPr>
        <w:t xml:space="preserve"> </w:t>
      </w:r>
      <w:r w:rsidRPr="00BC0294">
        <w:rPr>
          <w:rStyle w:val="FontStyle13"/>
          <w:sz w:val="24"/>
          <w:szCs w:val="24"/>
        </w:rPr>
        <w:t>sprawie Krajowych Ram Interoperacyjności,</w:t>
      </w:r>
      <w:r w:rsidRPr="00BC0294">
        <w:rPr>
          <w:rStyle w:val="FontStyle13"/>
          <w:bCs/>
          <w:sz w:val="24"/>
          <w:szCs w:val="24"/>
        </w:rPr>
        <w:t xml:space="preserve"> </w:t>
      </w:r>
      <w:r w:rsidRPr="00BC0294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(t.j.</w:t>
      </w:r>
      <w:r w:rsidRPr="00BC0294">
        <w:rPr>
          <w:rFonts w:ascii="Cambria" w:hAnsi="Cambria"/>
          <w:color w:val="000000"/>
          <w:sz w:val="24"/>
          <w:szCs w:val="24"/>
        </w:rPr>
        <w:t xml:space="preserve"> </w:t>
      </w:r>
      <w:r w:rsidRPr="00BC0294">
        <w:rPr>
          <w:rFonts w:ascii="Cambria" w:hAnsi="Cambria"/>
          <w:sz w:val="24"/>
          <w:szCs w:val="24"/>
        </w:rPr>
        <w:t xml:space="preserve">Dz. U. z 2017 r. poz. 2247)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BC0294">
        <w:rPr>
          <w:rFonts w:ascii="Cambria" w:hAnsi="Cambria"/>
          <w:sz w:val="24"/>
          <w:szCs w:val="24"/>
        </w:rPr>
        <w:t xml:space="preserve">, </w:t>
      </w:r>
      <w:r w:rsidRPr="00BC0294">
        <w:rPr>
          <w:rStyle w:val="FontStyle13"/>
          <w:bCs/>
          <w:sz w:val="24"/>
          <w:szCs w:val="24"/>
        </w:rPr>
        <w:t>z</w:t>
      </w:r>
      <w:r w:rsidR="006B7A2B" w:rsidRPr="00BC0294">
        <w:rPr>
          <w:rStyle w:val="FontStyle13"/>
          <w:bCs/>
          <w:sz w:val="24"/>
          <w:szCs w:val="24"/>
        </w:rPr>
        <w:t xml:space="preserve"> </w:t>
      </w:r>
      <w:r w:rsidRPr="00BC0294">
        <w:rPr>
          <w:rStyle w:val="FontStyle13"/>
          <w:bCs/>
          <w:sz w:val="24"/>
          <w:szCs w:val="24"/>
        </w:rPr>
        <w:t>uwzględnieniem rodzaju przekazywanych danych i</w:t>
      </w:r>
      <w:r w:rsidR="006B7A2B" w:rsidRPr="00BC0294">
        <w:rPr>
          <w:rStyle w:val="FontStyle13"/>
          <w:bCs/>
          <w:sz w:val="24"/>
          <w:szCs w:val="24"/>
        </w:rPr>
        <w:t xml:space="preserve"> </w:t>
      </w:r>
      <w:r w:rsidRPr="00BC0294">
        <w:rPr>
          <w:rStyle w:val="FontStyle13"/>
          <w:bCs/>
          <w:sz w:val="24"/>
          <w:szCs w:val="24"/>
        </w:rPr>
        <w:t xml:space="preserve">przekazuje się jako załączniki. 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W przypadku formatów, o których mowa w art. 66 ust. 1 ustawy Pzp, regulacje, o których mowa w</w:t>
      </w:r>
      <w:r w:rsidR="006B7A2B" w:rsidRPr="00BC029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zdaniu poprzedzającym, nie będą miały bezpośredniego zastosowania.</w:t>
      </w:r>
    </w:p>
    <w:p w14:paraId="5D0FBB65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r.d.e.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3F94E850" w14:textId="77777777" w:rsidR="00170760" w:rsidRPr="00BC0294" w:rsidRDefault="00170760" w:rsidP="00170760">
      <w:pPr>
        <w:widowControl/>
        <w:numPr>
          <w:ilvl w:val="0"/>
          <w:numId w:val="32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4EA10EA4" w14:textId="1F73E9F2" w:rsidR="00170760" w:rsidRPr="00BC0294" w:rsidRDefault="00170760" w:rsidP="00170760">
      <w:pPr>
        <w:widowControl/>
        <w:numPr>
          <w:ilvl w:val="0"/>
          <w:numId w:val="32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</w:t>
      </w:r>
      <w:r w:rsidR="006B7A2B" w:rsidRPr="00BC029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treści „Formularza do komunikacji”).</w:t>
      </w:r>
    </w:p>
    <w:p w14:paraId="13BB91A8" w14:textId="212F2E28" w:rsidR="00170760" w:rsidRPr="00BC0294" w:rsidRDefault="00170760" w:rsidP="00170760">
      <w:pPr>
        <w:pStyle w:val="Standard"/>
        <w:numPr>
          <w:ilvl w:val="0"/>
          <w:numId w:val="31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(t.j. Dz. U. z 2022 r. poz. 1233 z późn. zm.), Wykonawca w celu utrzymania w poufności tych informacji, składa je w wydzielonym i odpowiednio oznaczonym pliku </w:t>
      </w:r>
      <w:r w:rsidRPr="00BC0294">
        <w:rPr>
          <w:rFonts w:ascii="Cambria" w:hAnsi="Cambria" w:cs="Calibri"/>
          <w:sz w:val="24"/>
          <w:szCs w:val="24"/>
        </w:rPr>
        <w:t>wraz z jednoczesnym zaznaczeniem polecenia „Załącznik stanowiący tajemnicę przedsiębiorstwa” a</w:t>
      </w:r>
      <w:r w:rsidR="006B7A2B" w:rsidRPr="00BC0294">
        <w:rPr>
          <w:rFonts w:ascii="Cambria" w:hAnsi="Cambria" w:cs="Calibri"/>
          <w:sz w:val="24"/>
          <w:szCs w:val="24"/>
        </w:rPr>
        <w:t xml:space="preserve"> </w:t>
      </w:r>
      <w:r w:rsidRPr="00BC0294">
        <w:rPr>
          <w:rFonts w:ascii="Cambria" w:hAnsi="Cambria" w:cs="Calibri"/>
          <w:sz w:val="24"/>
          <w:szCs w:val="24"/>
        </w:rPr>
        <w:t>następnie wraz z plikami stanowiącymi jawną część skompresowane do jednego pliku archiwum w</w:t>
      </w:r>
      <w:r w:rsidR="006B7A2B" w:rsidRPr="00BC0294">
        <w:rPr>
          <w:rFonts w:ascii="Cambria" w:hAnsi="Cambria" w:cs="Calibri"/>
          <w:sz w:val="24"/>
          <w:szCs w:val="24"/>
        </w:rPr>
        <w:t xml:space="preserve"> </w:t>
      </w:r>
      <w:r w:rsidRPr="00BC0294">
        <w:rPr>
          <w:rFonts w:ascii="Cambria" w:hAnsi="Cambria" w:cs="Calibri"/>
          <w:sz w:val="24"/>
          <w:szCs w:val="24"/>
        </w:rPr>
        <w:t xml:space="preserve">formacie </w:t>
      </w:r>
      <w:r w:rsidRPr="00BC0294">
        <w:rPr>
          <w:rFonts w:ascii="Cambria" w:hAnsi="Cambria" w:cs="Calibri"/>
          <w:i/>
          <w:sz w:val="24"/>
          <w:szCs w:val="24"/>
        </w:rPr>
        <w:t>*.</w:t>
      </w:r>
      <w:r w:rsidRPr="00BC0294">
        <w:rPr>
          <w:rFonts w:ascii="Cambria" w:hAnsi="Cambria" w:cs="Calibri"/>
          <w:sz w:val="24"/>
          <w:szCs w:val="24"/>
        </w:rPr>
        <w:t>zip.</w:t>
      </w:r>
    </w:p>
    <w:p w14:paraId="1DCF98F9" w14:textId="12F14D7F" w:rsidR="00170760" w:rsidRPr="00BC0294" w:rsidRDefault="00170760" w:rsidP="00170760">
      <w:pPr>
        <w:pStyle w:val="Standard"/>
        <w:numPr>
          <w:ilvl w:val="0"/>
          <w:numId w:val="31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BC0294">
        <w:rPr>
          <w:rStyle w:val="FontStyle12"/>
          <w:rFonts w:ascii="Cambria" w:hAnsi="Cambria"/>
          <w:sz w:val="24"/>
          <w:szCs w:val="24"/>
        </w:rPr>
        <w:t>i nie zabezpieczy w</w:t>
      </w:r>
      <w:r w:rsidR="006B7A2B" w:rsidRPr="00BC0294">
        <w:rPr>
          <w:rStyle w:val="FontStyle12"/>
          <w:rFonts w:ascii="Cambria" w:hAnsi="Cambria"/>
          <w:sz w:val="24"/>
          <w:szCs w:val="24"/>
        </w:rPr>
        <w:t xml:space="preserve"> </w:t>
      </w:r>
      <w:r w:rsidRPr="00BC0294">
        <w:rPr>
          <w:rStyle w:val="FontStyle12"/>
          <w:rFonts w:ascii="Cambria" w:hAnsi="Cambria"/>
          <w:sz w:val="24"/>
          <w:szCs w:val="24"/>
        </w:rPr>
        <w:t xml:space="preserve">ten sposób poufności informacji, Zamawiający nie bierze odpowiedzialności za ewentualne ujawnienie ich treści razem z informacjami jawnymi. </w:t>
      </w:r>
    </w:p>
    <w:p w14:paraId="402C521D" w14:textId="0E6E168E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Komunikacja w postępowaniu</w:t>
      </w:r>
      <w:r w:rsidR="006B7A2B" w:rsidRPr="00BC0294">
        <w:rPr>
          <w:rFonts w:ascii="Cambria" w:hAnsi="Cambria"/>
          <w:sz w:val="24"/>
          <w:szCs w:val="24"/>
        </w:rPr>
        <w:t>, z wyłączeniem składania ofert/</w:t>
      </w:r>
      <w:r w:rsidRPr="00BC0294">
        <w:rPr>
          <w:rFonts w:ascii="Cambria" w:hAnsi="Cambria"/>
          <w:sz w:val="24"/>
          <w:szCs w:val="24"/>
        </w:rPr>
        <w:t>wniosków o</w:t>
      </w:r>
      <w:r w:rsidR="006B7A2B" w:rsidRPr="00BC0294">
        <w:rPr>
          <w:rFonts w:ascii="Cambria" w:hAnsi="Cambria"/>
          <w:sz w:val="24"/>
          <w:szCs w:val="24"/>
        </w:rPr>
        <w:t xml:space="preserve"> </w:t>
      </w:r>
      <w:r w:rsidRPr="00BC0294">
        <w:rPr>
          <w:rFonts w:ascii="Cambria" w:hAnsi="Cambria"/>
          <w:sz w:val="24"/>
          <w:szCs w:val="24"/>
        </w:rPr>
        <w:t xml:space="preserve">dopuszczenie do udziału w postępowaniu, odbywa się drogą elektroniczną za pośrednictwem formularzy do komunikacji dostępnych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BC0294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F56EB36" w14:textId="1CEDF03E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W przypadku załączników, które zgodnie z ustawą Pzp lub r.d.e. opatrzone zostały kwalifikowanym podpisem elektronicznym, podpisem zaufanym lub podpisem osobistym, mogą być opatrzone, zgodnie z wyborem wykonawcy</w:t>
      </w:r>
      <w:r w:rsidR="006B7A2B" w:rsidRPr="00BC0294">
        <w:rPr>
          <w:rFonts w:ascii="Cambria" w:hAnsi="Cambria"/>
          <w:sz w:val="24"/>
          <w:szCs w:val="24"/>
        </w:rPr>
        <w:t>/</w:t>
      </w:r>
      <w:r w:rsidRPr="00BC0294">
        <w:rPr>
          <w:rFonts w:ascii="Cambria" w:hAnsi="Cambria"/>
          <w:sz w:val="24"/>
          <w:szCs w:val="24"/>
        </w:rPr>
        <w:t>wykonawcy wspólnie ubiegając</w:t>
      </w:r>
      <w:r w:rsidR="006B7A2B" w:rsidRPr="00BC0294">
        <w:rPr>
          <w:rFonts w:ascii="Cambria" w:hAnsi="Cambria"/>
          <w:sz w:val="24"/>
          <w:szCs w:val="24"/>
        </w:rPr>
        <w:t>ego się o udzielenie zamówienia/</w:t>
      </w:r>
      <w:r w:rsidRPr="00BC0294">
        <w:rPr>
          <w:rFonts w:ascii="Cambria" w:hAnsi="Cambria"/>
          <w:sz w:val="24"/>
          <w:szCs w:val="24"/>
        </w:rPr>
        <w:t xml:space="preserve">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BC0294">
        <w:rPr>
          <w:rFonts w:ascii="Cambria" w:hAnsi="Cambria"/>
          <w:bCs/>
          <w:sz w:val="24"/>
          <w:szCs w:val="24"/>
        </w:rPr>
        <w:t>dopuszczalne jest w postępowaniach o udzielenie zamówienia o wartości mniejszej niż progi unijne</w:t>
      </w:r>
      <w:r w:rsidRPr="00BC0294">
        <w:rPr>
          <w:rFonts w:ascii="Cambria" w:hAnsi="Cambria"/>
          <w:sz w:val="24"/>
          <w:szCs w:val="24"/>
        </w:rPr>
        <w:t>.</w:t>
      </w:r>
    </w:p>
    <w:p w14:paraId="448A7E2A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016DB5D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57EA4AE9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5248BB76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Zamawiający wyznacza następujące osoby do kontaktu z wykonawcami:</w:t>
      </w:r>
    </w:p>
    <w:p w14:paraId="0BB01452" w14:textId="53AA7333" w:rsidR="009B3421" w:rsidRPr="00BC0294" w:rsidRDefault="00EF16D1" w:rsidP="003961DD">
      <w:pPr>
        <w:spacing w:before="120" w:line="276" w:lineRule="auto"/>
        <w:ind w:left="454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Pani Bogusława Mituniewicz</w:t>
      </w:r>
      <w:r w:rsidR="00170760" w:rsidRPr="00BC0294">
        <w:rPr>
          <w:rFonts w:ascii="Cambria" w:hAnsi="Cambria"/>
          <w:sz w:val="24"/>
          <w:szCs w:val="24"/>
        </w:rPr>
        <w:t xml:space="preserve"> </w:t>
      </w:r>
      <w:r w:rsidR="00E16BBD" w:rsidRPr="00BC0294">
        <w:rPr>
          <w:rFonts w:ascii="Cambria" w:hAnsi="Cambria"/>
          <w:sz w:val="24"/>
          <w:szCs w:val="24"/>
        </w:rPr>
        <w:t xml:space="preserve">, </w:t>
      </w:r>
      <w:r w:rsidRPr="00BC0294">
        <w:rPr>
          <w:rFonts w:ascii="Cambria" w:hAnsi="Cambria"/>
          <w:sz w:val="24"/>
          <w:szCs w:val="24"/>
        </w:rPr>
        <w:t xml:space="preserve">e-mail:  </w:t>
      </w:r>
      <w:hyperlink r:id="rId12" w:history="1">
        <w:r w:rsidR="009B3421" w:rsidRPr="00BC029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bmituniewicz@ies.gov.pl</w:t>
        </w:r>
      </w:hyperlink>
    </w:p>
    <w:p w14:paraId="760BAD3F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3902539B" w14:textId="11908D4A" w:rsidR="00170760" w:rsidRPr="00BC0294" w:rsidRDefault="003961DD" w:rsidP="00170760">
      <w:pPr>
        <w:widowControl/>
        <w:suppressAutoHyphens w:val="0"/>
        <w:autoSpaceDN/>
        <w:spacing w:before="60" w:line="276" w:lineRule="auto"/>
        <w:ind w:left="567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3961DD">
        <w:rPr>
          <w:rFonts w:ascii="Cambria" w:hAnsi="Cambria"/>
          <w:b/>
          <w:sz w:val="24"/>
          <w:szCs w:val="24"/>
        </w:rPr>
        <w:t>https://ezamowienia.gov.pl/mp-client/tenders/ocds-148610-26f2ab51-bcba-11ed-b8d9-2a18c1f2976f</w:t>
      </w:r>
    </w:p>
    <w:p w14:paraId="294E35C1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3870FBCA" w14:textId="5FDF40AD" w:rsidR="00170760" w:rsidRPr="003961DD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Identyfikator (ID) postępowania na Platformie e-Zamówienia:</w:t>
      </w:r>
      <w:r w:rsidRPr="003961DD">
        <w:rPr>
          <w:rFonts w:ascii="Cambria" w:hAnsi="Cambria"/>
          <w:sz w:val="24"/>
          <w:szCs w:val="24"/>
        </w:rPr>
        <w:t xml:space="preserve"> </w:t>
      </w:r>
      <w:r w:rsidR="003961DD" w:rsidRPr="003961DD">
        <w:rPr>
          <w:rFonts w:ascii="Cambria" w:hAnsi="Cambria"/>
          <w:b/>
          <w:sz w:val="24"/>
          <w:szCs w:val="24"/>
        </w:rPr>
        <w:t>ocds-148610-26f2ab51-bcba-11ed-b8d9-2a18c1f2976f</w:t>
      </w:r>
    </w:p>
    <w:p w14:paraId="61784395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BC0294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r w:rsidRPr="00BC0294">
        <w:rPr>
          <w:rStyle w:val="Internetlink"/>
          <w:rFonts w:ascii="Cambria" w:hAnsi="Cambria"/>
          <w:color w:val="auto"/>
          <w:sz w:val="24"/>
          <w:szCs w:val="24"/>
          <w:u w:val="none"/>
        </w:rPr>
        <w:t>https://www.gov.pl/web/ies/zamowienia-publiczne3</w:t>
      </w:r>
      <w:r w:rsidRPr="00BC0294">
        <w:rPr>
          <w:rFonts w:ascii="Cambria" w:hAnsi="Cambria"/>
          <w:sz w:val="24"/>
          <w:szCs w:val="24"/>
        </w:rPr>
        <w:t>.</w:t>
      </w:r>
    </w:p>
    <w:p w14:paraId="5DC584BE" w14:textId="6F2645AD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7D825026" w14:textId="3BAF6079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</w:t>
      </w:r>
      <w:r w:rsidR="00EF16D1" w:rsidRPr="00BC0294">
        <w:rPr>
          <w:rFonts w:ascii="Cambria" w:hAnsi="Cambria"/>
          <w:sz w:val="24"/>
          <w:szCs w:val="24"/>
        </w:rPr>
        <w:t>e-mail: ies</w:t>
      </w:r>
      <w:r w:rsidRPr="00BC0294">
        <w:rPr>
          <w:rFonts w:ascii="Cambria" w:hAnsi="Cambria"/>
          <w:sz w:val="24"/>
          <w:szCs w:val="24"/>
        </w:rPr>
        <w:t>@ies.gov.pl (nie dotyczy składania ofert/wniosków o dopuszczenie do udziału w postępowaniu).</w:t>
      </w:r>
    </w:p>
    <w:p w14:paraId="0B49CDED" w14:textId="77777777" w:rsidR="00170760" w:rsidRPr="00BC0294" w:rsidRDefault="00170760" w:rsidP="00170760">
      <w:pPr>
        <w:widowControl/>
        <w:numPr>
          <w:ilvl w:val="0"/>
          <w:numId w:val="31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>Godziny pracy Zamawiającego: 8</w:t>
      </w:r>
      <w:r w:rsidRPr="00BC0294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BC0294">
        <w:rPr>
          <w:rFonts w:ascii="Cambria" w:hAnsi="Cambria" w:cs="Calibri"/>
          <w:sz w:val="24"/>
          <w:szCs w:val="24"/>
        </w:rPr>
        <w:t>- 16</w:t>
      </w:r>
      <w:r w:rsidRPr="00BC0294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BC0294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BC0294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BC029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BC0294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BC0294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BC029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66463674" w:rsidR="00023264" w:rsidRPr="00BC0294" w:rsidRDefault="00E67D68" w:rsidP="00347691">
      <w:pPr>
        <w:pStyle w:val="NumberList0"/>
        <w:widowControl/>
        <w:numPr>
          <w:ilvl w:val="0"/>
          <w:numId w:val="261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BC0294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BC0294">
        <w:rPr>
          <w:rFonts w:ascii="Cambria" w:hAnsi="Cambria" w:cstheme="minorHAnsi"/>
          <w:color w:val="000000" w:themeColor="text1"/>
          <w:szCs w:val="24"/>
        </w:rPr>
        <w:t>30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BC0294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BC0294">
        <w:rPr>
          <w:rFonts w:ascii="Cambria" w:hAnsi="Cambria" w:cstheme="minorHAnsi"/>
          <w:color w:val="000000" w:themeColor="text1"/>
          <w:szCs w:val="24"/>
        </w:rPr>
        <w:t>upływa z dniem</w:t>
      </w:r>
      <w:r w:rsidR="00D108B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D108B1" w:rsidRPr="00D108B1">
        <w:rPr>
          <w:rFonts w:ascii="Cambria" w:hAnsi="Cambria" w:cstheme="minorHAnsi"/>
          <w:b/>
          <w:color w:val="000000" w:themeColor="text1"/>
          <w:szCs w:val="24"/>
        </w:rPr>
        <w:t>15</w:t>
      </w:r>
      <w:r w:rsidR="00A615D4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115B73" w:rsidRPr="00BC0294">
        <w:rPr>
          <w:rFonts w:ascii="Cambria" w:hAnsi="Cambria" w:cstheme="minorHAnsi"/>
          <w:b/>
          <w:color w:val="000000" w:themeColor="text1"/>
          <w:szCs w:val="24"/>
        </w:rPr>
        <w:t>kwietnia</w:t>
      </w:r>
      <w:r w:rsidR="00C413FE" w:rsidRPr="00BC029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5B05FC" w:rsidRPr="00BC0294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612122" w:rsidRPr="00BC0294">
        <w:rPr>
          <w:rFonts w:ascii="Cambria" w:hAnsi="Cambria" w:cstheme="minorHAnsi"/>
          <w:b/>
          <w:color w:val="000000" w:themeColor="text1"/>
          <w:szCs w:val="24"/>
        </w:rPr>
        <w:t>3</w:t>
      </w:r>
      <w:r w:rsidR="005B05FC" w:rsidRPr="00BC0294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BC0294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BC0294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5214E16A" w:rsidR="00E33369" w:rsidRPr="00BC0294" w:rsidRDefault="00E33369" w:rsidP="00347691">
      <w:pPr>
        <w:pStyle w:val="NumberList0"/>
        <w:widowControl/>
        <w:numPr>
          <w:ilvl w:val="0"/>
          <w:numId w:val="26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W przypadku</w:t>
      </w:r>
      <w:r w:rsidR="006B08D9" w:rsidRPr="00BC0294">
        <w:rPr>
          <w:rFonts w:ascii="Cambria" w:hAnsi="Cambria" w:cstheme="minorHAnsi"/>
          <w:color w:val="000000" w:themeColor="text1"/>
          <w:szCs w:val="24"/>
        </w:rPr>
        <w:t>,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gdy wybór najkorzystniejszej oferty nie nastąpi przed upływem terminu związania ofertą, o którym mowa w ust. 1, Zamawiający przed u</w:t>
      </w:r>
      <w:r w:rsidR="006B08D9" w:rsidRPr="00BC0294">
        <w:rPr>
          <w:rFonts w:ascii="Cambria" w:hAnsi="Cambria" w:cstheme="minorHAnsi"/>
          <w:color w:val="000000" w:themeColor="text1"/>
          <w:szCs w:val="24"/>
        </w:rPr>
        <w:t>pływem terminu związania ofertą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zwróci się jednokrotnie do Wykonawców o wyrażenie zgody na przedłużenie tego terminu o wskazywany przez niego okres, nie dłuższy niż </w:t>
      </w:r>
      <w:r w:rsidR="005252A0" w:rsidRPr="00BC0294">
        <w:rPr>
          <w:rFonts w:ascii="Cambria" w:hAnsi="Cambria" w:cstheme="minorHAnsi"/>
          <w:color w:val="000000" w:themeColor="text1"/>
          <w:szCs w:val="24"/>
        </w:rPr>
        <w:t>3</w:t>
      </w:r>
      <w:r w:rsidRPr="00BC0294">
        <w:rPr>
          <w:rFonts w:ascii="Cambria" w:hAnsi="Cambria" w:cstheme="minorHAnsi"/>
          <w:color w:val="000000" w:themeColor="text1"/>
          <w:szCs w:val="24"/>
        </w:rPr>
        <w:t>0 dni.</w:t>
      </w:r>
    </w:p>
    <w:p w14:paraId="6932B93D" w14:textId="77777777" w:rsidR="00170760" w:rsidRPr="00BC0294" w:rsidRDefault="0017076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BC029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37D0CD07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r w:rsidRPr="00BC0294">
        <w:rPr>
          <w:rFonts w:ascii="Cambria" w:hAnsi="Cambria" w:cs="Arial"/>
          <w:sz w:val="24"/>
          <w:szCs w:val="24"/>
        </w:rPr>
        <w:t>https://e-zamowienia.gov.pl.</w:t>
      </w:r>
    </w:p>
    <w:p w14:paraId="60565351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6AC73918" w14:textId="23055D68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/>
          <w:sz w:val="24"/>
          <w:szCs w:val="24"/>
        </w:rPr>
        <w:t xml:space="preserve">Wykonawca winien złożyć jedną ofertę obejmującą całość zamówienia </w:t>
      </w:r>
    </w:p>
    <w:p w14:paraId="77E6326B" w14:textId="3391D860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BC0294">
        <w:rPr>
          <w:rFonts w:ascii="Cambria" w:hAnsi="Cambria" w:cs="Calibri"/>
          <w:b/>
          <w:i/>
          <w:sz w:val="24"/>
          <w:szCs w:val="24"/>
        </w:rPr>
        <w:t>*.</w:t>
      </w:r>
      <w:r w:rsidRPr="00BC0294">
        <w:rPr>
          <w:rFonts w:ascii="Cambria" w:hAnsi="Cambria" w:cs="Calibri"/>
          <w:b/>
          <w:sz w:val="24"/>
          <w:szCs w:val="24"/>
        </w:rPr>
        <w:t>doc</w:t>
      </w:r>
      <w:r w:rsidRPr="00BC0294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BC0294">
        <w:rPr>
          <w:rFonts w:ascii="Cambria" w:hAnsi="Cambria" w:cs="Calibri"/>
          <w:b/>
          <w:sz w:val="24"/>
          <w:szCs w:val="24"/>
        </w:rPr>
        <w:t>docx,</w:t>
      </w:r>
      <w:r w:rsidRPr="00BC0294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BC0294">
        <w:rPr>
          <w:rFonts w:ascii="Cambria" w:hAnsi="Cambria" w:cs="Calibri"/>
          <w:b/>
          <w:sz w:val="24"/>
          <w:szCs w:val="24"/>
        </w:rPr>
        <w:t>pdf, *odt</w:t>
      </w:r>
      <w:r w:rsidRPr="00BC0294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542E20" w:rsidRPr="00BC0294">
        <w:rPr>
          <w:rFonts w:ascii="Cambria" w:hAnsi="Cambria" w:cs="Calibri"/>
          <w:sz w:val="24"/>
          <w:szCs w:val="24"/>
        </w:rPr>
        <w:t xml:space="preserve">, </w:t>
      </w:r>
      <w:r w:rsidR="00542E20" w:rsidRPr="00BC0294">
        <w:rPr>
          <w:rFonts w:ascii="Cambria" w:hAnsi="Cambria"/>
          <w:sz w:val="24"/>
          <w:szCs w:val="24"/>
        </w:rPr>
        <w:t>podpisem zaufanym lub podpisem osobistym</w:t>
      </w:r>
      <w:r w:rsidRPr="00BC0294">
        <w:rPr>
          <w:rFonts w:ascii="Cambria" w:hAnsi="Cambria" w:cs="Calibri"/>
          <w:sz w:val="24"/>
          <w:szCs w:val="24"/>
        </w:rPr>
        <w:t>. Postanowienia zdania poprzedzającego w zakresie zachowania postaci elektronicznej i</w:t>
      </w:r>
      <w:r w:rsidR="00542E20" w:rsidRPr="00BC0294">
        <w:rPr>
          <w:rFonts w:ascii="Cambria" w:hAnsi="Cambria" w:cs="Calibri"/>
          <w:sz w:val="24"/>
          <w:szCs w:val="24"/>
        </w:rPr>
        <w:t> </w:t>
      </w:r>
      <w:r w:rsidRPr="00BC0294">
        <w:rPr>
          <w:rFonts w:ascii="Cambria" w:hAnsi="Cambria" w:cs="Calibri"/>
          <w:sz w:val="24"/>
          <w:szCs w:val="24"/>
        </w:rPr>
        <w:t xml:space="preserve">opatrzenia dokumentów kwalifikowanym podpisem elektronicznym, </w:t>
      </w:r>
      <w:r w:rsidR="00542E20" w:rsidRPr="00BC0294">
        <w:rPr>
          <w:rFonts w:ascii="Cambria" w:hAnsi="Cambria"/>
          <w:sz w:val="24"/>
          <w:szCs w:val="24"/>
        </w:rPr>
        <w:t xml:space="preserve">podpisem zaufanym lub podpisem osobistym, </w:t>
      </w:r>
      <w:r w:rsidRPr="00BC0294">
        <w:rPr>
          <w:rFonts w:ascii="Cambria" w:hAnsi="Cambria" w:cs="Calibri"/>
          <w:sz w:val="24"/>
          <w:szCs w:val="24"/>
        </w:rPr>
        <w:t>dotyczą wszystkich oświadczeń i</w:t>
      </w:r>
      <w:r w:rsidR="00861C81" w:rsidRPr="00BC0294">
        <w:rPr>
          <w:rFonts w:ascii="Cambria" w:hAnsi="Cambria" w:cs="Calibri"/>
          <w:sz w:val="24"/>
          <w:szCs w:val="24"/>
        </w:rPr>
        <w:t xml:space="preserve"> </w:t>
      </w:r>
      <w:r w:rsidRPr="00BC0294">
        <w:rPr>
          <w:rFonts w:ascii="Cambria" w:hAnsi="Cambria" w:cs="Calibri"/>
          <w:sz w:val="24"/>
          <w:szCs w:val="24"/>
        </w:rPr>
        <w:t xml:space="preserve">dokumentów składanych wraz z ofertą. </w:t>
      </w:r>
      <w:r w:rsidRPr="00BC0294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BC0294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552937DE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BC0294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BC0294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BC0294">
        <w:rPr>
          <w:rStyle w:val="FontStyle13"/>
          <w:sz w:val="24"/>
          <w:szCs w:val="24"/>
        </w:rPr>
        <w:t xml:space="preserve"> </w:t>
      </w:r>
      <w:r w:rsidRPr="00BC0294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BC0294">
        <w:rPr>
          <w:rStyle w:val="FontStyle13"/>
          <w:sz w:val="24"/>
          <w:szCs w:val="24"/>
        </w:rPr>
        <w:t xml:space="preserve"> </w:t>
      </w:r>
      <w:r w:rsidRPr="00BC0294">
        <w:rPr>
          <w:rStyle w:val="FontStyle14"/>
          <w:rFonts w:ascii="Cambria" w:hAnsi="Cambria"/>
          <w:sz w:val="24"/>
          <w:szCs w:val="24"/>
        </w:rPr>
        <w:t>z uwagi na niezgodność z art. 63 ustawy Pzp.</w:t>
      </w:r>
    </w:p>
    <w:p w14:paraId="29512960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29AD06AB" w14:textId="77777777" w:rsidR="00E16BBD" w:rsidRPr="00BC0294" w:rsidRDefault="00E16BBD" w:rsidP="00E16BBD">
      <w:pPr>
        <w:widowControl/>
        <w:numPr>
          <w:ilvl w:val="0"/>
          <w:numId w:val="32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6DE589D6" w14:textId="03FC320F" w:rsidR="00E16BBD" w:rsidRPr="00BC0294" w:rsidRDefault="00E16BBD" w:rsidP="00E16BBD">
      <w:pPr>
        <w:widowControl/>
        <w:numPr>
          <w:ilvl w:val="0"/>
          <w:numId w:val="32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</w:t>
      </w:r>
      <w:r w:rsidR="00861C81" w:rsidRPr="00BC0294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BC0294">
        <w:rPr>
          <w:rFonts w:ascii="Cambria" w:hAnsi="Cambria" w:cs="Calibri"/>
          <w:color w:val="000000"/>
          <w:sz w:val="24"/>
          <w:szCs w:val="24"/>
        </w:rPr>
        <w:t>szczególności, gdy ofertę składają podmioty występujące wspólnie (konsorcjum), a</w:t>
      </w:r>
      <w:r w:rsidR="00861C81" w:rsidRPr="00BC0294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BC0294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BC0294">
        <w:rPr>
          <w:rFonts w:ascii="Cambria" w:hAnsi="Cambria" w:cs="Calibri"/>
          <w:sz w:val="24"/>
          <w:szCs w:val="24"/>
        </w:rPr>
        <w:t>W</w:t>
      </w:r>
      <w:r w:rsidR="00861C81" w:rsidRPr="00BC0294">
        <w:rPr>
          <w:rFonts w:ascii="Cambria" w:hAnsi="Cambria" w:cs="Calibri"/>
          <w:sz w:val="24"/>
          <w:szCs w:val="24"/>
        </w:rPr>
        <w:t xml:space="preserve"> </w:t>
      </w:r>
      <w:r w:rsidRPr="00BC0294">
        <w:rPr>
          <w:rFonts w:ascii="Cambria" w:hAnsi="Cambria" w:cs="Calibri"/>
          <w:sz w:val="24"/>
          <w:szCs w:val="24"/>
        </w:rPr>
        <w:t>tym przypadku, oryginał pełnomocnictwa lub notarialnie poświadczonej kopii musi zostać złożony wraz z ofertą w formie elektronicznej (odrębny plik) opatrzonej kwalifikowanym podpisem elektronicznym</w:t>
      </w:r>
      <w:r w:rsidR="004E54E9" w:rsidRPr="00BC0294">
        <w:rPr>
          <w:rFonts w:ascii="Cambria" w:hAnsi="Cambria" w:cs="Calibri"/>
          <w:sz w:val="24"/>
          <w:szCs w:val="24"/>
        </w:rPr>
        <w:t xml:space="preserve">, </w:t>
      </w:r>
      <w:r w:rsidR="004E54E9" w:rsidRPr="00BC0294">
        <w:rPr>
          <w:rFonts w:ascii="Cambria" w:hAnsi="Cambria"/>
          <w:sz w:val="24"/>
          <w:szCs w:val="24"/>
        </w:rPr>
        <w:t>podpisem zaufanym lub podpisem osobistym</w:t>
      </w:r>
      <w:r w:rsidRPr="00BC0294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BC0294">
        <w:rPr>
          <w:rFonts w:ascii="Cambria" w:hAnsi="Cambria" w:cs="Calibri"/>
          <w:b/>
          <w:i/>
          <w:sz w:val="24"/>
          <w:szCs w:val="24"/>
        </w:rPr>
        <w:t>*.</w:t>
      </w:r>
      <w:r w:rsidRPr="00BC0294">
        <w:rPr>
          <w:rFonts w:ascii="Cambria" w:hAnsi="Cambria" w:cs="Calibri"/>
          <w:b/>
          <w:sz w:val="24"/>
          <w:szCs w:val="24"/>
        </w:rPr>
        <w:t>zip</w:t>
      </w:r>
      <w:r w:rsidRPr="00BC0294">
        <w:rPr>
          <w:rFonts w:ascii="Cambria" w:hAnsi="Cambria" w:cs="Calibri"/>
          <w:sz w:val="24"/>
          <w:szCs w:val="24"/>
        </w:rPr>
        <w:t>.</w:t>
      </w:r>
    </w:p>
    <w:p w14:paraId="19E5CE08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201DC2FA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BC0294">
        <w:rPr>
          <w:rFonts w:ascii="Cambria" w:hAnsi="Cambria"/>
          <w:b/>
          <w:bCs/>
          <w:sz w:val="24"/>
          <w:szCs w:val="24"/>
        </w:rPr>
        <w:t>UWAGA!</w:t>
      </w:r>
      <w:r w:rsidRPr="00BC0294">
        <w:rPr>
          <w:rFonts w:ascii="Cambria" w:hAnsi="Cambria"/>
          <w:b/>
          <w:sz w:val="24"/>
          <w:szCs w:val="24"/>
        </w:rPr>
        <w:t xml:space="preserve"> </w:t>
      </w:r>
      <w:r w:rsidRPr="00BC0294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 lecz udostępnia własny formularz ofertowy. Należy więc zignorować komunikat pojawiający się przy składaniu oferty, iż „Postępowanie nie posiada opublikowanego formularza do tego etapu postępowania. Plik</w:t>
      </w:r>
      <w:r w:rsidRPr="00BC0294">
        <w:rPr>
          <w:rStyle w:val="FontStyle11"/>
          <w:rFonts w:ascii="Cambria" w:hAnsi="Cambria"/>
          <w:sz w:val="24"/>
          <w:szCs w:val="24"/>
          <w:lang w:val="en-US"/>
        </w:rPr>
        <w:t xml:space="preserve"> nazwa_pliku.pdf</w:t>
      </w:r>
      <w:r w:rsidRPr="00BC0294">
        <w:rPr>
          <w:rStyle w:val="FontStyle11"/>
          <w:rFonts w:ascii="Cambria" w:hAnsi="Cambria"/>
          <w:sz w:val="24"/>
          <w:szCs w:val="24"/>
        </w:rPr>
        <w:t xml:space="preserve"> nie jest poprawnym formularzem interaktywnym wygenerowanym na Platformie".</w:t>
      </w:r>
    </w:p>
    <w:p w14:paraId="30CDC1E5" w14:textId="66A3F5FE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Wykonawca potwierdza chęć złożenia oferty poprzez wybranie przycisku </w:t>
      </w:r>
      <w:r w:rsidRPr="00BC0294">
        <w:rPr>
          <w:rStyle w:val="FontStyle15"/>
          <w:rFonts w:ascii="Cambria" w:hAnsi="Cambria"/>
          <w:sz w:val="24"/>
          <w:szCs w:val="24"/>
        </w:rPr>
        <w:t xml:space="preserve">„ Tak, chcę kontynuować.” </w:t>
      </w:r>
      <w:r w:rsidR="00740535" w:rsidRPr="00BC0294">
        <w:rPr>
          <w:rStyle w:val="FontStyle15"/>
          <w:rFonts w:ascii="Cambria" w:hAnsi="Cambria"/>
          <w:b w:val="0"/>
          <w:sz w:val="24"/>
          <w:szCs w:val="24"/>
        </w:rPr>
        <w:t>Oferta winna zostać</w:t>
      </w:r>
      <w:r w:rsidRPr="00BC0294">
        <w:rPr>
          <w:rStyle w:val="FontStyle15"/>
          <w:rFonts w:ascii="Cambria" w:hAnsi="Cambria"/>
          <w:b w:val="0"/>
          <w:sz w:val="24"/>
          <w:szCs w:val="24"/>
        </w:rPr>
        <w:t xml:space="preserve"> złożona z wykorzystaniem formularza ofertowego udostępnionego przez Zamawiającego.</w:t>
      </w:r>
    </w:p>
    <w:p w14:paraId="60943632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30F00B5C" w14:textId="270D2A3E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 xml:space="preserve">Wykonawca składa ofertę za pośrednictwem zakładki „Oferty/wnioski", widocznej w podglądzie postępowania po zalogowaniu się na konto Wykonawcy. Po wybraniu przycisku „Złóż ofertę" system prezentuje okno składania oferty umożliwiające złożenie dokumentów elektronicznych, w którym znajdują się dwa pola </w:t>
      </w:r>
      <w:r w:rsidR="00861C81" w:rsidRPr="00BC0294">
        <w:rPr>
          <w:rStyle w:val="FontStyle14"/>
          <w:rFonts w:ascii="Cambria" w:hAnsi="Cambria"/>
          <w:b w:val="0"/>
          <w:sz w:val="24"/>
          <w:szCs w:val="24"/>
        </w:rPr>
        <w:t xml:space="preserve">„drag&amp;drop” („przeciągnij i </w:t>
      </w:r>
      <w:r w:rsidRPr="00BC0294">
        <w:rPr>
          <w:rStyle w:val="FontStyle14"/>
          <w:rFonts w:ascii="Cambria" w:hAnsi="Cambria"/>
          <w:b w:val="0"/>
          <w:sz w:val="24"/>
          <w:szCs w:val="24"/>
        </w:rPr>
        <w:t>upuść") służące do dodawania plików.</w:t>
      </w:r>
    </w:p>
    <w:p w14:paraId="03F0912E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ofertowy" w pierwszym polu („Wypełniony formularz oferty"). W kolejnym polu („Załączniki i inne dokumenty przedstawione w ofercie przez Wykonawcę") Wykonawca dodaje pozostałe pliki stanowiące ofertę lub składane wraz z ofertą.</w:t>
      </w:r>
    </w:p>
    <w:p w14:paraId="3EFE5380" w14:textId="0011E15A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>System sprawdza, czy złożone pliki są podpisane i automatycznie je szyfruje, jednocześnie informując o tym Wykonawcę. Potwierdzenie czasu przyjęcia i</w:t>
      </w:r>
      <w:r w:rsidR="00861C81" w:rsidRPr="00BC0294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4"/>
          <w:rFonts w:ascii="Cambria" w:hAnsi="Cambria"/>
          <w:b w:val="0"/>
          <w:sz w:val="24"/>
          <w:szCs w:val="24"/>
        </w:rPr>
        <w:t>odbioru oferty znajduje się w Elektronicznym Potwierdzeniu Przesłania (EPP) i</w:t>
      </w:r>
      <w:r w:rsidR="00861C81" w:rsidRPr="00BC0294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4"/>
          <w:rFonts w:ascii="Cambria" w:hAnsi="Cambria"/>
          <w:b w:val="0"/>
          <w:sz w:val="24"/>
          <w:szCs w:val="24"/>
        </w:rPr>
        <w:t>Elektronicznym Potwierdzeniu Odebrania (EPO). EPP i EPO dostępne są dla zalogowanego Wykonawcy w zakładce „Oferty/Wnioski".</w:t>
      </w:r>
    </w:p>
    <w:p w14:paraId="3DD61B69" w14:textId="730F55A1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BC0294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</w:t>
      </w:r>
      <w:r w:rsidR="00861C81" w:rsidRPr="00BC029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BC0294">
        <w:rPr>
          <w:rStyle w:val="FontStyle11"/>
          <w:rFonts w:ascii="Cambria" w:hAnsi="Cambria"/>
          <w:b w:val="0"/>
          <w:sz w:val="24"/>
          <w:szCs w:val="24"/>
        </w:rPr>
        <w:t>jednoczesnym zaznaczeniem w nazwie pliku „Dokument stanowiący tajemnicę przedsiębiorstwa". Zarówno załącznik stanowiący tajemnicę przedsiębiorstwa jak i uzasadnienie zastrzeżenia tajemnicy przedsiębiorstwa należy dodać w polu „Załączniki i inne dokumenty przedstawione w ofercie przez Wykonawcę".</w:t>
      </w:r>
    </w:p>
    <w:p w14:paraId="59E650AD" w14:textId="0B15CDD3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BC0294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</w:t>
      </w:r>
      <w:r w:rsidR="00861C81" w:rsidRPr="00BC0294">
        <w:rPr>
          <w:rStyle w:val="FontStyle12"/>
          <w:rFonts w:ascii="Cambria" w:hAnsi="Cambria"/>
          <w:sz w:val="24"/>
          <w:szCs w:val="24"/>
        </w:rPr>
        <w:t xml:space="preserve"> </w:t>
      </w:r>
      <w:r w:rsidRPr="00BC0294">
        <w:rPr>
          <w:rStyle w:val="FontStyle12"/>
          <w:rFonts w:ascii="Cambria" w:hAnsi="Cambria"/>
          <w:sz w:val="24"/>
          <w:szCs w:val="24"/>
        </w:rPr>
        <w:t>ofertą to 250 MB.</w:t>
      </w:r>
    </w:p>
    <w:p w14:paraId="73B1EC43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BC1CA5E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>Po upływie terminu składania ofert nie będzie możliwe wycofanie lub zmiana złożonej oferty/wniosku.</w:t>
      </w:r>
    </w:p>
    <w:p w14:paraId="247D2DB9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>Wykonawca może przed upływem terminu składania ofert wycofać ofertę. Wykonawca wycofuje ofertę w zakładce „Oferty/wnioski" używając przycisku „Wycofaj ofertę". Po potwierdzeniu oferta zostanie wycofana i będzie można pobrać dokument potwierdzający wycofanie oferty, tzw. Elektroniczne Potwierdzenie Wycofania (EPW).</w:t>
      </w:r>
    </w:p>
    <w:p w14:paraId="714FE72C" w14:textId="77777777" w:rsidR="00E16BBD" w:rsidRPr="00BC0294" w:rsidRDefault="00E16BBD" w:rsidP="00E16BBD">
      <w:pPr>
        <w:widowControl/>
        <w:numPr>
          <w:ilvl w:val="0"/>
          <w:numId w:val="32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BC0294">
        <w:rPr>
          <w:rStyle w:val="FontStyle14"/>
          <w:rFonts w:ascii="Cambria" w:hAnsi="Cambria"/>
          <w:b w:val="0"/>
          <w:sz w:val="24"/>
          <w:szCs w:val="24"/>
        </w:rPr>
        <w:t>Zaleca się sporządzenie oferty i oświadczenia w formacie PDF i podpisanie podpisem w formacie PAdES. Nie zaleca się stosowania podpisu zewnętrznego XADES (2 pliki do przekazania).</w:t>
      </w:r>
    </w:p>
    <w:p w14:paraId="3F709424" w14:textId="44ACBA87" w:rsidR="00870D7E" w:rsidRPr="00BC0294" w:rsidRDefault="00E16BBD" w:rsidP="004E54E9">
      <w:pPr>
        <w:pStyle w:val="Default"/>
        <w:spacing w:line="276" w:lineRule="auto"/>
        <w:ind w:left="454"/>
        <w:jc w:val="both"/>
      </w:pPr>
      <w:r w:rsidRPr="00BC0294">
        <w:rPr>
          <w:rFonts w:ascii="Cambria" w:hAnsi="Cambria"/>
        </w:rPr>
        <w:t xml:space="preserve">Sposób złożenia oferty został opisany na stronie </w:t>
      </w:r>
      <w:hyperlink r:id="rId13" w:history="1">
        <w:r w:rsidRPr="00BC0294">
          <w:rPr>
            <w:rStyle w:val="Internetlink"/>
            <w:rFonts w:ascii="Cambria" w:hAnsi="Cambria"/>
            <w:color w:val="auto"/>
            <w:u w:val="none"/>
          </w:rPr>
          <w:t>https://ezamowienia.gov.pl/pl/komponent-edukacyjny/</w:t>
        </w:r>
      </w:hyperlink>
      <w:r w:rsidRPr="00BC0294">
        <w:rPr>
          <w:rFonts w:ascii="Cambria" w:hAnsi="Cambria"/>
          <w:color w:val="auto"/>
        </w:rPr>
        <w:t xml:space="preserve"> oraz</w:t>
      </w:r>
      <w:r w:rsidRPr="00BC0294">
        <w:rPr>
          <w:rFonts w:ascii="Cambria" w:hAnsi="Cambria"/>
        </w:rPr>
        <w:t xml:space="preserve"> w XII rozdziale niniejszej SWZ.</w:t>
      </w:r>
    </w:p>
    <w:p w14:paraId="0A95C12F" w14:textId="7777777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1BA73D98" w:rsidR="00023264" w:rsidRPr="00BC0294" w:rsidRDefault="00E67D68" w:rsidP="00347691">
      <w:pPr>
        <w:pStyle w:val="NumberList0"/>
        <w:widowControl/>
        <w:numPr>
          <w:ilvl w:val="0"/>
          <w:numId w:val="250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184156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D108B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17</w:t>
      </w:r>
      <w:r w:rsidR="00C63224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870D7E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marca</w:t>
      </w:r>
      <w:r w:rsidR="00DE306B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870D7E"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3</w:t>
      </w:r>
      <w:r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BC0294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BC02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0B4F1EFF" w:rsidR="00023264" w:rsidRPr="00BC0294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D108B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108B1" w:rsidRPr="00D108B1">
        <w:rPr>
          <w:rFonts w:ascii="Cambria" w:hAnsi="Cambria" w:cstheme="minorHAnsi"/>
          <w:b/>
          <w:color w:val="000000" w:themeColor="text1"/>
          <w:sz w:val="24"/>
          <w:szCs w:val="24"/>
        </w:rPr>
        <w:t>17</w:t>
      </w:r>
      <w:r w:rsidR="00D108B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870D7E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marca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870D7E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r., o godzinie 1</w:t>
      </w:r>
      <w:r w:rsidR="00870D7E"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0</w:t>
      </w:r>
      <w:r w:rsidR="00870D7E" w:rsidRPr="00BC0294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15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, w Instytucie Ekspertyz Sądowych im. Prof. dra Jana Sehna w Krakowie, ul. Westerplatte 9</w:t>
      </w:r>
      <w:r w:rsidR="00E17C14" w:rsidRPr="00BC0294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567D835F" w:rsidR="00023264" w:rsidRPr="00BC0294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BC0294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r w:rsidR="00232777" w:rsidRPr="00BC0294">
        <w:rPr>
          <w:rFonts w:ascii="Cambria" w:hAnsi="Cambria" w:cstheme="minorHAnsi"/>
          <w:color w:val="000000" w:themeColor="text1"/>
          <w:sz w:val="24"/>
          <w:szCs w:val="24"/>
        </w:rPr>
        <w:br/>
      </w:r>
      <w:hyperlink r:id="rId14" w:history="1">
        <w:r w:rsidR="00232777" w:rsidRPr="00BC0294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https://e-zamowienia.gov.pl</w:t>
        </w:r>
      </w:hyperlink>
      <w:r w:rsidR="00E97AB3" w:rsidRPr="00BC0294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BC0294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BC0294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BC0294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BC0294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BC0294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BC0294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3479813A" w:rsidR="007D1CF8" w:rsidRPr="00BC0294" w:rsidRDefault="007D1CF8" w:rsidP="00347691">
      <w:pPr>
        <w:pStyle w:val="Standard"/>
        <w:numPr>
          <w:ilvl w:val="0"/>
          <w:numId w:val="301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BC0294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on-line.</w:t>
      </w:r>
    </w:p>
    <w:p w14:paraId="345F58C6" w14:textId="71B341A6" w:rsidR="00E34B1D" w:rsidRPr="00BC0294" w:rsidRDefault="00E34B1D" w:rsidP="00347691">
      <w:pPr>
        <w:pStyle w:val="Standard"/>
        <w:numPr>
          <w:ilvl w:val="0"/>
          <w:numId w:val="301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 zmianie terminu otwarcia ofert na Platformie e-Zamówienia oraz na stronie internetowej Zamawiającego, na której prowadzone jest postępowanie.</w:t>
      </w:r>
    </w:p>
    <w:p w14:paraId="2F001300" w14:textId="77777777" w:rsidR="0025479A" w:rsidRPr="00BC0294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5F26134C" w14:textId="77777777" w:rsidR="00B2617A" w:rsidRPr="00BC0294" w:rsidRDefault="00B2617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BC0294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BC0294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BC0294" w:rsidRDefault="00E67D68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BC029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BC029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BC029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BC029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BC0294">
        <w:rPr>
          <w:rFonts w:ascii="Cambria" w:hAnsi="Cambria" w:cstheme="minorHAnsi"/>
          <w:bCs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BC029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BC0294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BC0294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BC0294" w:rsidRDefault="003F7D19" w:rsidP="00347691">
      <w:pPr>
        <w:pStyle w:val="NumberList0"/>
        <w:widowControl/>
        <w:numPr>
          <w:ilvl w:val="0"/>
          <w:numId w:val="251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BC0294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018D8312" w14:textId="161ABDA2" w:rsidR="00E16BBD" w:rsidRPr="00BC0294" w:rsidRDefault="00E16BBD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BC029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BC0294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BC0294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369E7A8" w:rsidR="00023264" w:rsidRPr="00BC029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</w:t>
      </w:r>
      <w:r w:rsidR="00E16BBD" w:rsidRPr="00BC0294">
        <w:rPr>
          <w:rFonts w:ascii="Cambria" w:hAnsi="Cambria" w:cstheme="minorHAnsi"/>
          <w:color w:val="000000" w:themeColor="text1"/>
          <w:szCs w:val="24"/>
        </w:rPr>
        <w:t>:</w:t>
      </w:r>
    </w:p>
    <w:p w14:paraId="6C731686" w14:textId="77777777" w:rsidR="00BD6BBE" w:rsidRPr="00BC0294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BC0294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BC029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BC029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BC0294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BC0294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BC029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BC029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BC0294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7</w:t>
            </w:r>
            <w:r w:rsidR="00767E29" w:rsidRPr="00BC029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BC0294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BC0294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4202623D" w:rsidR="007D1CF8" w:rsidRPr="00BC0294" w:rsidRDefault="00D85368" w:rsidP="00171CDB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Cs w:val="24"/>
              </w:rPr>
              <w:t>2</w:t>
            </w:r>
            <w:r w:rsidR="00171CDB" w:rsidRPr="00BC0294">
              <w:rPr>
                <w:rFonts w:ascii="Cambria" w:hAnsi="Cambria"/>
                <w:color w:val="000000" w:themeColor="text1"/>
                <w:szCs w:val="24"/>
              </w:rPr>
              <w:t>0</w:t>
            </w:r>
          </w:p>
        </w:tc>
      </w:tr>
      <w:tr w:rsidR="007D1CF8" w:rsidRPr="00BC0294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BE44513" w:rsidR="008C1CBA" w:rsidRPr="00BC0294" w:rsidRDefault="007D1CF8" w:rsidP="00D85368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 xml:space="preserve">3. </w:t>
            </w:r>
            <w:r w:rsidR="00D85368" w:rsidRPr="00BC0294">
              <w:rPr>
                <w:rFonts w:ascii="Cambria" w:hAnsi="Cambria" w:cs="Bookman Old Style"/>
                <w:szCs w:val="24"/>
              </w:rPr>
              <w:t>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BC0294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7D1CF8" w:rsidRPr="00BC0294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BC0294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BC029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BC0294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BC0294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BC0294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52BF2319" w:rsidR="003F7D19" w:rsidRPr="00BC0294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BC0294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BC0294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BC0294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2E7C7A08" w:rsidR="003F7D19" w:rsidRPr="00BC029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C = (C</w:t>
      </w:r>
      <w:r w:rsidRPr="00BC029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najniższa 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: C</w:t>
      </w:r>
      <w:r w:rsidRPr="00BC029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ofertowa 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841548" w:rsidRPr="00BC0294">
        <w:rPr>
          <w:rFonts w:ascii="Cambria" w:hAnsi="Cambria" w:cs="Bookman Old Style"/>
          <w:color w:val="000000" w:themeColor="text1"/>
          <w:sz w:val="24"/>
          <w:szCs w:val="24"/>
        </w:rPr>
        <w:t>7</w:t>
      </w:r>
      <w:r w:rsidR="004821DD" w:rsidRPr="00BC0294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BC0294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BC0294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BC029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BC0294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BC029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  <w:t>C</w:t>
      </w:r>
      <w:r w:rsidRPr="00BC029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BC029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  <w:t>C</w:t>
      </w:r>
      <w:r w:rsidRPr="00BC029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BC0294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BC029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2E9C30F2" w:rsidR="007D1CF8" w:rsidRPr="00BC029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dodatkowego okresu gwarancji wydłużonego o </w:t>
      </w:r>
      <w:r w:rsidR="00115B73"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każde 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12 miesięcy Wykonawca otrzyma </w:t>
      </w:r>
      <w:r w:rsidR="00D85368" w:rsidRPr="00BC0294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D85368" w:rsidRPr="00BC0294">
        <w:rPr>
          <w:rFonts w:ascii="Cambria" w:hAnsi="Cambria"/>
          <w:color w:val="000000" w:themeColor="text1"/>
          <w:sz w:val="24"/>
          <w:szCs w:val="24"/>
        </w:rPr>
        <w:t>24-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miesięcznego okresu gwarancji, Wykonawca otrzyma 0 punktów. 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D85368" w:rsidRPr="00BC0294">
        <w:rPr>
          <w:rFonts w:ascii="Cambria" w:hAnsi="Cambria" w:cs="Bookman Old Style"/>
          <w:color w:val="000000" w:themeColor="text1"/>
          <w:sz w:val="24"/>
          <w:szCs w:val="24"/>
        </w:rPr>
        <w:t>2</w:t>
      </w:r>
      <w:r w:rsidR="00BC7F1D" w:rsidRPr="00BC0294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="00B2617A" w:rsidRPr="00BC0294">
        <w:rPr>
          <w:rFonts w:ascii="Cambria" w:hAnsi="Cambria" w:cs="Bookman Old Style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 xml:space="preserve">pkt za zaoferowanie co najmniej </w:t>
      </w:r>
      <w:r w:rsidR="00171CDB" w:rsidRPr="00BC0294">
        <w:rPr>
          <w:rFonts w:ascii="Cambria" w:hAnsi="Cambria" w:cs="Bookman Old Style"/>
          <w:color w:val="000000" w:themeColor="text1"/>
          <w:sz w:val="24"/>
          <w:szCs w:val="24"/>
        </w:rPr>
        <w:t>48</w:t>
      </w:r>
      <w:r w:rsidR="00D85368" w:rsidRPr="00BC0294">
        <w:rPr>
          <w:rFonts w:ascii="Cambria" w:hAnsi="Cambria" w:cs="Bookman Old Style"/>
          <w:color w:val="000000" w:themeColor="text1"/>
          <w:sz w:val="24"/>
          <w:szCs w:val="24"/>
        </w:rPr>
        <w:t>-</w:t>
      </w:r>
      <w:r w:rsidRPr="00BC0294">
        <w:rPr>
          <w:rFonts w:ascii="Cambria" w:hAnsi="Cambria" w:cs="Bookman Old Style"/>
          <w:color w:val="000000" w:themeColor="text1"/>
          <w:sz w:val="24"/>
          <w:szCs w:val="24"/>
        </w:rPr>
        <w:t>miesięcznego okresu gwarancji.</w:t>
      </w:r>
    </w:p>
    <w:p w14:paraId="1F2CF85C" w14:textId="77777777" w:rsidR="007D1CF8" w:rsidRPr="00BC029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6EC3DDEA" w14:textId="77777777" w:rsidR="00171CDB" w:rsidRPr="00BC0294" w:rsidRDefault="00171CDB" w:rsidP="00171CDB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BC0294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6B254CF2" w14:textId="77777777" w:rsidR="00171CDB" w:rsidRPr="00BC0294" w:rsidRDefault="00171CDB" w:rsidP="00171CDB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BC0294">
        <w:rPr>
          <w:rFonts w:ascii="Cambria" w:hAnsi="Cambria" w:cs="Bookman Old Style"/>
          <w:sz w:val="24"/>
          <w:szCs w:val="24"/>
        </w:rPr>
        <w:tab/>
      </w:r>
      <w:r w:rsidRPr="00BC0294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10 pkt.</w:t>
      </w:r>
    </w:p>
    <w:p w14:paraId="571C2BA9" w14:textId="77777777" w:rsidR="00171CDB" w:rsidRPr="00BC0294" w:rsidRDefault="00171CDB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BC0294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BC0294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BC0294">
        <w:rPr>
          <w:rFonts w:ascii="Cambria" w:hAnsi="Cambria"/>
          <w:color w:val="000000" w:themeColor="text1"/>
          <w:szCs w:val="24"/>
        </w:rPr>
        <w:br/>
      </w:r>
      <w:r w:rsidRPr="00BC0294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BC0294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BC0294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BC0294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BC029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BC0294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BC0294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BC0294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45793364" w:rsidR="00023264" w:rsidRPr="00BC0294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 xml:space="preserve">PROJEKTOWANE </w:t>
      </w:r>
      <w:r w:rsidR="00E67D68" w:rsidRPr="00BC0294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2330E09C" w:rsidR="00023264" w:rsidRPr="00BC0294" w:rsidRDefault="00E67D68" w:rsidP="00347691">
      <w:pPr>
        <w:pStyle w:val="NumberList0"/>
        <w:widowControl/>
        <w:numPr>
          <w:ilvl w:val="0"/>
          <w:numId w:val="262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BC0294">
        <w:rPr>
          <w:rFonts w:ascii="Cambria" w:hAnsi="Cambria" w:cstheme="minorHAnsi"/>
          <w:color w:val="000000" w:themeColor="text1"/>
          <w:szCs w:val="24"/>
        </w:rPr>
        <w:t>7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BC0294">
        <w:rPr>
          <w:rFonts w:ascii="Cambria" w:hAnsi="Cambria" w:cstheme="minorHAnsi"/>
          <w:color w:val="000000" w:themeColor="text1"/>
          <w:szCs w:val="24"/>
        </w:rPr>
        <w:t>SWZ</w:t>
      </w:r>
      <w:r w:rsidRPr="00BC0294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3CF966AE" w:rsidR="0059404E" w:rsidRPr="00BC0294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-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BC0294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ykonawców </w:t>
      </w:r>
      <w:r w:rsidR="00CB1154"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BC029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BC0294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46E4FAE6" w14:textId="77777777" w:rsidR="00B2617A" w:rsidRPr="00BC0294" w:rsidRDefault="00B2617A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BC0294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4DB2243" w:rsidR="00023264" w:rsidRPr="00BC0294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BC0294">
        <w:rPr>
          <w:rFonts w:ascii="Cambria" w:hAnsi="Cambria" w:cstheme="minorHAnsi"/>
          <w:color w:val="000000" w:themeColor="text1"/>
          <w:szCs w:val="24"/>
        </w:rPr>
        <w:t>cy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BC0294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221103" w:rsidRPr="00BC0294">
        <w:rPr>
          <w:rFonts w:ascii="Cambria" w:hAnsi="Cambria" w:cstheme="minorHAnsi"/>
          <w:color w:val="000000" w:themeColor="text1"/>
          <w:szCs w:val="24"/>
        </w:rPr>
        <w:t>lub nagrod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>y</w:t>
      </w:r>
      <w:r w:rsidR="00221103" w:rsidRPr="00BC0294">
        <w:rPr>
          <w:rFonts w:ascii="Cambria" w:hAnsi="Cambria" w:cstheme="minorHAnsi"/>
          <w:color w:val="000000" w:themeColor="text1"/>
          <w:szCs w:val="24"/>
        </w:rPr>
        <w:t xml:space="preserve"> w konkursie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 xml:space="preserve"> oraz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>ósł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>że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Pzp przysługują środki ochrony prawnej wyszczególnione w art. 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>506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BC0294">
        <w:rPr>
          <w:rFonts w:ascii="Cambria" w:hAnsi="Cambria" w:cstheme="minorHAnsi"/>
          <w:color w:val="000000" w:themeColor="text1"/>
          <w:szCs w:val="24"/>
        </w:rPr>
        <w:t>595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519FEC44" w14:textId="77777777" w:rsidR="00170760" w:rsidRPr="00BC0294" w:rsidRDefault="00170760" w:rsidP="00D323CF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BC0294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77777777" w:rsidR="008C1CBA" w:rsidRPr="00BC0294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BC0294">
        <w:rPr>
          <w:rFonts w:ascii="Cambria" w:hAnsi="Cambria"/>
          <w:szCs w:val="24"/>
        </w:rPr>
        <w:t xml:space="preserve">Zamawiający nie przewiduje udzielenia zamówień o których mowa w art. 214 ust. 1 </w:t>
      </w:r>
      <w:r w:rsidRPr="00BC0294">
        <w:rPr>
          <w:rFonts w:ascii="Cambria" w:hAnsi="Cambria"/>
          <w:szCs w:val="24"/>
        </w:rPr>
        <w:br/>
        <w:t>pkt 8 Pzp.</w:t>
      </w:r>
    </w:p>
    <w:p w14:paraId="1B9F5EB4" w14:textId="77777777" w:rsidR="00023264" w:rsidRPr="00BC0294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C00DC4F" w14:textId="7777777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03079981" w:rsidR="00023264" w:rsidRPr="00BC0294" w:rsidRDefault="00E67D68" w:rsidP="00347691">
      <w:pPr>
        <w:pStyle w:val="NumberList0"/>
        <w:widowControl/>
        <w:numPr>
          <w:ilvl w:val="0"/>
          <w:numId w:val="265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BC0294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BC0294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BC0294">
        <w:rPr>
          <w:rFonts w:ascii="Cambria" w:hAnsi="Cambria" w:cstheme="minorHAnsi"/>
          <w:color w:val="000000" w:themeColor="text1"/>
          <w:szCs w:val="24"/>
        </w:rPr>
        <w:t>ci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BC0294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BC0294">
        <w:rPr>
          <w:rFonts w:ascii="Cambria" w:hAnsi="Cambria"/>
          <w:color w:val="000000" w:themeColor="text1"/>
          <w:szCs w:val="24"/>
        </w:rPr>
        <w:t>winien</w:t>
      </w:r>
      <w:r w:rsidR="00212F04" w:rsidRPr="00BC0294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BC0294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BC0294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BC0294" w:rsidRDefault="00E67D68" w:rsidP="00347691">
      <w:pPr>
        <w:pStyle w:val="NumberList0"/>
        <w:widowControl/>
        <w:numPr>
          <w:ilvl w:val="0"/>
          <w:numId w:val="26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BC0294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BC029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BC0294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BC029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BC029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BC029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BC0294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BC0294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BC0294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BC0294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BC0294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BC0294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BC0294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BC0294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5A8BCF80" w14:textId="77777777" w:rsidR="001E66B1" w:rsidRPr="00BC0294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1A55654B" w14:textId="77777777" w:rsidR="009B3421" w:rsidRPr="00BC0294" w:rsidRDefault="009B342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BC0294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BC0294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BC0294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BC0294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6B075393" w14:textId="77777777" w:rsidR="004F5A97" w:rsidRPr="00BC0294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77777777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38D495FA" w14:textId="77777777" w:rsidR="00023264" w:rsidRPr="00BC029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289E44C0" w14:textId="43DDEBF2" w:rsidR="00A13159" w:rsidRPr="00BC0294" w:rsidRDefault="00BC0294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BC0294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7634215D" w:rsidR="000855B5" w:rsidRPr="00BC0294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</w:t>
            </w:r>
            <w:r w:rsidR="005A3247" w:rsidRPr="00BC02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BC02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B56769" w14:textId="7538C199" w:rsidR="00212F04" w:rsidRPr="00BC0294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BC0294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BC0294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BC0294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BC0294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BC0294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BC0294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BC0294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BC0294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i/>
          <w:color w:val="000000" w:themeColor="text1"/>
          <w:szCs w:val="24"/>
        </w:rPr>
        <w:t>Załącznik nr 1</w:t>
      </w:r>
    </w:p>
    <w:p w14:paraId="5B163B35" w14:textId="77777777" w:rsidR="00023264" w:rsidRPr="00BC0294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BC0294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BC0294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BC029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BC0294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BC029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77777777" w:rsidR="00023264" w:rsidRPr="00BC029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bCs/>
          <w:iCs/>
          <w:color w:val="000000" w:themeColor="text1"/>
          <w:szCs w:val="24"/>
        </w:rPr>
        <w:t>im. Prof. dra Jana Sehna</w:t>
      </w:r>
    </w:p>
    <w:p w14:paraId="67F1D093" w14:textId="77777777" w:rsidR="00023264" w:rsidRPr="00BC029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BC029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BC0294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BC0294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BC0294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BC029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BC029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485F4475" w:rsidR="00023264" w:rsidRPr="00BC0294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861C81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171CDB"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komory klimatycznej</w:t>
      </w:r>
      <w:r w:rsidR="00B75955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BC0294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BC0294" w:rsidRDefault="00E67D68" w:rsidP="00347691">
      <w:pPr>
        <w:pStyle w:val="NumberList"/>
        <w:widowControl/>
        <w:numPr>
          <w:ilvl w:val="0"/>
          <w:numId w:val="252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BC0294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1. Nazwa Wykonawcy</w:t>
            </w:r>
          </w:p>
          <w:p w14:paraId="3E69766C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BC029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BC0294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2. Adres:</w:t>
            </w:r>
          </w:p>
          <w:p w14:paraId="28265E09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BC029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BC0294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BC029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BC0294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3. </w:t>
            </w: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ab/>
              <w:t>Imię, nazwisko i stanowisko</w:t>
            </w:r>
          </w:p>
          <w:p w14:paraId="21E2D993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uprawnionej (-ych) do</w:t>
            </w:r>
          </w:p>
          <w:p w14:paraId="1DE9D7AF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BC029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BC0294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1ECDD120" w:rsidR="00023264" w:rsidRPr="00BC0294" w:rsidRDefault="00861C81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4.  </w:t>
            </w:r>
            <w:r w:rsidR="00E67D68" w:rsidRPr="00BC0294">
              <w:rPr>
                <w:rFonts w:ascii="Cambria" w:hAnsi="Cambria" w:cstheme="minorHAnsi"/>
                <w:color w:val="000000" w:themeColor="text1"/>
                <w:szCs w:val="24"/>
              </w:rPr>
              <w:t>NIP</w:t>
            </w:r>
          </w:p>
          <w:p w14:paraId="51979DBC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364ECDE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5.</w:t>
            </w:r>
            <w:r w:rsidR="00861C81"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REGON</w:t>
            </w:r>
          </w:p>
          <w:p w14:paraId="3220FFC4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BC0294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BC0294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BC029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5B959C64" w14:textId="77777777" w:rsidR="008107E5" w:rsidRPr="00BC0294" w:rsidRDefault="008107E5" w:rsidP="00995DB4">
      <w:pPr>
        <w:pStyle w:val="NumberList"/>
        <w:widowControl/>
        <w:spacing w:after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13B221F" w14:textId="582260AC" w:rsidR="00023264" w:rsidRPr="00BC0294" w:rsidRDefault="00E67D68" w:rsidP="00347691">
      <w:pPr>
        <w:pStyle w:val="NumberList"/>
        <w:widowControl/>
        <w:numPr>
          <w:ilvl w:val="0"/>
          <w:numId w:val="252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BC0294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E26" w14:textId="5833A817" w:rsidR="00023264" w:rsidRPr="00BC0294" w:rsidRDefault="00E67D68" w:rsidP="00D85368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1. Cena całości zamówienia</w:t>
            </w:r>
            <w:r w:rsidR="00D85368"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BC029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BC029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BC029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BC029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BC029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BC0294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BC0294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BC029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BC029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BC0294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BC0294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BC0294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BC0294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BC0294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BC0294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BC0294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Cs w:val="24"/>
              </w:rPr>
              <w:t>4</w:t>
            </w:r>
            <w:r w:rsidR="004F5A97" w:rsidRPr="00BC0294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="00416970" w:rsidRPr="00BC0294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4F5A97" w:rsidRPr="00BC0294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BC0294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BC0294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BC0294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171CDB" w:rsidRPr="00BC0294" w14:paraId="668C848F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A086C" w14:textId="77777777" w:rsidR="00B86810" w:rsidRPr="00BC0294" w:rsidRDefault="00171CDB" w:rsidP="00171CDB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BC0294">
              <w:rPr>
                <w:rFonts w:ascii="Cambria" w:hAnsi="Cambria" w:cs="Bookman Old Style"/>
                <w:szCs w:val="24"/>
              </w:rPr>
              <w:t>6.Dodatkowy bezpłatny przegląd po upływie zaoferowanego okresu gwarancji</w:t>
            </w:r>
            <w:r w:rsidR="00D85368" w:rsidRPr="00BC0294">
              <w:rPr>
                <w:rFonts w:ascii="Cambria" w:hAnsi="Cambria" w:cs="Bookman Old Style"/>
                <w:szCs w:val="24"/>
              </w:rPr>
              <w:t xml:space="preserve"> </w:t>
            </w:r>
          </w:p>
          <w:p w14:paraId="6C8E8969" w14:textId="2D51BFD9" w:rsidR="00171CDB" w:rsidRPr="00BC0294" w:rsidRDefault="00D85368" w:rsidP="00171CDB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BC029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81A6" w14:textId="77777777" w:rsidR="00171CDB" w:rsidRPr="00BC0294" w:rsidRDefault="00171CDB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BC0294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5754F22A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BC0294">
        <w:rPr>
          <w:rFonts w:ascii="Cambria" w:hAnsi="Cambria" w:cstheme="minorHAnsi"/>
          <w:color w:val="000000" w:themeColor="text1"/>
          <w:szCs w:val="24"/>
        </w:rPr>
        <w:t>I</w:t>
      </w:r>
      <w:r w:rsidRPr="00BC0294">
        <w:rPr>
          <w:rFonts w:ascii="Cambria" w:hAnsi="Cambria" w:cstheme="minorHAnsi"/>
          <w:color w:val="000000" w:themeColor="text1"/>
          <w:szCs w:val="24"/>
        </w:rPr>
        <w:t>I.1 zawiera wszystkie koszty niezbędne do realizacji zamówienia.</w:t>
      </w:r>
    </w:p>
    <w:p w14:paraId="6413A6EC" w14:textId="3D9E9F7A" w:rsidR="005A3247" w:rsidRPr="00BC0294" w:rsidRDefault="005A3247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BC0294" w:rsidRDefault="00755A62" w:rsidP="00347691">
      <w:pPr>
        <w:pStyle w:val="NumberList"/>
        <w:numPr>
          <w:ilvl w:val="0"/>
          <w:numId w:val="30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BC0294" w:rsidRDefault="00755A62" w:rsidP="00347691">
      <w:pPr>
        <w:pStyle w:val="NumberList"/>
        <w:numPr>
          <w:ilvl w:val="0"/>
          <w:numId w:val="30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BC0294">
        <w:rPr>
          <w:rFonts w:ascii="Cambria" w:hAnsi="Cambria" w:cstheme="minorHAnsi"/>
          <w:color w:val="000000" w:themeColor="text1"/>
          <w:szCs w:val="24"/>
        </w:rPr>
        <w:t>.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BC0294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BC0294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4A72355E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BC0294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BC0294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BC0294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BC0294">
        <w:rPr>
          <w:rFonts w:ascii="Cambria" w:hAnsi="Cambria" w:cstheme="minorHAnsi"/>
          <w:color w:val="000000" w:themeColor="text1"/>
          <w:szCs w:val="24"/>
        </w:rPr>
        <w:br/>
      </w:r>
      <w:r w:rsidR="00253C79" w:rsidRPr="00BC0294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BC0294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BC0294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8304FE" w:rsidRPr="008304FE">
        <w:rPr>
          <w:rFonts w:ascii="Cambria" w:hAnsi="Cambria" w:cstheme="minorHAnsi"/>
          <w:b/>
          <w:color w:val="000000" w:themeColor="text1"/>
          <w:szCs w:val="24"/>
        </w:rPr>
        <w:t>15</w:t>
      </w:r>
      <w:r w:rsidR="002A2D07" w:rsidRPr="00BC029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B86810" w:rsidRPr="00BC0294">
        <w:rPr>
          <w:rFonts w:ascii="Cambria" w:hAnsi="Cambria" w:cstheme="minorHAnsi"/>
          <w:b/>
          <w:color w:val="000000" w:themeColor="text1"/>
          <w:szCs w:val="24"/>
        </w:rPr>
        <w:t>kwietnia</w:t>
      </w:r>
      <w:r w:rsidR="004A7808" w:rsidRPr="00BC029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BC0294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171CDB" w:rsidRPr="00BC0294">
        <w:rPr>
          <w:rFonts w:ascii="Cambria" w:hAnsi="Cambria" w:cstheme="minorHAnsi"/>
          <w:b/>
          <w:color w:val="000000" w:themeColor="text1"/>
          <w:szCs w:val="24"/>
        </w:rPr>
        <w:t>3</w:t>
      </w:r>
      <w:r w:rsidR="006922D9" w:rsidRPr="00BC0294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  <w:bookmarkStart w:id="0" w:name="_GoBack"/>
      <w:bookmarkEnd w:id="0"/>
    </w:p>
    <w:p w14:paraId="21BDEDA8" w14:textId="76C02B8E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Oświadczamy, iż przewidujemy powierzenie podwykonawcom realizacji zamówienia w</w:t>
      </w:r>
      <w:r w:rsidR="008E78EC" w:rsidRPr="00BC029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BC0294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BC0294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BC0294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BC0294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BC0294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3F436F4F" w:rsidR="006933BF" w:rsidRPr="00BC0294" w:rsidRDefault="006933BF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3738BE" w:rsidRPr="00BC0294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BC0294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</w:t>
      </w:r>
      <w:r w:rsidR="003738BE" w:rsidRPr="00BC0294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BC0294">
        <w:rPr>
          <w:rFonts w:ascii="Cambria" w:hAnsi="Cambria" w:cs="Calibri"/>
          <w:iCs/>
          <w:color w:val="000000" w:themeColor="text1"/>
          <w:szCs w:val="24"/>
        </w:rPr>
        <w:t>klauzulą informacyjną dołączoną do dokumentacji postępowania.</w:t>
      </w:r>
    </w:p>
    <w:p w14:paraId="490C452B" w14:textId="2348B0EE" w:rsidR="00845128" w:rsidRPr="00BC0294" w:rsidRDefault="0084512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bCs/>
          <w:color w:val="000000" w:themeColor="text1"/>
          <w:szCs w:val="24"/>
        </w:rPr>
        <w:t>Oświadczamy, że wypełniliśmy obowiązki informacyjne przewidziane w art. 13 lub art.</w:t>
      </w:r>
      <w:r w:rsidR="009317AE" w:rsidRPr="00BC029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 xml:space="preserve">14 RODO wobec osób fizycznych uczestniczących po stronie Wykonawcy </w:t>
      </w:r>
      <w:r w:rsidR="0025479A" w:rsidRPr="00BC0294">
        <w:rPr>
          <w:rFonts w:ascii="Cambria" w:hAnsi="Cambria" w:cstheme="minorHAnsi"/>
          <w:bCs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BC0294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BC0294">
        <w:rPr>
          <w:rFonts w:ascii="Cambria" w:hAnsi="Cambria" w:cstheme="minorHAnsi"/>
          <w:color w:val="000000" w:themeColor="text1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BC0294">
        <w:rPr>
          <w:rFonts w:ascii="Cambria" w:hAnsi="Cambria" w:cstheme="minorHAnsi"/>
          <w:color w:val="000000" w:themeColor="text1"/>
          <w:szCs w:val="24"/>
        </w:rPr>
        <w:br/>
      </w:r>
      <w:r w:rsidRPr="00BC0294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BC0294" w:rsidRDefault="00FA12F7" w:rsidP="00347691">
      <w:pPr>
        <w:pStyle w:val="Standard"/>
        <w:numPr>
          <w:ilvl w:val="0"/>
          <w:numId w:val="283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BC029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BC029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BC0294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BC0294">
        <w:rPr>
          <w:rStyle w:val="FontStyle13"/>
          <w:color w:val="000000" w:themeColor="text1"/>
          <w:sz w:val="24"/>
          <w:szCs w:val="24"/>
        </w:rPr>
        <w:t>……..</w:t>
      </w:r>
      <w:r w:rsidRPr="00BC0294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5" w:history="1">
        <w:r w:rsidRPr="00BC0294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BC0294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BC029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6" w:history="1">
        <w:r w:rsidRPr="00BC029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BC0294" w:rsidRDefault="00E67D68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BC0294">
        <w:rPr>
          <w:rFonts w:ascii="Cambria" w:hAnsi="Cambria" w:cstheme="minorHAnsi"/>
          <w:color w:val="000000" w:themeColor="text1"/>
          <w:szCs w:val="24"/>
        </w:rPr>
        <w:t>SWZ</w:t>
      </w:r>
      <w:r w:rsidRPr="00BC0294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BC0294" w:rsidRDefault="00560D9C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………………………./wybrać ad A) , B) albo C)/ przedsiębiorcą</w:t>
      </w:r>
      <w:r w:rsidR="00E41C9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BC029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BC0294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BC0294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BC029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17" w:history="1">
        <w:r w:rsidRPr="00BC0294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BC0294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BC0294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BC029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r w:rsidR="00FD4200" w:rsidRPr="00BC0294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BC0294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BC0294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r w:rsidR="00E41C90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BC02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BC0294" w:rsidRDefault="00E41C90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BC0294" w:rsidRDefault="00A90DE6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BC0294">
        <w:rPr>
          <w:rFonts w:ascii="Cambria" w:hAnsi="Cambria"/>
          <w:color w:val="000000" w:themeColor="text1"/>
          <w:sz w:val="24"/>
          <w:szCs w:val="24"/>
        </w:rPr>
        <w:t>r</w:t>
      </w:r>
      <w:r w:rsidRPr="00BC0294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BC0294" w:rsidRDefault="00FA12F7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BC0294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BC0294">
        <w:rPr>
          <w:rFonts w:ascii="Cambria" w:hAnsi="Cambria" w:cstheme="minorHAnsi"/>
          <w:color w:val="000000" w:themeColor="text1"/>
          <w:szCs w:val="24"/>
        </w:rPr>
        <w:t>.</w:t>
      </w:r>
      <w:r w:rsidRPr="00BC0294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BC0294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0768E84F" w:rsidR="0053230F" w:rsidRPr="00BC0294" w:rsidRDefault="00B8280C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BC0294" w:rsidRDefault="00E67D68" w:rsidP="00347691">
      <w:pPr>
        <w:pStyle w:val="NumberList"/>
        <w:numPr>
          <w:ilvl w:val="0"/>
          <w:numId w:val="28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77935815" w14:textId="77777777" w:rsidR="00253C79" w:rsidRPr="00BC0294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BC0294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BC0294" w:rsidRDefault="00023264" w:rsidP="00347691">
      <w:pPr>
        <w:pStyle w:val="NumberList"/>
        <w:widowControl/>
        <w:numPr>
          <w:ilvl w:val="0"/>
          <w:numId w:val="253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BC0294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BC0294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F576DC8" w14:textId="77777777" w:rsidR="002552CC" w:rsidRPr="00BC0294" w:rsidRDefault="002552C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EA4C343" w14:textId="77777777" w:rsidR="00B8280C" w:rsidRPr="00BC0294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F06610" w14:textId="77777777" w:rsidR="00B8280C" w:rsidRPr="00BC0294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A1955C4" w14:textId="081B93CF" w:rsidR="00A13159" w:rsidRPr="00BC0294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BC029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920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33"/>
        <w:gridCol w:w="15"/>
        <w:gridCol w:w="8526"/>
        <w:gridCol w:w="15"/>
      </w:tblGrid>
      <w:tr w:rsidR="00B627B3" w:rsidRPr="00BC0294" w14:paraId="1BEEAD21" w14:textId="77777777" w:rsidTr="00170760">
        <w:trPr>
          <w:gridBefore w:val="1"/>
          <w:wBefore w:w="15" w:type="dxa"/>
          <w:tblHeader/>
        </w:trPr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414C" w14:textId="77777777" w:rsidR="00B627B3" w:rsidRPr="00BC0294" w:rsidRDefault="00B627B3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BFB7D" w14:textId="77777777" w:rsidR="00B627B3" w:rsidRPr="00BC0294" w:rsidRDefault="00B627B3" w:rsidP="00F55307">
            <w:pPr>
              <w:tabs>
                <w:tab w:val="left" w:pos="993"/>
              </w:tabs>
              <w:spacing w:after="200" w:line="276" w:lineRule="auto"/>
              <w:ind w:left="567"/>
              <w:jc w:val="right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>Załącznik nr 2</w:t>
            </w:r>
          </w:p>
          <w:p w14:paraId="3AFC6A14" w14:textId="77777777" w:rsidR="00B627B3" w:rsidRPr="00BC0294" w:rsidRDefault="00B627B3" w:rsidP="00E57B89">
            <w:pPr>
              <w:tabs>
                <w:tab w:val="left" w:pos="993"/>
              </w:tabs>
              <w:spacing w:after="200" w:line="276" w:lineRule="auto"/>
              <w:ind w:left="-151"/>
              <w:jc w:val="center"/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 xml:space="preserve">Specyfikacja minimalnych parametrów technicznych </w:t>
            </w:r>
            <w:r w:rsidR="00171CDB" w:rsidRPr="00BC0294"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  <w:t>komory klimatycznej</w:t>
            </w:r>
          </w:p>
          <w:p w14:paraId="31A1816B" w14:textId="496B788C" w:rsidR="00171CDB" w:rsidRPr="00BC0294" w:rsidRDefault="00171CDB" w:rsidP="00171CDB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C7EA4" w:rsidRPr="00BC0294" w14:paraId="0F4D3F60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37A" w14:textId="77777777" w:rsidR="00EC7EA4" w:rsidRPr="00BC0294" w:rsidRDefault="00EC7EA4" w:rsidP="0009542E">
            <w:pPr>
              <w:jc w:val="center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97E" w14:textId="77777777" w:rsidR="00EC7EA4" w:rsidRPr="00BC0294" w:rsidRDefault="00EC7EA4" w:rsidP="0009542E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  <w:t>Opis parametrów wymaganych przez Zamawiającego</w:t>
            </w:r>
          </w:p>
        </w:tc>
      </w:tr>
      <w:tr w:rsidR="003F10DD" w:rsidRPr="00BC0294" w14:paraId="241D8336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389" w14:textId="3B60EB5C" w:rsidR="003F10DD" w:rsidRPr="00BC0294" w:rsidRDefault="003F10DD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B0EF" w14:textId="28C2DC35" w:rsidR="003F10DD" w:rsidRPr="00BC0294" w:rsidRDefault="003F10DD" w:rsidP="0009542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Wewnętrzne ściany komory wykonane w całości ze stali nierdzewnej.</w:t>
            </w:r>
          </w:p>
        </w:tc>
      </w:tr>
      <w:tr w:rsidR="00EC7EA4" w:rsidRPr="00BC0294" w14:paraId="4A4A7D03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136" w14:textId="58EA78DF" w:rsidR="00EC7EA4" w:rsidRPr="00BC0294" w:rsidRDefault="00C71AC9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2D3" w14:textId="480E721C" w:rsidR="00EC7EA4" w:rsidRPr="00BC0294" w:rsidRDefault="003135DD" w:rsidP="003738B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Zewnętrzne d</w:t>
            </w:r>
            <w:r w:rsidR="0021064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rzwi komory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21064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pełne, </w:t>
            </w:r>
            <w:r w:rsidR="005E36FC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otwierane </w:t>
            </w:r>
            <w:r w:rsidR="0021064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 przodu</w:t>
            </w:r>
            <w:r w:rsidR="00C22AA4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na prawą stronę</w:t>
            </w:r>
            <w:r w:rsidR="005E36FC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21064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bez szyby</w:t>
            </w:r>
            <w:r w:rsidR="00C22AA4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i zamka.</w:t>
            </w:r>
            <w:r w:rsidR="00EC7EA4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191327B" w14:textId="78E2C195" w:rsidR="003135DD" w:rsidRPr="00BC0294" w:rsidRDefault="003135DD" w:rsidP="003738B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Wewnętrzne drzwi komory: szczelnie zamykane, wykonane ze szkła bezpiecznego.</w:t>
            </w:r>
          </w:p>
        </w:tc>
      </w:tr>
      <w:tr w:rsidR="00210645" w:rsidRPr="00BC0294" w14:paraId="0906EA97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FB7" w14:textId="3A6BE9E4" w:rsidR="00210645" w:rsidRPr="00BC0294" w:rsidRDefault="00C71AC9" w:rsidP="00783D08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  <w:r w:rsidR="00210645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A2F" w14:textId="4CE832E4" w:rsidR="00210645" w:rsidRPr="00BC0294" w:rsidRDefault="00210645" w:rsidP="0021064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Załadunek do komory z przodu.</w:t>
            </w:r>
          </w:p>
        </w:tc>
      </w:tr>
      <w:tr w:rsidR="00210645" w:rsidRPr="00BC0294" w14:paraId="0E10E36F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E0B" w14:textId="497B7D83" w:rsidR="00210645" w:rsidRPr="00BC0294" w:rsidRDefault="00C71AC9" w:rsidP="00783D08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210645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580E" w14:textId="5EA62FE7" w:rsidR="00210645" w:rsidRPr="00BC0294" w:rsidRDefault="00210645" w:rsidP="00170760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Komora wewnętrzna wyposażona w dwie półki</w:t>
            </w:r>
            <w:r w:rsidR="00756163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perforowane </w:t>
            </w:r>
            <w:r w:rsidR="00C22AA4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wykonane ze stali nierdzewnej</w:t>
            </w:r>
            <w:r w:rsidR="00756163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 możliwością ich wysuwania</w:t>
            </w:r>
            <w:r w:rsidR="00B86810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756163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1AC9" w:rsidRPr="00BC0294" w14:paraId="2BC15849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D62" w14:textId="3CEE01B6" w:rsidR="00C71AC9" w:rsidRPr="00BC0294" w:rsidRDefault="003E03BF" w:rsidP="00C71AC9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 w:rsidR="00C71AC9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7EC7" w14:textId="62D646AE" w:rsidR="00C71AC9" w:rsidRPr="00BC0294" w:rsidRDefault="00C71AC9" w:rsidP="00C71AC9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Możliwość regulacji temperatury wewnątrz urządzenia </w:t>
            </w:r>
            <w:r w:rsidR="00E57B89"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przy wyłączonej lampie w </w:t>
            </w: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zakresie od -10°C do 100°C (dopuszczalne odchylenie temperatury od zadanej wartości: ±0,5°C).</w:t>
            </w:r>
          </w:p>
        </w:tc>
      </w:tr>
      <w:tr w:rsidR="00C71AC9" w:rsidRPr="00BC0294" w14:paraId="5253567A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387" w14:textId="7B2552CC" w:rsidR="00C71AC9" w:rsidRPr="00BC0294" w:rsidRDefault="003E03BF" w:rsidP="00C71AC9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  <w:r w:rsidR="00C71AC9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4E1" w14:textId="546B381C" w:rsidR="00C71AC9" w:rsidRPr="00BC0294" w:rsidRDefault="00C71AC9" w:rsidP="00C71AC9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Możliwość regulacji wilgotności względnej wewnątrz urządzenia </w:t>
            </w:r>
            <w:r w:rsidR="00E57B89"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przy wyłączonej lampie </w:t>
            </w: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w zakresie od 10% do 98% (dopuszczalne odchylenie wilgotności od zadanej wartości: ±3%).</w:t>
            </w:r>
          </w:p>
        </w:tc>
      </w:tr>
      <w:tr w:rsidR="00EC7EA4" w:rsidRPr="00BC0294" w14:paraId="6D48049A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E3F" w14:textId="7E47B123" w:rsidR="00EC7EA4" w:rsidRPr="00BC0294" w:rsidRDefault="003E03BF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0E5" w14:textId="77777777" w:rsidR="00783D08" w:rsidRPr="00BC0294" w:rsidRDefault="00783D08" w:rsidP="00783D08">
            <w:pPr>
              <w:tabs>
                <w:tab w:val="left" w:pos="993"/>
              </w:tabs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Lampa wyładowcza stanowiąca źródło promieniowania elektromagnetycznego:</w:t>
            </w:r>
          </w:p>
          <w:p w14:paraId="43EA8E71" w14:textId="7911E912" w:rsidR="00783D08" w:rsidRPr="00BC0294" w:rsidRDefault="00783D08" w:rsidP="00783D08">
            <w:pPr>
              <w:tabs>
                <w:tab w:val="left" w:pos="993"/>
              </w:tabs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- możliwość symulacji </w:t>
            </w:r>
            <w:r w:rsidR="00C528C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pełnego spektrum 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światła słonecznego (emisja z zakresu UV</w:t>
            </w:r>
            <w:r w:rsidR="00C528C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A, UVB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 VIS oraz IR)</w:t>
            </w:r>
            <w:r w:rsidR="00C528C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, a także </w:t>
            </w:r>
            <w:r w:rsidR="00107B0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światła</w:t>
            </w:r>
            <w:r w:rsidR="00C528C5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07B0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słonecznego przechodzącego przez szkło/szybę (emisja z zakresu UVA, VIS oraz IR),</w:t>
            </w:r>
          </w:p>
          <w:p w14:paraId="1867694F" w14:textId="21352CE3" w:rsidR="00783D08" w:rsidRPr="00BC0294" w:rsidRDefault="00783D08" w:rsidP="00783D08">
            <w:pPr>
              <w:tabs>
                <w:tab w:val="left" w:pos="993"/>
              </w:tabs>
              <w:spacing w:line="276" w:lineRule="auto"/>
              <w:jc w:val="both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- praca z włączoną lampą możliwa w zakresie temperatury od </w:t>
            </w:r>
            <w:r w:rsidR="00E57B89"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2</w:t>
            </w: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0°C do (co najmniej) 60°C,</w:t>
            </w:r>
          </w:p>
          <w:p w14:paraId="7F514EC6" w14:textId="4EC19C25" w:rsidR="00783D08" w:rsidRPr="00BC0294" w:rsidRDefault="00783D08" w:rsidP="00107B09">
            <w:pPr>
              <w:tabs>
                <w:tab w:val="left" w:pos="993"/>
              </w:tabs>
              <w:spacing w:after="200"/>
              <w:jc w:val="both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- 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praca z włączoną lampą możliwa w zakresie wilgotności względnej od </w:t>
            </w:r>
            <w:r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40% do (co najmniej) 80%</w:t>
            </w:r>
            <w:r w:rsidR="00107B09" w:rsidRPr="00BC029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7EA4" w:rsidRPr="00BC0294" w14:paraId="011F0CE8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FC1" w14:textId="25728CF9" w:rsidR="00EC7EA4" w:rsidRPr="00BC0294" w:rsidRDefault="00AB1B71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A09" w14:textId="17BCA7D4" w:rsidR="00EC7EA4" w:rsidRPr="00BC0294" w:rsidRDefault="00107B09" w:rsidP="0009542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Dwa z</w:t>
            </w:r>
            <w:r w:rsidR="00EC7EA4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ewnętrzne zbiorniki na wodę (demineralizowaną oraz zużytą) umożliwiające korzystanie z komory w miejscu, w którym niemożliwe jest bezpośrednie podłączenie pod instalację wodno-kanalizacyjną</w:t>
            </w:r>
            <w:r w:rsidR="00783D08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C7EA4" w:rsidRPr="00BC0294" w14:paraId="74DAD5BC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765" w14:textId="5F262F1C" w:rsidR="00EC7EA4" w:rsidRPr="00BC0294" w:rsidRDefault="00AB1B71" w:rsidP="00971868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07D" w14:textId="26487192" w:rsidR="00EC7EA4" w:rsidRPr="00BC0294" w:rsidRDefault="00EC7EA4" w:rsidP="00107B09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System uzdatniający wodę wodociągową do wykorzystania w komorze klimatycznej</w:t>
            </w:r>
            <w:r w:rsidR="00107B0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wraz z zapasowym filtrem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 połączony z urządzeniem kontrolującym jakość dostarczanej wody</w:t>
            </w:r>
            <w:r w:rsidR="00107B0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971868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7EA4" w:rsidRPr="00BC0294" w14:paraId="771FF9F6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90C" w14:textId="14A53D70" w:rsidR="00EC7EA4" w:rsidRPr="00BC0294" w:rsidRDefault="00C71AC9" w:rsidP="00AB1B7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AB1B71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0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7CA1" w14:textId="70BA8C29" w:rsidR="00EC7EA4" w:rsidRPr="00BC0294" w:rsidRDefault="00EC7EA4" w:rsidP="003F10DD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Oprogramowanie pozwalające na </w:t>
            </w:r>
            <w:r w:rsidR="003F10DD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programowanie cykli pracy komory,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kontrolujących temperaturę, wilgotność względną oraz naświetlenie panujące wewnątrz urządzenia z regulacją czasu trwania poszczególnych ustawień</w:t>
            </w:r>
            <w:r w:rsidR="003F10DD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C7EA4" w:rsidRPr="00BC0294" w14:paraId="4120DF48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B87" w14:textId="68C4A502" w:rsidR="00EC7EA4" w:rsidRPr="00BC0294" w:rsidRDefault="00C71AC9" w:rsidP="00971868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  <w:r w:rsidR="00EC7EA4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9A8" w14:textId="24968AF5" w:rsidR="00EC7EA4" w:rsidRPr="00BC0294" w:rsidRDefault="002D371E" w:rsidP="002D371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sz w:val="24"/>
                <w:szCs w:val="24"/>
                <w:lang w:eastAsia="en-US"/>
              </w:rPr>
              <w:t>Kontroler z ekranem dotykowym</w:t>
            </w:r>
            <w:r w:rsidR="00971868" w:rsidRPr="00BC0294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z </w:t>
            </w:r>
            <w:r w:rsidRPr="00BC0294">
              <w:rPr>
                <w:rFonts w:ascii="Cambria" w:eastAsia="Calibri" w:hAnsi="Cambria"/>
                <w:sz w:val="24"/>
                <w:szCs w:val="24"/>
                <w:lang w:eastAsia="en-US"/>
              </w:rPr>
              <w:t>programowaniem</w:t>
            </w:r>
            <w:r w:rsidR="00971868" w:rsidRPr="00BC0294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w czasie rzeczywistym</w:t>
            </w:r>
            <w:r w:rsidRPr="00BC0294">
              <w:rPr>
                <w:rFonts w:ascii="Cambria" w:eastAsia="Calibri" w:hAnsi="Cambria"/>
                <w:sz w:val="24"/>
                <w:szCs w:val="24"/>
                <w:lang w:eastAsia="en-US"/>
              </w:rPr>
              <w:t>.</w:t>
            </w:r>
          </w:p>
        </w:tc>
      </w:tr>
      <w:tr w:rsidR="00971868" w:rsidRPr="00BC0294" w14:paraId="2BF0FC15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C80" w14:textId="48A84717" w:rsidR="00971868" w:rsidRPr="00BC0294" w:rsidRDefault="00C71AC9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  <w:r w:rsidR="00971868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CEC" w14:textId="55A9432A" w:rsidR="00971868" w:rsidRPr="00BC0294" w:rsidRDefault="00971868" w:rsidP="00971868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Wewnętrzy rejestrator danych </w:t>
            </w:r>
            <w:r w:rsidR="00756163" w:rsidRPr="00BC0294">
              <w:rPr>
                <w:rFonts w:ascii="Cambria" w:hAnsi="Cambria" w:cs="Arial"/>
                <w:snapToGrid w:val="0"/>
                <w:sz w:val="24"/>
                <w:szCs w:val="24"/>
                <w:lang w:eastAsia="en-US"/>
              </w:rPr>
              <w:t>umożliwiający odczyt wartości parametrów, które panowały wewnątrz urządzenia podczas konkretnego programu</w:t>
            </w:r>
            <w:r w:rsidR="00756163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 możliwości</w:t>
            </w:r>
            <w:r w:rsidR="00C71AC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ą odczytu przez USB wartości po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miarowych</w:t>
            </w:r>
            <w:r w:rsidR="00C71AC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971868" w:rsidRPr="00BC0294" w14:paraId="5CFD2836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DB" w14:textId="2381FC20" w:rsidR="00971868" w:rsidRPr="00BC0294" w:rsidRDefault="00C71AC9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  <w:r w:rsidR="00971868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F51" w14:textId="058CB1A2" w:rsidR="00971868" w:rsidRPr="00BC0294" w:rsidRDefault="00756163" w:rsidP="00971868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Czujnik temperatury z optycznym i akustycznym alarmem temperaturowym</w:t>
            </w:r>
            <w:r w:rsidR="008B1E7A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oraz czujnik wilgotności. </w:t>
            </w:r>
          </w:p>
        </w:tc>
      </w:tr>
      <w:tr w:rsidR="00756163" w:rsidRPr="00BC0294" w14:paraId="7ACF2C8B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4AA" w14:textId="6CED1096" w:rsidR="00756163" w:rsidRPr="00BC0294" w:rsidRDefault="00C71AC9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  <w:r w:rsidR="003F10DD"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F8A" w14:textId="436FB9AD" w:rsidR="00756163" w:rsidRPr="00BC0294" w:rsidRDefault="00756163" w:rsidP="00756163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Możliwość zdalnego komputerowego dostępu do urządzenia poprzez złącze Ethernet</w:t>
            </w:r>
            <w:r w:rsidR="00C71AC9"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762E" w:rsidRPr="00BC0294" w14:paraId="1C47CCC4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490" w14:textId="72DA0908" w:rsidR="002D762E" w:rsidRPr="00BC0294" w:rsidRDefault="002D762E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CFB" w14:textId="54BFA916" w:rsidR="002D762E" w:rsidRPr="00BC0294" w:rsidRDefault="002D762E" w:rsidP="00756163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Program do obsługi komory działający pod kontrolą systemu Windows.</w:t>
            </w:r>
          </w:p>
        </w:tc>
      </w:tr>
      <w:tr w:rsidR="004A4812" w:rsidRPr="00BC0294" w14:paraId="08DBD68C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18C" w14:textId="1D71FDFF" w:rsidR="004A4812" w:rsidRPr="00BC0294" w:rsidRDefault="004A4812" w:rsidP="0009542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B404" w14:textId="56F3DCF5" w:rsidR="004A4812" w:rsidRPr="00BC0294" w:rsidRDefault="004A4812" w:rsidP="004A4812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BC0294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Zasilanie komory klimatycznej – napięcie znamionowe: nie przekraczające 230 V, częstotliwość napięcia: 50 Hz.</w:t>
            </w:r>
          </w:p>
        </w:tc>
      </w:tr>
      <w:tr w:rsidR="006A7154" w:rsidRPr="00BC0294" w14:paraId="34A4FAA8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117" w14:textId="226211F7" w:rsidR="006A7154" w:rsidRPr="00BC0294" w:rsidRDefault="006A7154" w:rsidP="0009542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541" w:type="dxa"/>
            <w:gridSpan w:val="2"/>
            <w:vAlign w:val="center"/>
          </w:tcPr>
          <w:p w14:paraId="668FC5D2" w14:textId="7AC2934F" w:rsidR="006A7154" w:rsidRPr="00BC0294" w:rsidRDefault="006A715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 xml:space="preserve">Certyfikat kalibracji temperatury i wilgotności w miejscu instalacji – wykonanie co najmniej jednego punktu pomiarowego temperatury i wilgotności względnej. </w:t>
            </w:r>
          </w:p>
        </w:tc>
      </w:tr>
      <w:tr w:rsidR="00EC7EA4" w:rsidRPr="00BC0294" w14:paraId="3EA3DC9E" w14:textId="77777777" w:rsidTr="00170760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16A" w14:textId="77777777" w:rsidR="00EC7EA4" w:rsidRPr="00BC0294" w:rsidRDefault="00EC7EA4" w:rsidP="0009542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3EFCE455" w14:textId="77777777" w:rsidR="00EC7EA4" w:rsidRPr="00BC0294" w:rsidRDefault="00EC7EA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</w:p>
          <w:p w14:paraId="06D06CE5" w14:textId="77777777" w:rsidR="00EC7EA4" w:rsidRPr="00BC0294" w:rsidRDefault="00EC7EA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BC0294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Pełna nazwa urządzenia (typ/model):</w:t>
            </w:r>
          </w:p>
          <w:p w14:paraId="04EE42C5" w14:textId="77777777" w:rsidR="00EC7EA4" w:rsidRPr="00BC0294" w:rsidRDefault="00EC7EA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BC0294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Producent/kraj:</w:t>
            </w:r>
          </w:p>
          <w:p w14:paraId="43842E2C" w14:textId="77777777" w:rsidR="00EC7EA4" w:rsidRPr="00BC0294" w:rsidRDefault="00EC7EA4" w:rsidP="0009542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BC0294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Rok produkcji:</w:t>
            </w:r>
          </w:p>
          <w:p w14:paraId="40EC2713" w14:textId="77777777" w:rsidR="00EC7EA4" w:rsidRPr="00BC0294" w:rsidRDefault="00EC7EA4" w:rsidP="0009542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8C632BA" w14:textId="698C027A" w:rsidR="005164CC" w:rsidRPr="00BC0294" w:rsidRDefault="005164CC">
      <w:pPr>
        <w:rPr>
          <w:rFonts w:ascii="Cambria" w:hAnsi="Cambria"/>
          <w:b/>
          <w:i/>
          <w:color w:val="000000" w:themeColor="text1"/>
          <w:sz w:val="24"/>
          <w:szCs w:val="24"/>
        </w:rPr>
      </w:pPr>
    </w:p>
    <w:p w14:paraId="5AF1ECC6" w14:textId="0E15546E" w:rsidR="00D357FD" w:rsidRPr="00BC0294" w:rsidRDefault="00D357F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44909459" w14:textId="35AB9FA1" w:rsidR="00A13159" w:rsidRPr="00BC0294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Załącznik nr </w:t>
      </w:r>
      <w:r w:rsidR="001B11A8" w:rsidRPr="00BC0294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BC0294" w14:paraId="3EBBDD04" w14:textId="77777777" w:rsidTr="00AD18C7">
        <w:tc>
          <w:tcPr>
            <w:tcW w:w="3119" w:type="dxa"/>
          </w:tcPr>
          <w:p w14:paraId="56315CA4" w14:textId="77777777" w:rsidR="00A13159" w:rsidRPr="00BC0294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BC0294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BC0294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BC0294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94D3B1C" w14:textId="77777777" w:rsidR="00A13159" w:rsidRPr="00BC0294" w:rsidRDefault="00A13159" w:rsidP="00BE60A1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BC029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BC0294">
        <w:rPr>
          <w:rFonts w:ascii="Cambria" w:hAnsi="Cambria"/>
          <w:color w:val="000000" w:themeColor="text1"/>
          <w:sz w:val="24"/>
          <w:szCs w:val="24"/>
        </w:rPr>
        <w:t>1</w:t>
      </w:r>
      <w:r w:rsidRPr="00BC0294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BC0294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BC029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BC029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5538B92B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7FC8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BC0294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6BF789BF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BC0294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BC029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20842B0A" w:rsidR="00CC2C87" w:rsidRPr="00BC0294" w:rsidRDefault="00CC2C87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BC0294" w:rsidRDefault="00A13159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BC0294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BC0294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ustawy Pzp.</w:t>
      </w:r>
    </w:p>
    <w:p w14:paraId="14607707" w14:textId="41CFF154" w:rsidR="00A13159" w:rsidRPr="00BC0294" w:rsidRDefault="00A13159" w:rsidP="00347691">
      <w:pPr>
        <w:pStyle w:val="Akapitzlist"/>
        <w:numPr>
          <w:ilvl w:val="0"/>
          <w:numId w:val="266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BC0294">
        <w:rPr>
          <w:rFonts w:ascii="Cambria" w:hAnsi="Cambria"/>
          <w:color w:val="000000" w:themeColor="text1"/>
          <w:sz w:val="24"/>
          <w:szCs w:val="24"/>
        </w:rPr>
        <w:t>109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BC0294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BC0294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BC0294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BC0294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BC0294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BC0294">
        <w:rPr>
          <w:rFonts w:ascii="Cambria" w:hAnsi="Cambria"/>
          <w:color w:val="000000" w:themeColor="text1"/>
          <w:sz w:val="24"/>
          <w:szCs w:val="24"/>
        </w:rPr>
        <w:t>, 8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ustawy Pzp.</w:t>
      </w:r>
    </w:p>
    <w:p w14:paraId="34198734" w14:textId="3DC5BBA4" w:rsidR="008107E5" w:rsidRPr="00BC0294" w:rsidRDefault="008107E5" w:rsidP="00347691">
      <w:pPr>
        <w:pStyle w:val="Akapitzlist"/>
        <w:numPr>
          <w:ilvl w:val="0"/>
          <w:numId w:val="266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Oświadczam, że nie zachodzą w stosunku do mnie</w:t>
      </w:r>
      <w:r w:rsidR="005470AC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 </w:t>
      </w:r>
      <w:r w:rsidRPr="00BC029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BC0294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BC0294">
        <w:rPr>
          <w:rFonts w:ascii="Cambria" w:hAnsi="Cambria" w:cs="Arial"/>
          <w:iCs/>
          <w:color w:val="000000" w:themeColor="text1"/>
          <w:sz w:val="24"/>
          <w:szCs w:val="24"/>
        </w:rPr>
        <w:t>(Dz. U</w:t>
      </w:r>
      <w:r w:rsidR="005470AC" w:rsidRPr="00BC0294">
        <w:rPr>
          <w:rFonts w:ascii="Cambria" w:hAnsi="Cambria" w:cs="Arial"/>
          <w:iCs/>
          <w:color w:val="000000" w:themeColor="text1"/>
          <w:sz w:val="24"/>
          <w:szCs w:val="24"/>
        </w:rPr>
        <w:t>. 2022 r.</w:t>
      </w:r>
      <w:r w:rsidRPr="00BC0294">
        <w:rPr>
          <w:rFonts w:ascii="Cambria" w:hAnsi="Cambria" w:cs="Arial"/>
          <w:iCs/>
          <w:color w:val="000000" w:themeColor="text1"/>
          <w:sz w:val="24"/>
          <w:szCs w:val="24"/>
        </w:rPr>
        <w:t xml:space="preserve"> poz. 835</w:t>
      </w:r>
      <w:r w:rsidR="00E3312F" w:rsidRPr="00BC0294">
        <w:rPr>
          <w:rFonts w:ascii="Cambria" w:hAnsi="Cambria" w:cs="Arial"/>
          <w:iCs/>
          <w:color w:val="000000" w:themeColor="text1"/>
          <w:sz w:val="24"/>
          <w:szCs w:val="24"/>
        </w:rPr>
        <w:t xml:space="preserve"> z późniejszymi zmianami</w:t>
      </w:r>
      <w:r w:rsidRPr="00BC0294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D55FDDF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456A7CC0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38B63AB0" w:rsidR="00A13159" w:rsidRPr="00BC029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Oświadczam (-y),</w:t>
      </w:r>
      <w:r w:rsidR="00E57B89" w:rsidRPr="00BC0294">
        <w:rPr>
          <w:rFonts w:ascii="Cambria" w:hAnsi="Cambria"/>
          <w:color w:val="000000" w:themeColor="text1"/>
          <w:sz w:val="24"/>
          <w:szCs w:val="24"/>
        </w:rPr>
        <w:t xml:space="preserve"> że zachodzą w stosunku do mnie/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nas podstawy wykluczenia z postępowania na podstawie art. ………..….…. ustawy Pzp  Jednocześnie oświadczam (-y), że w związku z ww. okolicznością, na podstawie art. </w:t>
      </w:r>
      <w:r w:rsidR="001B11A8" w:rsidRPr="00BC0294">
        <w:rPr>
          <w:rFonts w:ascii="Cambria" w:hAnsi="Cambria"/>
          <w:color w:val="000000" w:themeColor="text1"/>
          <w:sz w:val="24"/>
          <w:szCs w:val="24"/>
        </w:rPr>
        <w:t>110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BC0294">
        <w:rPr>
          <w:rFonts w:ascii="Cambria" w:hAnsi="Cambria"/>
          <w:color w:val="000000" w:themeColor="text1"/>
          <w:sz w:val="24"/>
          <w:szCs w:val="24"/>
        </w:rPr>
        <w:t>2</w:t>
      </w:r>
      <w:r w:rsidR="00E57B89" w:rsidRPr="00BC0294">
        <w:rPr>
          <w:rFonts w:ascii="Cambria" w:hAnsi="Cambria"/>
          <w:color w:val="000000" w:themeColor="text1"/>
          <w:sz w:val="24"/>
          <w:szCs w:val="24"/>
        </w:rPr>
        <w:t xml:space="preserve"> ustawy Pzp podjąłem/</w:t>
      </w:r>
      <w:r w:rsidRPr="00BC0294">
        <w:rPr>
          <w:rFonts w:ascii="Cambria" w:hAnsi="Cambria"/>
          <w:color w:val="000000" w:themeColor="text1"/>
          <w:sz w:val="24"/>
          <w:szCs w:val="24"/>
        </w:rPr>
        <w:t>podjęliśmy następujące środki naprawcze: ………..……….…………………………</w:t>
      </w:r>
      <w:r w:rsidR="00386A97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BC029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BC029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00725C96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BC0294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BC0294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BC029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BC029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BC029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BC029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6EE22AAC" w:rsidR="00A13159" w:rsidRPr="00BC0294" w:rsidRDefault="00E57B8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 xml:space="preserve">Podpis /-y/ </w:t>
      </w:r>
      <w:r w:rsidR="00A13159" w:rsidRPr="00BC0294">
        <w:rPr>
          <w:rFonts w:ascii="Cambria" w:hAnsi="Cambria"/>
          <w:i/>
          <w:color w:val="000000" w:themeColor="text1"/>
          <w:sz w:val="24"/>
          <w:szCs w:val="24"/>
        </w:rPr>
        <w:t>i pieczątka /-i/ imienna /-e/</w:t>
      </w:r>
    </w:p>
    <w:p w14:paraId="37256255" w14:textId="77777777" w:rsidR="00A13159" w:rsidRPr="00BC0294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070BD873" w14:textId="22A46E0C" w:rsidR="00023264" w:rsidRPr="00BC0294" w:rsidRDefault="00E57B89" w:rsidP="00BC0294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/>
          <w:i/>
          <w:color w:val="000000" w:themeColor="text1"/>
          <w:sz w:val="24"/>
          <w:szCs w:val="24"/>
        </w:rPr>
        <w:tab/>
      </w:r>
      <w:r w:rsidRPr="00BC0294">
        <w:rPr>
          <w:rFonts w:ascii="Cambria" w:hAnsi="Cambria"/>
          <w:i/>
          <w:color w:val="000000" w:themeColor="text1"/>
          <w:sz w:val="24"/>
          <w:szCs w:val="24"/>
        </w:rPr>
        <w:tab/>
        <w:t xml:space="preserve">          przedstawiciela /-i/ </w:t>
      </w:r>
      <w:r w:rsidR="00A13159" w:rsidRPr="00BC0294">
        <w:rPr>
          <w:rFonts w:ascii="Cambria" w:hAnsi="Cambria"/>
          <w:i/>
          <w:color w:val="000000" w:themeColor="text1"/>
          <w:sz w:val="24"/>
          <w:szCs w:val="24"/>
        </w:rPr>
        <w:t>Wykonawcy</w:t>
      </w:r>
      <w:r w:rsidR="00A13159" w:rsidRPr="00BC0294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</w:t>
      </w:r>
      <w:r w:rsidR="00B86810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k</w:t>
      </w:r>
      <w:r w:rsidR="0093282A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nr </w:t>
      </w:r>
      <w:r w:rsidR="001B11A8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BC0294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BC029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BC0294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BC029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BC029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BC0294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BC0294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BC029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BC0294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BC0294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BC0294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BC0294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BC0294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73F5E333" w:rsidR="00CB0235" w:rsidRPr="00BC0294" w:rsidRDefault="00E67D68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(t.j. </w:t>
      </w:r>
      <w:r w:rsidR="005235FB" w:rsidRPr="00BC0294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C5635" w:rsidRPr="00BC0294">
        <w:rPr>
          <w:rFonts w:ascii="Cambria" w:hAnsi="Cambria"/>
          <w:color w:val="000000" w:themeColor="text1"/>
          <w:sz w:val="24"/>
          <w:szCs w:val="24"/>
        </w:rPr>
        <w:t>z 2021 r. poz. 275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BC0294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BC0294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BC0294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BC0294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BC0294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BC0294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25582472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BC029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BC0294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Załącznik nr</w:t>
      </w:r>
      <w:r w:rsidR="00B41337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BC0294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BC0294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BC029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BC029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BC0294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BC0294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BC029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BC0294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BC0294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BC0294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BC0294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BC0294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BC0294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BC0294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BC0294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BC0294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BC0294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BC029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BC029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BC0294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BC029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68B4C148" w14:textId="77777777" w:rsidR="00023264" w:rsidRPr="00BC029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BC0294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BC0294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BC0294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BC0294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BC0294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BC0294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BC0294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BC0294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BC029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BC0294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BC0294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BC0294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BC0294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BC0294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BC0294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02850980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BC0294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BC0294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BC0294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BC0294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BC0294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BC0294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BC029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BC0294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BC029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BC029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BC029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BC029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632F7553" w14:textId="44CA1B23" w:rsidR="00F97CE6" w:rsidRPr="00BC029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BC0294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BC0294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BC0294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BC0294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BC0294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5FBFBE39" w:rsidR="00D44A52" w:rsidRPr="00BC029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zawarta w dniu …………………. 202</w:t>
      </w:r>
      <w:r w:rsidR="001A5B05" w:rsidRPr="00BC0294">
        <w:rPr>
          <w:rFonts w:ascii="Cambria" w:hAnsi="Cambria"/>
          <w:color w:val="000000" w:themeColor="text1"/>
          <w:szCs w:val="24"/>
        </w:rPr>
        <w:t>3</w:t>
      </w:r>
      <w:r w:rsidRPr="00BC0294">
        <w:rPr>
          <w:rFonts w:ascii="Cambria" w:hAnsi="Cambria"/>
          <w:color w:val="000000" w:themeColor="text1"/>
          <w:szCs w:val="24"/>
        </w:rPr>
        <w:t xml:space="preserve"> roku w Krakowie pomiędzy: </w:t>
      </w:r>
    </w:p>
    <w:p w14:paraId="4265947A" w14:textId="25E26655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BC0294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BC0294">
        <w:rPr>
          <w:rFonts w:ascii="Cambria" w:hAnsi="Cambria" w:cs="Arial"/>
          <w:b/>
          <w:color w:val="000000" w:themeColor="text1"/>
          <w:sz w:val="24"/>
          <w:szCs w:val="24"/>
        </w:rPr>
        <w:t>Instytutem Ekspertyz Sądowych im. Prof. dra Jana Sehna w Krakowie</w:t>
      </w:r>
      <w:r w:rsidRPr="00BC0294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BC0294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BC0294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BC0294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BC0294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1.</w:t>
      </w:r>
      <w:r w:rsidRPr="00BC0294">
        <w:rPr>
          <w:rFonts w:ascii="Cambria" w:hAnsi="Cambria"/>
          <w:color w:val="000000" w:themeColor="text1"/>
          <w:sz w:val="24"/>
          <w:szCs w:val="24"/>
        </w:rPr>
        <w:tab/>
        <w:t>Dyrektora Instytutu – dr hab. Dariusza Zubę, Profesora instytutu,</w:t>
      </w:r>
    </w:p>
    <w:p w14:paraId="1DFB2105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BC0294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BC0294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BC029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b/>
          <w:i/>
          <w:color w:val="000000" w:themeColor="text1"/>
          <w:szCs w:val="24"/>
        </w:rPr>
        <w:tab/>
      </w:r>
      <w:r w:rsidRPr="00BC0294">
        <w:rPr>
          <w:rFonts w:ascii="Cambria" w:hAnsi="Cambria"/>
          <w:b/>
          <w:i/>
          <w:color w:val="000000" w:themeColor="text1"/>
          <w:szCs w:val="24"/>
        </w:rPr>
        <w:tab/>
      </w:r>
      <w:r w:rsidRPr="00BC0294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BC0294" w:rsidRDefault="00D44A52" w:rsidP="00347691">
      <w:pPr>
        <w:pStyle w:val="Tekstpodstawowy"/>
        <w:widowControl/>
        <w:numPr>
          <w:ilvl w:val="0"/>
          <w:numId w:val="291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BC0294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BC0294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77777777" w:rsidR="00D44A52" w:rsidRPr="00BC0294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BC0294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i </w:t>
      </w:r>
      <w:r w:rsidRPr="00BC0294">
        <w:rPr>
          <w:rFonts w:ascii="Cambria" w:hAnsi="Cambria"/>
          <w:color w:val="000000" w:themeColor="text1"/>
          <w:sz w:val="24"/>
          <w:szCs w:val="24"/>
        </w:rPr>
        <w:t>Wykonawca</w:t>
      </w:r>
      <w:r w:rsidRPr="00BC0294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BC029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105FCC9E" w:rsidR="00D44A52" w:rsidRPr="00BC0294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BC0294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BC0294">
        <w:rPr>
          <w:rFonts w:ascii="Cambria" w:hAnsi="Cambria" w:cstheme="minorHAnsi"/>
          <w:b w:val="0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BC0294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(t.j. Dz. U. z 202</w:t>
      </w:r>
      <w:r w:rsidR="00E3312F"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2</w:t>
      </w:r>
      <w:r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1</w:t>
      </w:r>
      <w:r w:rsidR="00E3312F"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710</w:t>
      </w:r>
      <w:r w:rsidRPr="00BC029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BC0294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669E7400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Przedmiot umowy stanowi sprzedaż, dostarczenie, zainstalowanie, uruchomienie </w:t>
      </w:r>
      <w:r w:rsidRPr="00BC0294">
        <w:rPr>
          <w:rFonts w:ascii="Cambria" w:hAnsi="Cambria"/>
          <w:color w:val="000000" w:themeColor="text1"/>
          <w:sz w:val="24"/>
          <w:szCs w:val="24"/>
        </w:rPr>
        <w:br/>
        <w:t xml:space="preserve">i przetestowanie </w:t>
      </w:r>
      <w:r w:rsidR="001A5B05"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komory klimatycznej</w:t>
      </w:r>
      <w:r w:rsidR="00B75955" w:rsidRPr="00BC029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B86810" w:rsidRPr="00BC0294">
        <w:rPr>
          <w:rFonts w:ascii="Cambria" w:hAnsi="Cambria" w:cs="Arial"/>
          <w:color w:val="000000" w:themeColor="text1"/>
          <w:sz w:val="24"/>
          <w:szCs w:val="24"/>
        </w:rPr>
        <w:t xml:space="preserve">…………………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oraz przeszkolenie personelu Zamawiającego w zakresie obsługi i oprogramowania sprzętu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– zwane</w:t>
      </w:r>
      <w:r w:rsidR="004263F3" w:rsidRPr="00BC0294">
        <w:rPr>
          <w:rFonts w:ascii="Cambria" w:hAnsi="Cambria"/>
          <w:color w:val="000000" w:themeColor="text1"/>
          <w:sz w:val="24"/>
          <w:szCs w:val="24"/>
        </w:rPr>
        <w:t>go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298CF570" w:rsidR="00D44A52" w:rsidRPr="00BC0294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BC0294">
        <w:rPr>
          <w:rFonts w:ascii="Cambria" w:hAnsi="Cambria"/>
          <w:color w:val="000000" w:themeColor="text1"/>
          <w:szCs w:val="24"/>
        </w:rPr>
        <w:t xml:space="preserve">acy sprzętu”, w terminie </w:t>
      </w:r>
      <w:r w:rsidRPr="00BC0294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BC0294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BC0294" w:rsidRDefault="00D44A52" w:rsidP="00347691">
      <w:pPr>
        <w:pStyle w:val="Tekstpodstawowy"/>
        <w:numPr>
          <w:ilvl w:val="0"/>
          <w:numId w:val="297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77777777" w:rsidR="00D44A52" w:rsidRPr="00BC0294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4F7EEE1A" w:rsidR="00D44A52" w:rsidRPr="00BC0294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Wykonawca zobowiązuje się w terminie określonym w § 3 ust. 1 do przeprowadzenia 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minimum </w:t>
      </w:r>
      <w:r w:rsidR="00F812D2"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1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F812D2"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6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godzin </w:t>
      </w:r>
      <w:r w:rsidR="00F812D2"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zegarowych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). Szkolenie dla minimum </w:t>
      </w:r>
      <w:r w:rsidR="00F812D2"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2 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osób Wykonawca przeprowadzi w terminie uzgodnionym z </w:t>
      </w:r>
      <w:r w:rsidR="005470AC"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Zamawiającym</w:t>
      </w:r>
      <w:r w:rsidRPr="00BC029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.</w:t>
      </w:r>
    </w:p>
    <w:p w14:paraId="7C29CBCE" w14:textId="77777777" w:rsidR="00D44A52" w:rsidRPr="00BC0294" w:rsidRDefault="00D44A52" w:rsidP="00347691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BC0294" w:rsidRDefault="00D44A52" w:rsidP="00347691">
      <w:pPr>
        <w:widowControl/>
        <w:numPr>
          <w:ilvl w:val="0"/>
          <w:numId w:val="298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BC0294" w:rsidRDefault="00D44A52" w:rsidP="00347691">
      <w:pPr>
        <w:widowControl/>
        <w:numPr>
          <w:ilvl w:val="0"/>
          <w:numId w:val="298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BC0294" w:rsidRDefault="00D44A52" w:rsidP="00347691">
      <w:pPr>
        <w:pStyle w:val="Akapitzlist"/>
        <w:numPr>
          <w:ilvl w:val="0"/>
          <w:numId w:val="28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Cenę umowną sprzętu określonego w § 2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BC0294" w:rsidRDefault="00D44A52" w:rsidP="00347691">
      <w:pPr>
        <w:pStyle w:val="Akapitzlist"/>
        <w:numPr>
          <w:ilvl w:val="0"/>
          <w:numId w:val="28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BC0294" w:rsidRDefault="00D44A52" w:rsidP="00347691">
      <w:pPr>
        <w:pStyle w:val="Akapitzlist"/>
        <w:numPr>
          <w:ilvl w:val="0"/>
          <w:numId w:val="289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BC0294" w:rsidRDefault="00D44A52" w:rsidP="00347691">
      <w:pPr>
        <w:pStyle w:val="Tekstpodstawowy"/>
        <w:widowControl/>
        <w:numPr>
          <w:ilvl w:val="0"/>
          <w:numId w:val="289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BC0294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BC0294">
        <w:rPr>
          <w:rFonts w:ascii="Cambria" w:hAnsi="Cambria"/>
          <w:color w:val="000000" w:themeColor="text1"/>
          <w:szCs w:val="24"/>
        </w:rPr>
        <w:br/>
        <w:t xml:space="preserve">i art. 8 ust. 1 pkt 2 ustawy z dnia 8 marca 2013 r. </w:t>
      </w:r>
      <w:r w:rsidRPr="00BC0294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BC0294">
        <w:rPr>
          <w:rFonts w:ascii="Cambria" w:hAnsi="Cambria"/>
          <w:color w:val="000000" w:themeColor="text1"/>
          <w:szCs w:val="24"/>
        </w:rPr>
        <w:t xml:space="preserve"> (t.j. Dz. U. z 202</w:t>
      </w:r>
      <w:r w:rsidR="005470AC" w:rsidRPr="00BC0294">
        <w:rPr>
          <w:rFonts w:ascii="Cambria" w:hAnsi="Cambria"/>
          <w:color w:val="000000" w:themeColor="text1"/>
          <w:szCs w:val="24"/>
        </w:rPr>
        <w:t>2</w:t>
      </w:r>
      <w:r w:rsidRPr="00BC0294">
        <w:rPr>
          <w:rFonts w:ascii="Cambria" w:hAnsi="Cambria"/>
          <w:color w:val="000000" w:themeColor="text1"/>
          <w:szCs w:val="24"/>
        </w:rPr>
        <w:t xml:space="preserve"> r. poz. </w:t>
      </w:r>
      <w:r w:rsidR="005470AC" w:rsidRPr="00BC0294">
        <w:rPr>
          <w:rFonts w:ascii="Cambria" w:hAnsi="Cambria"/>
          <w:color w:val="000000" w:themeColor="text1"/>
          <w:szCs w:val="24"/>
        </w:rPr>
        <w:t>893</w:t>
      </w:r>
      <w:r w:rsidRPr="00BC0294">
        <w:rPr>
          <w:rFonts w:ascii="Cambria" w:hAnsi="Cambria"/>
          <w:color w:val="000000" w:themeColor="text1"/>
          <w:szCs w:val="24"/>
        </w:rPr>
        <w:t>)</w:t>
      </w:r>
      <w:r w:rsidRPr="00BC0294">
        <w:rPr>
          <w:rFonts w:ascii="Cambria" w:hAnsi="Cambria" w:cs="Arial"/>
          <w:color w:val="000000" w:themeColor="text1"/>
          <w:szCs w:val="24"/>
        </w:rPr>
        <w:t>.</w:t>
      </w:r>
    </w:p>
    <w:p w14:paraId="1FE9E39A" w14:textId="77777777" w:rsidR="00D44A52" w:rsidRPr="00BC0294" w:rsidRDefault="00D44A52" w:rsidP="00D44A52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ACD5C04" w14:textId="77777777" w:rsidR="00D44A52" w:rsidRPr="00BC0294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4330BEEF" w:rsidR="00D44A52" w:rsidRPr="00BC0294" w:rsidRDefault="00D44A52" w:rsidP="00347691">
      <w:pPr>
        <w:widowControl/>
        <w:numPr>
          <w:ilvl w:val="0"/>
          <w:numId w:val="29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BC0294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BC0294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BC0294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r w:rsidR="00FB7352" w:rsidRPr="00BC0294">
        <w:rPr>
          <w:rFonts w:ascii="Cambria" w:hAnsi="Cambria" w:cs="Arial"/>
          <w:bCs/>
          <w:color w:val="000000" w:themeColor="text1"/>
          <w:sz w:val="24"/>
          <w:szCs w:val="24"/>
        </w:rPr>
        <w:t xml:space="preserve">t.j.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8" w:history="1">
        <w:r w:rsidRPr="00BC029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BC029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014399DD" w:rsidR="00D44A52" w:rsidRPr="00BC0294" w:rsidRDefault="00D44A52" w:rsidP="00347691">
      <w:pPr>
        <w:widowControl/>
        <w:numPr>
          <w:ilvl w:val="0"/>
          <w:numId w:val="29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BC0294">
        <w:rPr>
          <w:rFonts w:ascii="Cambria" w:hAnsi="Cambria"/>
          <w:bCs/>
          <w:color w:val="000000" w:themeColor="text1"/>
          <w:sz w:val="24"/>
          <w:szCs w:val="24"/>
        </w:rPr>
        <w:t xml:space="preserve">o podatku od towarów i usług (t.j.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736B9" w:rsidRPr="00BC0294">
        <w:rPr>
          <w:rFonts w:ascii="Cambria" w:hAnsi="Cambria"/>
          <w:color w:val="000000" w:themeColor="text1"/>
          <w:sz w:val="24"/>
          <w:szCs w:val="24"/>
        </w:rPr>
        <w:t>z 2022 r. poz. 931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z późn. zm.</w:t>
      </w:r>
      <w:r w:rsidRPr="00BC0294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BC0294" w:rsidRDefault="00D44A52" w:rsidP="00347691">
      <w:pPr>
        <w:pStyle w:val="Akapitzlist"/>
        <w:numPr>
          <w:ilvl w:val="0"/>
          <w:numId w:val="300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BC0294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19" w:history="1">
        <w:r w:rsidRPr="00BC029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BC0294" w:rsidRDefault="00D44A52" w:rsidP="00347691">
      <w:pPr>
        <w:pStyle w:val="Akapitzlist"/>
        <w:numPr>
          <w:ilvl w:val="0"/>
          <w:numId w:val="300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BC0294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BC0294" w:rsidRDefault="00D44A52" w:rsidP="00347691">
      <w:pPr>
        <w:pStyle w:val="Akapitzlist"/>
        <w:numPr>
          <w:ilvl w:val="0"/>
          <w:numId w:val="300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BC0294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(Portable Document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BC0294" w:rsidRDefault="00D44A52" w:rsidP="00347691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BC0294" w:rsidRDefault="00D44A52" w:rsidP="00347691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BC0294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*(</w:t>
      </w:r>
      <w:r w:rsidRPr="00BC0294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5994D11D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itp.) oraz </w:t>
      </w:r>
      <w:r w:rsidR="00F718B7" w:rsidRPr="00BC0294">
        <w:rPr>
          <w:rFonts w:ascii="Cambria" w:hAnsi="Cambria" w:cs="Arial"/>
          <w:color w:val="000000" w:themeColor="text1"/>
          <w:sz w:val="24"/>
          <w:szCs w:val="24"/>
        </w:rPr>
        <w:t>szkolenia personelu Zamawiającego</w:t>
      </w:r>
      <w:r w:rsidR="00F718B7" w:rsidRPr="00BC0294">
        <w:rPr>
          <w:rFonts w:ascii="Cambria" w:hAnsi="Cambria"/>
          <w:color w:val="000000" w:themeColor="text1"/>
          <w:sz w:val="24"/>
          <w:szCs w:val="24"/>
        </w:rPr>
        <w:t xml:space="preserve"> i </w:t>
      </w:r>
      <w:r w:rsidRPr="00BC0294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BC0294">
        <w:rPr>
          <w:rFonts w:ascii="Cambria" w:hAnsi="Cambria"/>
          <w:color w:val="000000" w:themeColor="text1"/>
          <w:sz w:val="24"/>
          <w:szCs w:val="24"/>
        </w:rPr>
        <w:t> 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7A22DC20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BC0294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BC0294">
        <w:rPr>
          <w:rFonts w:ascii="Cambria" w:hAnsi="Cambria"/>
          <w:color w:val="000000" w:themeColor="text1"/>
          <w:sz w:val="24"/>
          <w:szCs w:val="24"/>
        </w:rPr>
        <w:t>3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BC029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BC0294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BC0294" w:rsidRDefault="00D44A52" w:rsidP="00347691">
      <w:pPr>
        <w:widowControl/>
        <w:numPr>
          <w:ilvl w:val="0"/>
          <w:numId w:val="2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3C52F379" w14:textId="2178DA36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Wykonawca udziela Zamawiającemu gwarancji niezawodnego funkcjonowania </w:t>
      </w:r>
      <w:r w:rsidR="00A142EB" w:rsidRPr="00BC0294">
        <w:rPr>
          <w:rFonts w:ascii="Cambria" w:hAnsi="Cambria"/>
          <w:color w:val="000000" w:themeColor="text1"/>
          <w:sz w:val="24"/>
          <w:szCs w:val="24"/>
        </w:rPr>
        <w:br/>
      </w:r>
      <w:r w:rsidRPr="00BC0294">
        <w:rPr>
          <w:rFonts w:ascii="Cambria" w:hAnsi="Cambria"/>
          <w:color w:val="000000" w:themeColor="text1"/>
          <w:sz w:val="24"/>
          <w:szCs w:val="24"/>
        </w:rPr>
        <w:t>dostarczonego sprzętu na okres …………….</w:t>
      </w:r>
      <w:r w:rsidRPr="00BC0294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BC0294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BC0294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BC0294" w:rsidRDefault="00D44A52" w:rsidP="00347691">
      <w:pPr>
        <w:widowControl/>
        <w:numPr>
          <w:ilvl w:val="0"/>
          <w:numId w:val="2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1D2F17B9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BC0294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BC0294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BC0294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BC0294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BC0294" w:rsidRDefault="00D44A52" w:rsidP="00347691">
      <w:pPr>
        <w:widowControl/>
        <w:numPr>
          <w:ilvl w:val="0"/>
          <w:numId w:val="290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BC0294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*</w:t>
      </w:r>
      <w:r w:rsidRPr="00BC0294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BC0294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BC0294" w:rsidRDefault="00D44A52" w:rsidP="00347691">
      <w:pPr>
        <w:numPr>
          <w:ilvl w:val="0"/>
          <w:numId w:val="295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BC0294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BC0294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BC0294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BC0294" w:rsidRDefault="00D44A52" w:rsidP="00347691">
      <w:pPr>
        <w:numPr>
          <w:ilvl w:val="0"/>
          <w:numId w:val="296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BC0294" w:rsidRDefault="00D44A52" w:rsidP="00347691">
      <w:pPr>
        <w:widowControl/>
        <w:numPr>
          <w:ilvl w:val="0"/>
          <w:numId w:val="29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BC0294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BC0294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BC0294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BC0294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BC0294" w:rsidRDefault="00D44A52" w:rsidP="00347691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BC0294" w:rsidRDefault="00D44A52" w:rsidP="00347691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BC0294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zmiana terminu wykonania zamówienia, o którym mowa w § 3 ust. 1 i </w:t>
      </w:r>
      <w:r w:rsidRPr="00BC0294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BC0294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BC029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BC0294" w:rsidRDefault="00D44A52" w:rsidP="00347691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BC0294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BC0294" w:rsidRDefault="00D44A52" w:rsidP="00347691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BC0294" w:rsidRDefault="00D44A52" w:rsidP="00347691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BC0294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BC0294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BC0294" w:rsidRDefault="00D44A52" w:rsidP="00347691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BC0294" w:rsidRDefault="00D44A52" w:rsidP="00347691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 xml:space="preserve">Ustawy z dnia 11 września 2019 r. Prawo zamówień publicznych. </w:t>
      </w:r>
    </w:p>
    <w:p w14:paraId="3A3913BD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BC0294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BC0294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BC0294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BC0294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Strony zobowiązane są do wzajemnego powiadomienia się o zmianach ich adresów i</w:t>
      </w:r>
      <w:r w:rsidR="002E16CC" w:rsidRPr="00BC0294">
        <w:rPr>
          <w:rFonts w:ascii="Cambria" w:hAnsi="Cambria"/>
          <w:color w:val="000000" w:themeColor="text1"/>
          <w:sz w:val="24"/>
          <w:szCs w:val="24"/>
        </w:rPr>
        <w:t> </w:t>
      </w:r>
      <w:r w:rsidRPr="00BC0294">
        <w:rPr>
          <w:rFonts w:ascii="Cambria" w:hAnsi="Cambria"/>
          <w:color w:val="000000" w:themeColor="text1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BC0294" w:rsidRDefault="00D44A52" w:rsidP="00347691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BC029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BC029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BC0294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0294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BC0294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BC0294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BC0294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BC0294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BC029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BC0294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ED19ACF" w14:textId="77777777" w:rsidR="00CB72C2" w:rsidRPr="00BC0294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BC0294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BC0294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68C65D38" w:rsidR="00023264" w:rsidRPr="00BC0294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Załącznik nr </w:t>
      </w:r>
      <w:r w:rsidR="00625421" w:rsidRPr="00BC029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8</w:t>
      </w:r>
    </w:p>
    <w:p w14:paraId="6122296D" w14:textId="77777777" w:rsidR="00023264" w:rsidRPr="00BC0294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BC0294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BC0294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BC0294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BC0294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BC0294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BC0294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847505" w14:textId="77777777" w:rsidR="00023264" w:rsidRPr="00BC0294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BC0294" w:rsidRDefault="00E67D68" w:rsidP="00347691">
      <w:pPr>
        <w:pStyle w:val="Akapitzlist"/>
        <w:numPr>
          <w:ilvl w:val="0"/>
          <w:numId w:val="255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administratorem Pani/Pana danych osobowych jest Instytut Ekspertyz Sądowych im. </w:t>
      </w:r>
      <w:r w:rsidR="00EC6C9F" w:rsidRPr="00BC0294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rof. dra Jana Sehna w Krakowie</w:t>
      </w:r>
    </w:p>
    <w:p w14:paraId="4174488F" w14:textId="77777777" w:rsidR="00023264" w:rsidRPr="00BC0294" w:rsidRDefault="00E67D68" w:rsidP="00347691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kontakt ze specjalistą ds. ochrony danych osobowych:</w:t>
      </w:r>
    </w:p>
    <w:p w14:paraId="25107B67" w14:textId="77777777" w:rsidR="00023264" w:rsidRPr="00BC0294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tel. 12 618 57 26,</w:t>
      </w:r>
    </w:p>
    <w:p w14:paraId="045AF603" w14:textId="77777777" w:rsidR="00023264" w:rsidRPr="00BC0294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mail : iod@ies.gov.pl</w:t>
      </w:r>
    </w:p>
    <w:p w14:paraId="309C9188" w14:textId="03707D34" w:rsidR="00023264" w:rsidRPr="00BC0294" w:rsidRDefault="00E67D68" w:rsidP="00347691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Pani/Pana dane osobowe przetwarzane będą na podstawie art. 6 ust. 1 lit. c</w:t>
      </w:r>
      <w:r w:rsidRPr="00BC0294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RODO w</w:t>
      </w:r>
      <w:r w:rsidR="00BC4BFD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celu związanym z postępowaniem o udzielenie zamówienia publicznego w trybie </w:t>
      </w:r>
      <w:r w:rsidR="003F38C7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</w:t>
      </w:r>
      <w:r w:rsidR="008C26C7" w:rsidRPr="00BC029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C26C7" w:rsidRPr="00BC0294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dostawę i instalację </w:t>
      </w:r>
      <w:r w:rsidR="001A5B05" w:rsidRPr="00BC0294">
        <w:rPr>
          <w:rFonts w:ascii="Cambria" w:hAnsi="Cambria" w:cs="Tahoma"/>
          <w:bCs/>
          <w:iCs/>
          <w:color w:val="000000" w:themeColor="text1"/>
          <w:sz w:val="24"/>
          <w:szCs w:val="24"/>
        </w:rPr>
        <w:t>komory klimatycznej</w:t>
      </w:r>
      <w:r w:rsidR="00990F21" w:rsidRPr="00BC0294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nr </w:t>
      </w:r>
      <w:r w:rsidR="002552CC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AG.240.</w:t>
      </w:r>
      <w:r w:rsidR="001A5B05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4</w:t>
      </w:r>
      <w:r w:rsidR="002552CC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.202</w:t>
      </w:r>
      <w:r w:rsidR="001A5B05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3</w:t>
      </w:r>
      <w:r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</w:t>
      </w:r>
      <w:r w:rsidR="006922D9" w:rsidRPr="00BC029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BM.</w:t>
      </w:r>
    </w:p>
    <w:p w14:paraId="0187C9FA" w14:textId="32DAFD3C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BC0294">
        <w:rPr>
          <w:rFonts w:ascii="Cambria" w:hAnsi="Cambria" w:cstheme="minorHAnsi"/>
          <w:color w:val="000000" w:themeColor="text1"/>
          <w:sz w:val="24"/>
          <w:szCs w:val="24"/>
        </w:rPr>
        <w:t>74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ustawy z dnia </w:t>
      </w:r>
      <w:r w:rsidR="00EC6C9F" w:rsidRPr="00BC0294">
        <w:rPr>
          <w:rFonts w:ascii="Cambria" w:hAnsi="Cambria" w:cstheme="minorHAnsi"/>
          <w:color w:val="000000" w:themeColor="text1"/>
          <w:sz w:val="24"/>
          <w:szCs w:val="24"/>
        </w:rPr>
        <w:t>11 września 2019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r. – Prawo zamówień publicznych (</w:t>
      </w:r>
      <w:r w:rsidR="002E16CC" w:rsidRPr="00BC0294">
        <w:rPr>
          <w:rFonts w:ascii="Cambria" w:hAnsi="Cambria" w:cstheme="minorHAnsi"/>
          <w:color w:val="000000" w:themeColor="text1"/>
          <w:sz w:val="24"/>
          <w:szCs w:val="24"/>
        </w:rPr>
        <w:t>t.j. Dz. U. z 202</w:t>
      </w:r>
      <w:r w:rsidR="00911FF5" w:rsidRPr="00BC0294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2E16CC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r. poz. 1</w:t>
      </w:r>
      <w:r w:rsidR="00911FF5" w:rsidRPr="00BC0294">
        <w:rPr>
          <w:rFonts w:ascii="Cambria" w:hAnsi="Cambria" w:cstheme="minorHAnsi"/>
          <w:color w:val="000000" w:themeColor="text1"/>
          <w:sz w:val="24"/>
          <w:szCs w:val="24"/>
        </w:rPr>
        <w:t>710</w:t>
      </w:r>
      <w:r w:rsidR="002E16CC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72CA5" w:rsidRPr="00BC0294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BC4BFD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="00E72CA5" w:rsidRPr="00BC0294">
        <w:rPr>
          <w:rFonts w:ascii="Cambria" w:hAnsi="Cambria" w:cstheme="minorHAnsi"/>
          <w:color w:val="000000" w:themeColor="text1"/>
          <w:sz w:val="24"/>
          <w:szCs w:val="24"/>
        </w:rPr>
        <w:t>późniejszymi zmianami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), dalej „ustawa Pzp”;</w:t>
      </w:r>
    </w:p>
    <w:p w14:paraId="515C3ECE" w14:textId="1BF436C7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Pani/Pana d</w:t>
      </w:r>
      <w:r w:rsidR="00990F21"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ane osobowe będą przechowywane 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6C47661" w14:textId="27BD53CD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w odniesieniu do Pani/Pana danych osobowych decyzje nie będą podejmowane w</w:t>
      </w:r>
      <w:r w:rsidR="00BC4BFD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sposób zautomatyzowany, stosowanie do art. 22 RODO;</w:t>
      </w:r>
    </w:p>
    <w:p w14:paraId="29FE2E46" w14:textId="77777777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posiada Pani/Pan:</w:t>
      </w:r>
    </w:p>
    <w:p w14:paraId="1741EE67" w14:textId="77777777" w:rsidR="00023264" w:rsidRPr="00BC0294" w:rsidRDefault="00E67D68" w:rsidP="00347691">
      <w:pPr>
        <w:pStyle w:val="Akapitzlist"/>
        <w:numPr>
          <w:ilvl w:val="0"/>
          <w:numId w:val="258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BC0294" w:rsidRDefault="00E67D68" w:rsidP="00347691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BC0294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**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2A57E19" w14:textId="5710548C" w:rsidR="00023264" w:rsidRPr="00BC0294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BC4BFD" w:rsidRPr="00BC029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art. 18 ust. 2 RODO</w:t>
      </w:r>
    </w:p>
    <w:p w14:paraId="41E35269" w14:textId="77777777" w:rsidR="00023264" w:rsidRPr="00BC0294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BC0294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nie przysługuje Pani/Panu:</w:t>
      </w:r>
    </w:p>
    <w:p w14:paraId="6C933C6D" w14:textId="77777777" w:rsidR="00023264" w:rsidRPr="00BC0294" w:rsidRDefault="00E67D68" w:rsidP="00347691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BC0294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BC0294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BC0294">
        <w:rPr>
          <w:rFonts w:ascii="Cambria" w:hAnsi="Cambria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2058E6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C801D63" w14:textId="77777777" w:rsidR="00023264" w:rsidRPr="002058E6" w:rsidRDefault="00023264" w:rsidP="00061A56">
      <w:pPr>
        <w:pStyle w:val="Standardus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F44CCF" w14:textId="77777777" w:rsidR="00023264" w:rsidRPr="002058E6" w:rsidRDefault="00023264" w:rsidP="00061A56">
      <w:pPr>
        <w:pStyle w:val="Standard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 w:rsidSect="00B627B3">
      <w:headerReference w:type="default" r:id="rId20"/>
      <w:footerReference w:type="default" r:id="rId21"/>
      <w:pgSz w:w="11906" w:h="16838"/>
      <w:pgMar w:top="1701" w:right="1276" w:bottom="1418" w:left="1418" w:header="279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54782" w14:textId="77777777" w:rsidR="0091460E" w:rsidRDefault="0091460E">
      <w:r>
        <w:separator/>
      </w:r>
    </w:p>
  </w:endnote>
  <w:endnote w:type="continuationSeparator" w:id="0">
    <w:p w14:paraId="1BE5308C" w14:textId="77777777" w:rsidR="0091460E" w:rsidRDefault="0091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tarSymbol,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7CFD5EA2" w:rsidR="001844DB" w:rsidRDefault="001844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51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474B" w14:textId="77777777" w:rsidR="0091460E" w:rsidRDefault="0091460E">
      <w:r>
        <w:rPr>
          <w:color w:val="000000"/>
        </w:rPr>
        <w:separator/>
      </w:r>
    </w:p>
  </w:footnote>
  <w:footnote w:type="continuationSeparator" w:id="0">
    <w:p w14:paraId="15AF981D" w14:textId="77777777" w:rsidR="0091460E" w:rsidRDefault="0091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D8DC" w14:textId="77777777" w:rsidR="001844DB" w:rsidRDefault="001844DB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1844DB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1844DB" w:rsidRPr="007B4FBF" w:rsidRDefault="001844DB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1844DB" w:rsidRDefault="001844DB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1844DB" w:rsidRDefault="001844DB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1844DB" w:rsidRPr="007B4FBF" w:rsidRDefault="001844DB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3B48EB6B" w:rsidR="001844DB" w:rsidRDefault="001844DB" w:rsidP="00600817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AG.240.4.2023.BM</w:t>
          </w:r>
        </w:p>
      </w:tc>
    </w:tr>
  </w:tbl>
  <w:p w14:paraId="460868A0" w14:textId="77777777" w:rsidR="001844DB" w:rsidRDefault="00184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 w15:restartNumberingAfterBreak="0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 w15:restartNumberingAfterBreak="0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 w15:restartNumberingAfterBreak="0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 w15:restartNumberingAfterBreak="0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 w15:restartNumberingAfterBreak="0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 w15:restartNumberingAfterBreak="0">
    <w:nsid w:val="0E1617A3"/>
    <w:multiLevelType w:val="multilevel"/>
    <w:tmpl w:val="F37EB71E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6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8" w15:restartNumberingAfterBreak="0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3" w15:restartNumberingAfterBreak="0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5" w15:restartNumberingAfterBreak="0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7" w15:restartNumberingAfterBreak="0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8" w15:restartNumberingAfterBreak="0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 w15:restartNumberingAfterBreak="0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1" w15:restartNumberingAfterBreak="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2" w15:restartNumberingAfterBreak="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3" w15:restartNumberingAfterBreak="0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7" w15:restartNumberingAfterBreak="0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6" w15:restartNumberingAfterBreak="0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7" w15:restartNumberingAfterBreak="0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0" w15:restartNumberingAfterBreak="0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5" w15:restartNumberingAfterBreak="0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68" w15:restartNumberingAfterBreak="0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1" w15:restartNumberingAfterBreak="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3" w15:restartNumberingAfterBreak="0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4" w15:restartNumberingAfterBreak="0">
    <w:nsid w:val="24A34A96"/>
    <w:multiLevelType w:val="multilevel"/>
    <w:tmpl w:val="237EE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78" w15:restartNumberingAfterBreak="0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0" w15:restartNumberingAfterBreak="0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88" w15:restartNumberingAfterBreak="0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9" w15:restartNumberingAfterBreak="0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 w15:restartNumberingAfterBreak="0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98" w15:restartNumberingAfterBreak="0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5" w15:restartNumberingAfterBreak="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1" w15:restartNumberingAfterBreak="0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3" w15:restartNumberingAfterBreak="0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4" w15:restartNumberingAfterBreak="0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5" w15:restartNumberingAfterBreak="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 w15:restartNumberingAfterBreak="0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0" w15:restartNumberingAfterBreak="0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1" w15:restartNumberingAfterBreak="0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2" w15:restartNumberingAfterBreak="0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3" w15:restartNumberingAfterBreak="0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0" w15:restartNumberingAfterBreak="0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4" w15:restartNumberingAfterBreak="0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5" w15:restartNumberingAfterBreak="0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6" w15:restartNumberingAfterBreak="0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37" w15:restartNumberingAfterBreak="0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0" w15:restartNumberingAfterBreak="0">
    <w:nsid w:val="3FD03E0A"/>
    <w:multiLevelType w:val="multilevel"/>
    <w:tmpl w:val="9630438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4" w15:restartNumberingAfterBreak="0">
    <w:nsid w:val="41004C03"/>
    <w:multiLevelType w:val="multilevel"/>
    <w:tmpl w:val="8FB20120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AA56B8"/>
    <w:multiLevelType w:val="multilevel"/>
    <w:tmpl w:val="4FC0D40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0" w15:restartNumberingAfterBreak="0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2" w15:restartNumberingAfterBreak="0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4" w15:restartNumberingAfterBreak="0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5" w15:restartNumberingAfterBreak="0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59" w15:restartNumberingAfterBreak="0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3" w15:restartNumberingAfterBreak="0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5" w15:restartNumberingAfterBreak="0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7" w15:restartNumberingAfterBreak="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9" w15:restartNumberingAfterBreak="0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0" w15:restartNumberingAfterBreak="0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1" w15:restartNumberingAfterBreak="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3" w15:restartNumberingAfterBreak="0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4" w15:restartNumberingAfterBreak="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5" w15:restartNumberingAfterBreak="0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6" w15:restartNumberingAfterBreak="0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0" w15:restartNumberingAfterBreak="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2" w15:restartNumberingAfterBreak="0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8" w15:restartNumberingAfterBreak="0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199" w15:restartNumberingAfterBreak="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2" w15:restartNumberingAfterBreak="0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3" w15:restartNumberingAfterBreak="0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5" w15:restartNumberingAfterBreak="0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6" w15:restartNumberingAfterBreak="0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7" w15:restartNumberingAfterBreak="0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09" w15:restartNumberingAfterBreak="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1" w15:restartNumberingAfterBreak="0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4" w15:restartNumberingAfterBreak="0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6" w15:restartNumberingAfterBreak="0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 w15:restartNumberingAfterBreak="0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C167E96"/>
    <w:multiLevelType w:val="multilevel"/>
    <w:tmpl w:val="1206CE5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1" w15:restartNumberingAfterBreak="0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 w15:restartNumberingAfterBreak="0">
    <w:nsid w:val="5ED5588C"/>
    <w:multiLevelType w:val="multilevel"/>
    <w:tmpl w:val="5B4872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mbria" w:hAnsi="Cambr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7" w15:restartNumberingAfterBreak="0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8" w15:restartNumberingAfterBreak="0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29" w15:restartNumberingAfterBreak="0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1" w15:restartNumberingAfterBreak="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2" w15:restartNumberingAfterBreak="0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3" w15:restartNumberingAfterBreak="0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4" w15:restartNumberingAfterBreak="0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9" w15:restartNumberingAfterBreak="0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0" w15:restartNumberingAfterBreak="0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1" w15:restartNumberingAfterBreak="0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2" w15:restartNumberingAfterBreak="0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4" w15:restartNumberingAfterBreak="0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 w15:restartNumberingAfterBreak="0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7" w15:restartNumberingAfterBreak="0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FB512A"/>
    <w:multiLevelType w:val="multilevel"/>
    <w:tmpl w:val="233898F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2" w15:restartNumberingAfterBreak="0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3" w15:restartNumberingAfterBreak="0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5" w15:restartNumberingAfterBreak="0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6" w15:restartNumberingAfterBreak="0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7" w15:restartNumberingAfterBreak="0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0" w15:restartNumberingAfterBreak="0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1" w15:restartNumberingAfterBreak="0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2" w15:restartNumberingAfterBreak="0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3" w15:restartNumberingAfterBreak="0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4" w15:restartNumberingAfterBreak="0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5" w15:restartNumberingAfterBreak="0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6" w15:restartNumberingAfterBreak="0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7" w15:restartNumberingAfterBreak="0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8" w15:restartNumberingAfterBreak="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1" w15:restartNumberingAfterBreak="0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2" w15:restartNumberingAfterBreak="0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3" w15:restartNumberingAfterBreak="0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 w15:restartNumberingAfterBreak="0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7" w15:restartNumberingAfterBreak="0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8" w15:restartNumberingAfterBreak="0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0" w15:restartNumberingAfterBreak="0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1" w15:restartNumberingAfterBreak="0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 w15:restartNumberingAfterBreak="0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4" w15:restartNumberingAfterBreak="0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5" w15:restartNumberingAfterBreak="0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6" w15:restartNumberingAfterBreak="0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8" w15:restartNumberingAfterBreak="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0" w15:restartNumberingAfterBreak="0">
    <w:nsid w:val="7949410D"/>
    <w:multiLevelType w:val="multilevel"/>
    <w:tmpl w:val="864458D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 w15:restartNumberingAfterBreak="0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 w15:restartNumberingAfterBreak="0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4" w15:restartNumberingAfterBreak="0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 w15:restartNumberingAfterBreak="0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7" w15:restartNumberingAfterBreak="0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8" w15:restartNumberingAfterBreak="0">
    <w:nsid w:val="7CAA68AE"/>
    <w:multiLevelType w:val="multilevel"/>
    <w:tmpl w:val="3A486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0" w15:restartNumberingAfterBreak="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1" w15:restartNumberingAfterBreak="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2" w15:restartNumberingAfterBreak="0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3" w15:restartNumberingAfterBreak="0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 w15:restartNumberingAfterBreak="0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5" w15:restartNumberingAfterBreak="0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 w15:restartNumberingAfterBreak="0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 w15:restartNumberingAfterBreak="0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8" w15:restartNumberingAfterBreak="0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9"/>
  </w:num>
  <w:num w:numId="3">
    <w:abstractNumId w:val="242"/>
  </w:num>
  <w:num w:numId="4">
    <w:abstractNumId w:val="30"/>
  </w:num>
  <w:num w:numId="5">
    <w:abstractNumId w:val="168"/>
  </w:num>
  <w:num w:numId="6">
    <w:abstractNumId w:val="118"/>
  </w:num>
  <w:num w:numId="7">
    <w:abstractNumId w:val="99"/>
  </w:num>
  <w:num w:numId="8">
    <w:abstractNumId w:val="150"/>
  </w:num>
  <w:num w:numId="9">
    <w:abstractNumId w:val="216"/>
  </w:num>
  <w:num w:numId="10">
    <w:abstractNumId w:val="6"/>
  </w:num>
  <w:num w:numId="11">
    <w:abstractNumId w:val="211"/>
  </w:num>
  <w:num w:numId="12">
    <w:abstractNumId w:val="203"/>
  </w:num>
  <w:num w:numId="13">
    <w:abstractNumId w:val="90"/>
  </w:num>
  <w:num w:numId="14">
    <w:abstractNumId w:val="308"/>
  </w:num>
  <w:num w:numId="15">
    <w:abstractNumId w:val="12"/>
  </w:num>
  <w:num w:numId="16">
    <w:abstractNumId w:val="167"/>
  </w:num>
  <w:num w:numId="17">
    <w:abstractNumId w:val="78"/>
  </w:num>
  <w:num w:numId="18">
    <w:abstractNumId w:val="105"/>
  </w:num>
  <w:num w:numId="19">
    <w:abstractNumId w:val="173"/>
  </w:num>
  <w:num w:numId="20">
    <w:abstractNumId w:val="294"/>
  </w:num>
  <w:num w:numId="21">
    <w:abstractNumId w:val="286"/>
  </w:num>
  <w:num w:numId="22">
    <w:abstractNumId w:val="61"/>
  </w:num>
  <w:num w:numId="23">
    <w:abstractNumId w:val="33"/>
  </w:num>
  <w:num w:numId="24">
    <w:abstractNumId w:val="257"/>
  </w:num>
  <w:num w:numId="25">
    <w:abstractNumId w:val="217"/>
  </w:num>
  <w:num w:numId="26">
    <w:abstractNumId w:val="159"/>
  </w:num>
  <w:num w:numId="27">
    <w:abstractNumId w:val="253"/>
  </w:num>
  <w:num w:numId="28">
    <w:abstractNumId w:val="274"/>
  </w:num>
  <w:num w:numId="29">
    <w:abstractNumId w:val="2"/>
  </w:num>
  <w:num w:numId="30">
    <w:abstractNumId w:val="58"/>
  </w:num>
  <w:num w:numId="31">
    <w:abstractNumId w:val="16"/>
  </w:num>
  <w:num w:numId="32">
    <w:abstractNumId w:val="175"/>
  </w:num>
  <w:num w:numId="33">
    <w:abstractNumId w:val="237"/>
  </w:num>
  <w:num w:numId="34">
    <w:abstractNumId w:val="209"/>
  </w:num>
  <w:num w:numId="35">
    <w:abstractNumId w:val="60"/>
  </w:num>
  <w:num w:numId="36">
    <w:abstractNumId w:val="219"/>
  </w:num>
  <w:num w:numId="37">
    <w:abstractNumId w:val="71"/>
  </w:num>
  <w:num w:numId="38">
    <w:abstractNumId w:val="19"/>
  </w:num>
  <w:num w:numId="39">
    <w:abstractNumId w:val="57"/>
  </w:num>
  <w:num w:numId="40">
    <w:abstractNumId w:val="115"/>
  </w:num>
  <w:num w:numId="41">
    <w:abstractNumId w:val="85"/>
  </w:num>
  <w:num w:numId="42">
    <w:abstractNumId w:val="258"/>
  </w:num>
  <w:num w:numId="43">
    <w:abstractNumId w:val="282"/>
  </w:num>
  <w:num w:numId="44">
    <w:abstractNumId w:val="192"/>
  </w:num>
  <w:num w:numId="45">
    <w:abstractNumId w:val="81"/>
  </w:num>
  <w:num w:numId="46">
    <w:abstractNumId w:val="234"/>
  </w:num>
  <w:num w:numId="47">
    <w:abstractNumId w:val="98"/>
  </w:num>
  <w:num w:numId="48">
    <w:abstractNumId w:val="84"/>
  </w:num>
  <w:num w:numId="49">
    <w:abstractNumId w:val="236"/>
  </w:num>
  <w:num w:numId="50">
    <w:abstractNumId w:val="123"/>
  </w:num>
  <w:num w:numId="51">
    <w:abstractNumId w:val="187"/>
  </w:num>
  <w:num w:numId="52">
    <w:abstractNumId w:val="195"/>
  </w:num>
  <w:num w:numId="53">
    <w:abstractNumId w:val="247"/>
  </w:num>
  <w:num w:numId="54">
    <w:abstractNumId w:val="305"/>
  </w:num>
  <w:num w:numId="55">
    <w:abstractNumId w:val="62"/>
  </w:num>
  <w:num w:numId="56">
    <w:abstractNumId w:val="103"/>
  </w:num>
  <w:num w:numId="57">
    <w:abstractNumId w:val="181"/>
  </w:num>
  <w:num w:numId="58">
    <w:abstractNumId w:val="29"/>
  </w:num>
  <w:num w:numId="59">
    <w:abstractNumId w:val="162"/>
  </w:num>
  <w:num w:numId="60">
    <w:abstractNumId w:val="51"/>
  </w:num>
  <w:num w:numId="61">
    <w:abstractNumId w:val="194"/>
  </w:num>
  <w:num w:numId="62">
    <w:abstractNumId w:val="248"/>
  </w:num>
  <w:num w:numId="63">
    <w:abstractNumId w:val="214"/>
  </w:num>
  <w:num w:numId="64">
    <w:abstractNumId w:val="212"/>
  </w:num>
  <w:num w:numId="65">
    <w:abstractNumId w:val="44"/>
  </w:num>
  <w:num w:numId="66">
    <w:abstractNumId w:val="18"/>
  </w:num>
  <w:num w:numId="67">
    <w:abstractNumId w:val="83"/>
  </w:num>
  <w:num w:numId="68">
    <w:abstractNumId w:val="196"/>
  </w:num>
  <w:num w:numId="69">
    <w:abstractNumId w:val="63"/>
  </w:num>
  <w:num w:numId="70">
    <w:abstractNumId w:val="49"/>
  </w:num>
  <w:num w:numId="71">
    <w:abstractNumId w:val="156"/>
  </w:num>
  <w:num w:numId="72">
    <w:abstractNumId w:val="166"/>
  </w:num>
  <w:num w:numId="73">
    <w:abstractNumId w:val="66"/>
  </w:num>
  <w:num w:numId="74">
    <w:abstractNumId w:val="141"/>
  </w:num>
  <w:num w:numId="75">
    <w:abstractNumId w:val="10"/>
  </w:num>
  <w:num w:numId="76">
    <w:abstractNumId w:val="221"/>
  </w:num>
  <w:num w:numId="77">
    <w:abstractNumId w:val="295"/>
  </w:num>
  <w:num w:numId="78">
    <w:abstractNumId w:val="89"/>
  </w:num>
  <w:num w:numId="79">
    <w:abstractNumId w:val="147"/>
  </w:num>
  <w:num w:numId="80">
    <w:abstractNumId w:val="222"/>
  </w:num>
  <w:num w:numId="81">
    <w:abstractNumId w:val="52"/>
  </w:num>
  <w:num w:numId="82">
    <w:abstractNumId w:val="199"/>
  </w:num>
  <w:num w:numId="83">
    <w:abstractNumId w:val="28"/>
  </w:num>
  <w:num w:numId="84">
    <w:abstractNumId w:val="132"/>
  </w:num>
  <w:num w:numId="85">
    <w:abstractNumId w:val="170"/>
  </w:num>
  <w:num w:numId="86">
    <w:abstractNumId w:val="128"/>
  </w:num>
  <w:num w:numId="87">
    <w:abstractNumId w:val="164"/>
  </w:num>
  <w:num w:numId="88">
    <w:abstractNumId w:val="200"/>
  </w:num>
  <w:num w:numId="89">
    <w:abstractNumId w:val="163"/>
  </w:num>
  <w:num w:numId="90">
    <w:abstractNumId w:val="152"/>
  </w:num>
  <w:num w:numId="91">
    <w:abstractNumId w:val="303"/>
  </w:num>
  <w:num w:numId="92">
    <w:abstractNumId w:val="281"/>
  </w:num>
  <w:num w:numId="93">
    <w:abstractNumId w:val="13"/>
  </w:num>
  <w:num w:numId="94">
    <w:abstractNumId w:val="97"/>
  </w:num>
  <w:num w:numId="95">
    <w:abstractNumId w:val="47"/>
  </w:num>
  <w:num w:numId="96">
    <w:abstractNumId w:val="126"/>
  </w:num>
  <w:num w:numId="97">
    <w:abstractNumId w:val="143"/>
  </w:num>
  <w:num w:numId="98">
    <w:abstractNumId w:val="262"/>
  </w:num>
  <w:num w:numId="99">
    <w:abstractNumId w:val="91"/>
  </w:num>
  <w:num w:numId="100">
    <w:abstractNumId w:val="0"/>
  </w:num>
  <w:num w:numId="101">
    <w:abstractNumId w:val="246"/>
  </w:num>
  <w:num w:numId="102">
    <w:abstractNumId w:val="300"/>
  </w:num>
  <w:num w:numId="103">
    <w:abstractNumId w:val="59"/>
  </w:num>
  <w:num w:numId="104">
    <w:abstractNumId w:val="95"/>
  </w:num>
  <w:num w:numId="105">
    <w:abstractNumId w:val="198"/>
  </w:num>
  <w:num w:numId="106">
    <w:abstractNumId w:val="136"/>
  </w:num>
  <w:num w:numId="107">
    <w:abstractNumId w:val="183"/>
  </w:num>
  <w:num w:numId="108">
    <w:abstractNumId w:val="299"/>
  </w:num>
  <w:num w:numId="109">
    <w:abstractNumId w:val="213"/>
  </w:num>
  <w:num w:numId="110">
    <w:abstractNumId w:val="65"/>
  </w:num>
  <w:num w:numId="111">
    <w:abstractNumId w:val="178"/>
  </w:num>
  <w:num w:numId="112">
    <w:abstractNumId w:val="289"/>
  </w:num>
  <w:num w:numId="113">
    <w:abstractNumId w:val="46"/>
  </w:num>
  <w:num w:numId="114">
    <w:abstractNumId w:val="238"/>
  </w:num>
  <w:num w:numId="115">
    <w:abstractNumId w:val="243"/>
  </w:num>
  <w:num w:numId="116">
    <w:abstractNumId w:val="249"/>
  </w:num>
  <w:num w:numId="117">
    <w:abstractNumId w:val="73"/>
  </w:num>
  <w:num w:numId="118">
    <w:abstractNumId w:val="117"/>
  </w:num>
  <w:num w:numId="119">
    <w:abstractNumId w:val="20"/>
  </w:num>
  <w:num w:numId="120">
    <w:abstractNumId w:val="94"/>
  </w:num>
  <w:num w:numId="121">
    <w:abstractNumId w:val="230"/>
  </w:num>
  <w:num w:numId="122">
    <w:abstractNumId w:val="285"/>
  </w:num>
  <w:num w:numId="123">
    <w:abstractNumId w:val="229"/>
  </w:num>
  <w:num w:numId="124">
    <w:abstractNumId w:val="157"/>
  </w:num>
  <w:num w:numId="125">
    <w:abstractNumId w:val="23"/>
  </w:num>
  <w:num w:numId="126">
    <w:abstractNumId w:val="158"/>
  </w:num>
  <w:num w:numId="127">
    <w:abstractNumId w:val="3"/>
  </w:num>
  <w:num w:numId="128">
    <w:abstractNumId w:val="271"/>
  </w:num>
  <w:num w:numId="129">
    <w:abstractNumId w:val="113"/>
  </w:num>
  <w:num w:numId="130">
    <w:abstractNumId w:val="67"/>
  </w:num>
  <w:num w:numId="131">
    <w:abstractNumId w:val="304"/>
  </w:num>
  <w:num w:numId="132">
    <w:abstractNumId w:val="15"/>
  </w:num>
  <w:num w:numId="133">
    <w:abstractNumId w:val="228"/>
  </w:num>
  <w:num w:numId="134">
    <w:abstractNumId w:val="36"/>
  </w:num>
  <w:num w:numId="135">
    <w:abstractNumId w:val="108"/>
  </w:num>
  <w:num w:numId="136">
    <w:abstractNumId w:val="207"/>
  </w:num>
  <w:num w:numId="137">
    <w:abstractNumId w:val="42"/>
  </w:num>
  <w:num w:numId="138">
    <w:abstractNumId w:val="53"/>
  </w:num>
  <w:num w:numId="139">
    <w:abstractNumId w:val="210"/>
  </w:num>
  <w:num w:numId="140">
    <w:abstractNumId w:val="287"/>
  </w:num>
  <w:num w:numId="141">
    <w:abstractNumId w:val="8"/>
  </w:num>
  <w:num w:numId="142">
    <w:abstractNumId w:val="7"/>
  </w:num>
  <w:num w:numId="143">
    <w:abstractNumId w:val="24"/>
  </w:num>
  <w:num w:numId="144">
    <w:abstractNumId w:val="252"/>
  </w:num>
  <w:num w:numId="145">
    <w:abstractNumId w:val="21"/>
  </w:num>
  <w:num w:numId="146">
    <w:abstractNumId w:val="267"/>
  </w:num>
  <w:num w:numId="147">
    <w:abstractNumId w:val="88"/>
  </w:num>
  <w:num w:numId="148">
    <w:abstractNumId w:val="182"/>
  </w:num>
  <w:num w:numId="149">
    <w:abstractNumId w:val="11"/>
  </w:num>
  <w:num w:numId="150">
    <w:abstractNumId w:val="112"/>
  </w:num>
  <w:num w:numId="151">
    <w:abstractNumId w:val="43"/>
  </w:num>
  <w:num w:numId="152">
    <w:abstractNumId w:val="139"/>
  </w:num>
  <w:num w:numId="153">
    <w:abstractNumId w:val="202"/>
  </w:num>
  <w:num w:numId="154">
    <w:abstractNumId w:val="306"/>
  </w:num>
  <w:num w:numId="155">
    <w:abstractNumId w:val="138"/>
  </w:num>
  <w:num w:numId="156">
    <w:abstractNumId w:val="227"/>
  </w:num>
  <w:num w:numId="157">
    <w:abstractNumId w:val="255"/>
  </w:num>
  <w:num w:numId="158">
    <w:abstractNumId w:val="114"/>
  </w:num>
  <w:num w:numId="159">
    <w:abstractNumId w:val="176"/>
  </w:num>
  <w:num w:numId="160">
    <w:abstractNumId w:val="180"/>
  </w:num>
  <w:num w:numId="161">
    <w:abstractNumId w:val="146"/>
  </w:num>
  <w:num w:numId="162">
    <w:abstractNumId w:val="232"/>
  </w:num>
  <w:num w:numId="163">
    <w:abstractNumId w:val="172"/>
  </w:num>
  <w:num w:numId="164">
    <w:abstractNumId w:val="226"/>
  </w:num>
  <w:num w:numId="165">
    <w:abstractNumId w:val="153"/>
  </w:num>
  <w:num w:numId="166">
    <w:abstractNumId w:val="129"/>
  </w:num>
  <w:num w:numId="167">
    <w:abstractNumId w:val="189"/>
  </w:num>
  <w:num w:numId="168">
    <w:abstractNumId w:val="279"/>
  </w:num>
  <w:num w:numId="169">
    <w:abstractNumId w:val="121"/>
  </w:num>
  <w:num w:numId="170">
    <w:abstractNumId w:val="32"/>
  </w:num>
  <w:num w:numId="171">
    <w:abstractNumId w:val="239"/>
  </w:num>
  <w:num w:numId="172">
    <w:abstractNumId w:val="296"/>
  </w:num>
  <w:num w:numId="173">
    <w:abstractNumId w:val="119"/>
  </w:num>
  <w:num w:numId="174">
    <w:abstractNumId w:val="264"/>
  </w:num>
  <w:num w:numId="175">
    <w:abstractNumId w:val="134"/>
  </w:num>
  <w:num w:numId="176">
    <w:abstractNumId w:val="179"/>
  </w:num>
  <w:num w:numId="177">
    <w:abstractNumId w:val="284"/>
  </w:num>
  <w:num w:numId="178">
    <w:abstractNumId w:val="301"/>
  </w:num>
  <w:num w:numId="179">
    <w:abstractNumId w:val="135"/>
  </w:num>
  <w:num w:numId="180">
    <w:abstractNumId w:val="87"/>
  </w:num>
  <w:num w:numId="181">
    <w:abstractNumId w:val="231"/>
  </w:num>
  <w:num w:numId="182">
    <w:abstractNumId w:val="269"/>
  </w:num>
  <w:num w:numId="183">
    <w:abstractNumId w:val="39"/>
  </w:num>
  <w:num w:numId="184">
    <w:abstractNumId w:val="72"/>
  </w:num>
  <w:num w:numId="185">
    <w:abstractNumId w:val="55"/>
  </w:num>
  <w:num w:numId="186">
    <w:abstractNumId w:val="277"/>
  </w:num>
  <w:num w:numId="187">
    <w:abstractNumId w:val="208"/>
  </w:num>
  <w:num w:numId="188">
    <w:abstractNumId w:val="165"/>
  </w:num>
  <w:num w:numId="189">
    <w:abstractNumId w:val="82"/>
  </w:num>
  <w:num w:numId="190">
    <w:abstractNumId w:val="293"/>
  </w:num>
  <w:num w:numId="191">
    <w:abstractNumId w:val="131"/>
  </w:num>
  <w:num w:numId="192">
    <w:abstractNumId w:val="27"/>
  </w:num>
  <w:num w:numId="193">
    <w:abstractNumId w:val="265"/>
  </w:num>
  <w:num w:numId="194">
    <w:abstractNumId w:val="185"/>
  </w:num>
  <w:num w:numId="195">
    <w:abstractNumId w:val="70"/>
  </w:num>
  <w:num w:numId="196">
    <w:abstractNumId w:val="110"/>
  </w:num>
  <w:num w:numId="197">
    <w:abstractNumId w:val="149"/>
  </w:num>
  <w:num w:numId="198">
    <w:abstractNumId w:val="79"/>
  </w:num>
  <w:num w:numId="199">
    <w:abstractNumId w:val="17"/>
  </w:num>
  <w:num w:numId="200">
    <w:abstractNumId w:val="268"/>
  </w:num>
  <w:num w:numId="201">
    <w:abstractNumId w:val="193"/>
  </w:num>
  <w:num w:numId="202">
    <w:abstractNumId w:val="22"/>
  </w:num>
  <w:num w:numId="203">
    <w:abstractNumId w:val="273"/>
  </w:num>
  <w:num w:numId="204">
    <w:abstractNumId w:val="9"/>
  </w:num>
  <w:num w:numId="205">
    <w:abstractNumId w:val="177"/>
  </w:num>
  <w:num w:numId="206">
    <w:abstractNumId w:val="104"/>
  </w:num>
  <w:num w:numId="207">
    <w:abstractNumId w:val="133"/>
  </w:num>
  <w:num w:numId="208">
    <w:abstractNumId w:val="155"/>
  </w:num>
  <w:num w:numId="209">
    <w:abstractNumId w:val="251"/>
  </w:num>
  <w:num w:numId="210">
    <w:abstractNumId w:val="154"/>
  </w:num>
  <w:num w:numId="211">
    <w:abstractNumId w:val="260"/>
  </w:num>
  <w:num w:numId="212">
    <w:abstractNumId w:val="77"/>
  </w:num>
  <w:num w:numId="213">
    <w:abstractNumId w:val="68"/>
  </w:num>
  <w:num w:numId="214">
    <w:abstractNumId w:val="120"/>
  </w:num>
  <w:num w:numId="215">
    <w:abstractNumId w:val="56"/>
  </w:num>
  <w:num w:numId="216">
    <w:abstractNumId w:val="256"/>
  </w:num>
  <w:num w:numId="217">
    <w:abstractNumId w:val="204"/>
  </w:num>
  <w:num w:numId="218">
    <w:abstractNumId w:val="191"/>
  </w:num>
  <w:num w:numId="219">
    <w:abstractNumId w:val="233"/>
  </w:num>
  <w:num w:numId="220">
    <w:abstractNumId w:val="184"/>
  </w:num>
  <w:num w:numId="221">
    <w:abstractNumId w:val="174"/>
  </w:num>
  <w:num w:numId="222">
    <w:abstractNumId w:val="280"/>
  </w:num>
  <w:num w:numId="223">
    <w:abstractNumId w:val="190"/>
  </w:num>
  <w:num w:numId="224">
    <w:abstractNumId w:val="292"/>
  </w:num>
  <w:num w:numId="225">
    <w:abstractNumId w:val="263"/>
  </w:num>
  <w:num w:numId="226">
    <w:abstractNumId w:val="220"/>
  </w:num>
  <w:num w:numId="227">
    <w:abstractNumId w:val="45"/>
  </w:num>
  <w:num w:numId="228">
    <w:abstractNumId w:val="297"/>
  </w:num>
  <w:num w:numId="229">
    <w:abstractNumId w:val="34"/>
  </w:num>
  <w:num w:numId="230">
    <w:abstractNumId w:val="86"/>
  </w:num>
  <w:num w:numId="231">
    <w:abstractNumId w:val="111"/>
  </w:num>
  <w:num w:numId="232">
    <w:abstractNumId w:val="137"/>
  </w:num>
  <w:num w:numId="233">
    <w:abstractNumId w:val="76"/>
  </w:num>
  <w:num w:numId="234">
    <w:abstractNumId w:val="48"/>
  </w:num>
  <w:num w:numId="235">
    <w:abstractNumId w:val="171"/>
  </w:num>
  <w:num w:numId="236">
    <w:abstractNumId w:val="186"/>
  </w:num>
  <w:num w:numId="237">
    <w:abstractNumId w:val="102"/>
  </w:num>
  <w:num w:numId="238">
    <w:abstractNumId w:val="35"/>
  </w:num>
  <w:num w:numId="239">
    <w:abstractNumId w:val="127"/>
  </w:num>
  <w:num w:numId="240">
    <w:abstractNumId w:val="64"/>
  </w:num>
  <w:num w:numId="241">
    <w:abstractNumId w:val="240"/>
  </w:num>
  <w:num w:numId="242">
    <w:abstractNumId w:val="125"/>
  </w:num>
  <w:num w:numId="243">
    <w:abstractNumId w:val="307"/>
  </w:num>
  <w:num w:numId="244">
    <w:abstractNumId w:val="241"/>
  </w:num>
  <w:num w:numId="245">
    <w:abstractNumId w:val="130"/>
  </w:num>
  <w:num w:numId="246">
    <w:abstractNumId w:val="254"/>
  </w:num>
  <w:num w:numId="247">
    <w:abstractNumId w:val="75"/>
  </w:num>
  <w:num w:numId="248">
    <w:abstractNumId w:val="269"/>
    <w:lvlOverride w:ilvl="0">
      <w:startOverride w:val="1"/>
    </w:lvlOverride>
  </w:num>
  <w:num w:numId="249">
    <w:abstractNumId w:val="176"/>
  </w:num>
  <w:num w:numId="250">
    <w:abstractNumId w:val="282"/>
    <w:lvlOverride w:ilvl="0">
      <w:startOverride w:val="1"/>
    </w:lvlOverride>
  </w:num>
  <w:num w:numId="251">
    <w:abstractNumId w:val="79"/>
  </w:num>
  <w:num w:numId="252">
    <w:abstractNumId w:val="268"/>
    <w:lvlOverride w:ilvl="0">
      <w:startOverride w:val="1"/>
    </w:lvlOverride>
  </w:num>
  <w:num w:numId="253">
    <w:abstractNumId w:val="91"/>
    <w:lvlOverride w:ilvl="0">
      <w:startOverride w:val="1"/>
    </w:lvlOverride>
  </w:num>
  <w:num w:numId="254">
    <w:abstractNumId w:val="9"/>
    <w:lvlOverride w:ilvl="0">
      <w:startOverride w:val="1"/>
    </w:lvlOverride>
  </w:num>
  <w:num w:numId="255">
    <w:abstractNumId w:val="233"/>
  </w:num>
  <w:num w:numId="256">
    <w:abstractNumId w:val="184"/>
  </w:num>
  <w:num w:numId="257">
    <w:abstractNumId w:val="117"/>
  </w:num>
  <w:num w:numId="258">
    <w:abstractNumId w:val="174"/>
  </w:num>
  <w:num w:numId="259">
    <w:abstractNumId w:val="243"/>
  </w:num>
  <w:num w:numId="260">
    <w:abstractNumId w:val="280"/>
  </w:num>
  <w:num w:numId="261">
    <w:abstractNumId w:val="278"/>
  </w:num>
  <w:num w:numId="262">
    <w:abstractNumId w:val="145"/>
  </w:num>
  <w:num w:numId="263">
    <w:abstractNumId w:val="276"/>
  </w:num>
  <w:num w:numId="264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91"/>
  </w:num>
  <w:num w:numId="266">
    <w:abstractNumId w:val="5"/>
  </w:num>
  <w:num w:numId="267">
    <w:abstractNumId w:val="245"/>
  </w:num>
  <w:num w:numId="268">
    <w:abstractNumId w:val="160"/>
  </w:num>
  <w:num w:numId="269">
    <w:abstractNumId w:val="80"/>
  </w:num>
  <w:num w:numId="270">
    <w:abstractNumId w:val="169"/>
  </w:num>
  <w:num w:numId="271">
    <w:abstractNumId w:val="197"/>
  </w:num>
  <w:num w:numId="272">
    <w:abstractNumId w:val="41"/>
  </w:num>
  <w:num w:numId="273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92"/>
  </w:num>
  <w:num w:numId="276">
    <w:abstractNumId w:val="109"/>
  </w:num>
  <w:num w:numId="277">
    <w:abstractNumId w:val="106"/>
  </w:num>
  <w:num w:numId="278">
    <w:abstractNumId w:val="96"/>
  </w:num>
  <w:num w:numId="279">
    <w:abstractNumId w:val="142"/>
  </w:num>
  <w:num w:numId="280">
    <w:abstractNumId w:val="4"/>
  </w:num>
  <w:num w:numId="281">
    <w:abstractNumId w:val="38"/>
  </w:num>
  <w:num w:numId="282">
    <w:abstractNumId w:val="100"/>
  </w:num>
  <w:num w:numId="283">
    <w:abstractNumId w:val="54"/>
  </w:num>
  <w:num w:numId="284">
    <w:abstractNumId w:val="215"/>
  </w:num>
  <w:num w:numId="285">
    <w:abstractNumId w:val="151"/>
  </w:num>
  <w:num w:numId="286">
    <w:abstractNumId w:val="93"/>
  </w:num>
  <w:num w:numId="287">
    <w:abstractNumId w:val="206"/>
  </w:num>
  <w:num w:numId="288">
    <w:abstractNumId w:val="235"/>
  </w:num>
  <w:num w:numId="289">
    <w:abstractNumId w:val="20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0">
    <w:abstractNumId w:val="37"/>
    <w:lvlOverride w:ilvl="0">
      <w:startOverride w:val="1"/>
    </w:lvlOverride>
  </w:num>
  <w:num w:numId="291">
    <w:abstractNumId w:val="122"/>
  </w:num>
  <w:num w:numId="29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05"/>
    <w:lvlOverride w:ilvl="0">
      <w:startOverride w:val="1"/>
    </w:lvlOverride>
  </w:num>
  <w:num w:numId="294">
    <w:abstractNumId w:val="261"/>
    <w:lvlOverride w:ilvl="0">
      <w:startOverride w:val="1"/>
    </w:lvlOverride>
  </w:num>
  <w:num w:numId="295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302"/>
  </w:num>
  <w:num w:numId="298">
    <w:abstractNumId w:val="31"/>
  </w:num>
  <w:num w:numId="299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6"/>
  </w:num>
  <w:num w:numId="301">
    <w:abstractNumId w:val="124"/>
  </w:num>
  <w:num w:numId="302">
    <w:abstractNumId w:val="14"/>
  </w:num>
  <w:num w:numId="303">
    <w:abstractNumId w:val="101"/>
  </w:num>
  <w:num w:numId="304">
    <w:abstractNumId w:val="161"/>
  </w:num>
  <w:num w:numId="305">
    <w:abstractNumId w:val="288"/>
  </w:num>
  <w:num w:numId="306">
    <w:abstractNumId w:val="25"/>
  </w:num>
  <w:num w:numId="307">
    <w:abstractNumId w:val="290"/>
  </w:num>
  <w:num w:numId="308">
    <w:abstractNumId w:val="298"/>
  </w:num>
  <w:num w:numId="309">
    <w:abstractNumId w:val="224"/>
  </w:num>
  <w:num w:numId="310">
    <w:abstractNumId w:val="148"/>
  </w:num>
  <w:num w:numId="311">
    <w:abstractNumId w:val="74"/>
  </w:num>
  <w:num w:numId="312">
    <w:abstractNumId w:val="140"/>
  </w:num>
  <w:num w:numId="313">
    <w:abstractNumId w:val="218"/>
  </w:num>
  <w:num w:numId="314">
    <w:abstractNumId w:val="25"/>
    <w:lvlOverride w:ilvl="0">
      <w:startOverride w:val="17"/>
    </w:lvlOverride>
  </w:num>
  <w:num w:numId="315">
    <w:abstractNumId w:val="144"/>
  </w:num>
  <w:num w:numId="316">
    <w:abstractNumId w:val="144"/>
    <w:lvlOverride w:ilvl="0">
      <w:startOverride w:val="1"/>
    </w:lvlOverride>
  </w:num>
  <w:num w:numId="317">
    <w:abstractNumId w:val="250"/>
  </w:num>
  <w:num w:numId="318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40"/>
  </w:num>
  <w:num w:numId="3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2618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9542E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D6DE0"/>
    <w:rsid w:val="000E2342"/>
    <w:rsid w:val="000E4512"/>
    <w:rsid w:val="000E56F4"/>
    <w:rsid w:val="000E61F3"/>
    <w:rsid w:val="000E7E83"/>
    <w:rsid w:val="000F014A"/>
    <w:rsid w:val="000F0F66"/>
    <w:rsid w:val="000F3E0F"/>
    <w:rsid w:val="000F7677"/>
    <w:rsid w:val="00107B09"/>
    <w:rsid w:val="00107DCE"/>
    <w:rsid w:val="00110CB9"/>
    <w:rsid w:val="00112AEC"/>
    <w:rsid w:val="00115B73"/>
    <w:rsid w:val="001223B0"/>
    <w:rsid w:val="00134341"/>
    <w:rsid w:val="001348F2"/>
    <w:rsid w:val="00136AE5"/>
    <w:rsid w:val="00145499"/>
    <w:rsid w:val="00146ABB"/>
    <w:rsid w:val="00146D54"/>
    <w:rsid w:val="00153078"/>
    <w:rsid w:val="00157B93"/>
    <w:rsid w:val="001623DE"/>
    <w:rsid w:val="00164579"/>
    <w:rsid w:val="00164C99"/>
    <w:rsid w:val="00170760"/>
    <w:rsid w:val="001711D3"/>
    <w:rsid w:val="00171CDB"/>
    <w:rsid w:val="00175BB4"/>
    <w:rsid w:val="00176932"/>
    <w:rsid w:val="00176C32"/>
    <w:rsid w:val="00176D8E"/>
    <w:rsid w:val="00184156"/>
    <w:rsid w:val="001844DB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B05"/>
    <w:rsid w:val="001A5F5F"/>
    <w:rsid w:val="001A760C"/>
    <w:rsid w:val="001A78A1"/>
    <w:rsid w:val="001B11A8"/>
    <w:rsid w:val="001B5842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0645"/>
    <w:rsid w:val="00212F04"/>
    <w:rsid w:val="002138BD"/>
    <w:rsid w:val="0022027B"/>
    <w:rsid w:val="00221103"/>
    <w:rsid w:val="002217BE"/>
    <w:rsid w:val="00226570"/>
    <w:rsid w:val="00232777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4DFC"/>
    <w:rsid w:val="00285BEB"/>
    <w:rsid w:val="00286B67"/>
    <w:rsid w:val="00294B00"/>
    <w:rsid w:val="00296140"/>
    <w:rsid w:val="00296792"/>
    <w:rsid w:val="002A2D07"/>
    <w:rsid w:val="002A3901"/>
    <w:rsid w:val="002A53F0"/>
    <w:rsid w:val="002A64CD"/>
    <w:rsid w:val="002B36C1"/>
    <w:rsid w:val="002B4128"/>
    <w:rsid w:val="002B6F68"/>
    <w:rsid w:val="002B7DCB"/>
    <w:rsid w:val="002C7A13"/>
    <w:rsid w:val="002D371E"/>
    <w:rsid w:val="002D762E"/>
    <w:rsid w:val="002E16CC"/>
    <w:rsid w:val="002E1AC8"/>
    <w:rsid w:val="002E36A2"/>
    <w:rsid w:val="002E5763"/>
    <w:rsid w:val="002F0000"/>
    <w:rsid w:val="002F3ACA"/>
    <w:rsid w:val="002F717B"/>
    <w:rsid w:val="002F7597"/>
    <w:rsid w:val="003050B0"/>
    <w:rsid w:val="003115E9"/>
    <w:rsid w:val="003135DD"/>
    <w:rsid w:val="00324AC5"/>
    <w:rsid w:val="00324C91"/>
    <w:rsid w:val="0033397B"/>
    <w:rsid w:val="00334E52"/>
    <w:rsid w:val="00336E14"/>
    <w:rsid w:val="003418B1"/>
    <w:rsid w:val="0034203B"/>
    <w:rsid w:val="003432CD"/>
    <w:rsid w:val="00343F06"/>
    <w:rsid w:val="00344C3E"/>
    <w:rsid w:val="0034523E"/>
    <w:rsid w:val="003474AC"/>
    <w:rsid w:val="00347691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38BE"/>
    <w:rsid w:val="00374F44"/>
    <w:rsid w:val="00375364"/>
    <w:rsid w:val="003812E2"/>
    <w:rsid w:val="00381ACB"/>
    <w:rsid w:val="00381C85"/>
    <w:rsid w:val="00382DDF"/>
    <w:rsid w:val="00384142"/>
    <w:rsid w:val="00386476"/>
    <w:rsid w:val="00386A97"/>
    <w:rsid w:val="003927AB"/>
    <w:rsid w:val="003933CD"/>
    <w:rsid w:val="003961D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03BF"/>
    <w:rsid w:val="003E52E8"/>
    <w:rsid w:val="003E608B"/>
    <w:rsid w:val="003F10DD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81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D0A03"/>
    <w:rsid w:val="004D0D25"/>
    <w:rsid w:val="004D127C"/>
    <w:rsid w:val="004D67EF"/>
    <w:rsid w:val="004E19E9"/>
    <w:rsid w:val="004E54E9"/>
    <w:rsid w:val="004E6F71"/>
    <w:rsid w:val="004F3D34"/>
    <w:rsid w:val="004F5A97"/>
    <w:rsid w:val="004F6778"/>
    <w:rsid w:val="005057ED"/>
    <w:rsid w:val="0050585E"/>
    <w:rsid w:val="00512CC6"/>
    <w:rsid w:val="00512FF6"/>
    <w:rsid w:val="005133C9"/>
    <w:rsid w:val="00515B98"/>
    <w:rsid w:val="005164CC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E20"/>
    <w:rsid w:val="005440FE"/>
    <w:rsid w:val="005468B3"/>
    <w:rsid w:val="005470AC"/>
    <w:rsid w:val="005545EC"/>
    <w:rsid w:val="00556151"/>
    <w:rsid w:val="00556AF9"/>
    <w:rsid w:val="0055740E"/>
    <w:rsid w:val="00560775"/>
    <w:rsid w:val="00560D9C"/>
    <w:rsid w:val="00561C8A"/>
    <w:rsid w:val="00561E36"/>
    <w:rsid w:val="00562561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A476A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6FC"/>
    <w:rsid w:val="005E3A5C"/>
    <w:rsid w:val="005E5826"/>
    <w:rsid w:val="005F036A"/>
    <w:rsid w:val="005F0C2C"/>
    <w:rsid w:val="005F200E"/>
    <w:rsid w:val="005F32EC"/>
    <w:rsid w:val="00600817"/>
    <w:rsid w:val="006109C8"/>
    <w:rsid w:val="00611C0E"/>
    <w:rsid w:val="00612122"/>
    <w:rsid w:val="00614F7A"/>
    <w:rsid w:val="00615E1D"/>
    <w:rsid w:val="0061767E"/>
    <w:rsid w:val="00620935"/>
    <w:rsid w:val="00625421"/>
    <w:rsid w:val="006318C0"/>
    <w:rsid w:val="00642ACD"/>
    <w:rsid w:val="00646691"/>
    <w:rsid w:val="00647A61"/>
    <w:rsid w:val="00657BB7"/>
    <w:rsid w:val="0066190C"/>
    <w:rsid w:val="00662BE7"/>
    <w:rsid w:val="00671150"/>
    <w:rsid w:val="00677BBC"/>
    <w:rsid w:val="00684CB7"/>
    <w:rsid w:val="00685FB8"/>
    <w:rsid w:val="00690092"/>
    <w:rsid w:val="006922D9"/>
    <w:rsid w:val="006933BF"/>
    <w:rsid w:val="006A036D"/>
    <w:rsid w:val="006A7154"/>
    <w:rsid w:val="006B08D9"/>
    <w:rsid w:val="006B1E05"/>
    <w:rsid w:val="006B3D46"/>
    <w:rsid w:val="006B40F4"/>
    <w:rsid w:val="006B4317"/>
    <w:rsid w:val="006B4591"/>
    <w:rsid w:val="006B514D"/>
    <w:rsid w:val="006B5E1F"/>
    <w:rsid w:val="006B7A2B"/>
    <w:rsid w:val="006C43FE"/>
    <w:rsid w:val="006C5B2C"/>
    <w:rsid w:val="006C5B57"/>
    <w:rsid w:val="006D24C3"/>
    <w:rsid w:val="006D6A05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483A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568C"/>
    <w:rsid w:val="007348E1"/>
    <w:rsid w:val="00740535"/>
    <w:rsid w:val="007423C4"/>
    <w:rsid w:val="00743A00"/>
    <w:rsid w:val="007444EF"/>
    <w:rsid w:val="00747177"/>
    <w:rsid w:val="00750640"/>
    <w:rsid w:val="00751433"/>
    <w:rsid w:val="00751ED9"/>
    <w:rsid w:val="00755A62"/>
    <w:rsid w:val="00756163"/>
    <w:rsid w:val="007612B9"/>
    <w:rsid w:val="007640A6"/>
    <w:rsid w:val="0076641F"/>
    <w:rsid w:val="00767E29"/>
    <w:rsid w:val="0077446D"/>
    <w:rsid w:val="007769B5"/>
    <w:rsid w:val="007779F3"/>
    <w:rsid w:val="00777B13"/>
    <w:rsid w:val="00783D08"/>
    <w:rsid w:val="0078720A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4B37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04FE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1C81"/>
    <w:rsid w:val="00865760"/>
    <w:rsid w:val="00870D7E"/>
    <w:rsid w:val="00871C23"/>
    <w:rsid w:val="00872D93"/>
    <w:rsid w:val="00885B8F"/>
    <w:rsid w:val="00891792"/>
    <w:rsid w:val="00894AEA"/>
    <w:rsid w:val="00895146"/>
    <w:rsid w:val="00895170"/>
    <w:rsid w:val="008A3319"/>
    <w:rsid w:val="008B1823"/>
    <w:rsid w:val="008B1E7A"/>
    <w:rsid w:val="008B6818"/>
    <w:rsid w:val="008B686A"/>
    <w:rsid w:val="008C0B1D"/>
    <w:rsid w:val="008C1CB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11827"/>
    <w:rsid w:val="009119A8"/>
    <w:rsid w:val="00911FF5"/>
    <w:rsid w:val="0091310F"/>
    <w:rsid w:val="0091460E"/>
    <w:rsid w:val="009209DC"/>
    <w:rsid w:val="00920D3F"/>
    <w:rsid w:val="00922687"/>
    <w:rsid w:val="00925C3B"/>
    <w:rsid w:val="009265D5"/>
    <w:rsid w:val="009317AE"/>
    <w:rsid w:val="0093282A"/>
    <w:rsid w:val="0094010F"/>
    <w:rsid w:val="0094389D"/>
    <w:rsid w:val="00945F43"/>
    <w:rsid w:val="009714B9"/>
    <w:rsid w:val="00971868"/>
    <w:rsid w:val="009730DE"/>
    <w:rsid w:val="009770E0"/>
    <w:rsid w:val="00981A5B"/>
    <w:rsid w:val="00984373"/>
    <w:rsid w:val="00985840"/>
    <w:rsid w:val="00985A04"/>
    <w:rsid w:val="009870FD"/>
    <w:rsid w:val="00990F21"/>
    <w:rsid w:val="0099139C"/>
    <w:rsid w:val="00992B26"/>
    <w:rsid w:val="00993558"/>
    <w:rsid w:val="00995DB4"/>
    <w:rsid w:val="00995F71"/>
    <w:rsid w:val="009A0494"/>
    <w:rsid w:val="009A12FC"/>
    <w:rsid w:val="009A29E7"/>
    <w:rsid w:val="009A315D"/>
    <w:rsid w:val="009A4792"/>
    <w:rsid w:val="009A482A"/>
    <w:rsid w:val="009A51D6"/>
    <w:rsid w:val="009A6144"/>
    <w:rsid w:val="009B1305"/>
    <w:rsid w:val="009B3421"/>
    <w:rsid w:val="009B4827"/>
    <w:rsid w:val="009B5A0F"/>
    <w:rsid w:val="009B7D20"/>
    <w:rsid w:val="009C58EC"/>
    <w:rsid w:val="009C60C9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6F29"/>
    <w:rsid w:val="00A27FA6"/>
    <w:rsid w:val="00A30F9A"/>
    <w:rsid w:val="00A31141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61C4F"/>
    <w:rsid w:val="00A63720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B71"/>
    <w:rsid w:val="00AB1F22"/>
    <w:rsid w:val="00AC27DE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2617A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27B3"/>
    <w:rsid w:val="00B736B9"/>
    <w:rsid w:val="00B74D1A"/>
    <w:rsid w:val="00B75955"/>
    <w:rsid w:val="00B778A2"/>
    <w:rsid w:val="00B80979"/>
    <w:rsid w:val="00B8280C"/>
    <w:rsid w:val="00B83BB1"/>
    <w:rsid w:val="00B84DDD"/>
    <w:rsid w:val="00B8578E"/>
    <w:rsid w:val="00B86810"/>
    <w:rsid w:val="00B921E5"/>
    <w:rsid w:val="00B93F74"/>
    <w:rsid w:val="00B967D8"/>
    <w:rsid w:val="00BA2121"/>
    <w:rsid w:val="00BB4B37"/>
    <w:rsid w:val="00BC0294"/>
    <w:rsid w:val="00BC37DB"/>
    <w:rsid w:val="00BC45C4"/>
    <w:rsid w:val="00BC4BFD"/>
    <w:rsid w:val="00BC5635"/>
    <w:rsid w:val="00BC580E"/>
    <w:rsid w:val="00BC7F1D"/>
    <w:rsid w:val="00BD4AE4"/>
    <w:rsid w:val="00BD6BBE"/>
    <w:rsid w:val="00BE390E"/>
    <w:rsid w:val="00BE5044"/>
    <w:rsid w:val="00BE5AD5"/>
    <w:rsid w:val="00BE5D6F"/>
    <w:rsid w:val="00BE60A1"/>
    <w:rsid w:val="00BF176E"/>
    <w:rsid w:val="00BF4761"/>
    <w:rsid w:val="00BF6049"/>
    <w:rsid w:val="00C0017F"/>
    <w:rsid w:val="00C01540"/>
    <w:rsid w:val="00C03ED2"/>
    <w:rsid w:val="00C04D15"/>
    <w:rsid w:val="00C0605E"/>
    <w:rsid w:val="00C11C3D"/>
    <w:rsid w:val="00C13E6F"/>
    <w:rsid w:val="00C14C87"/>
    <w:rsid w:val="00C17CC0"/>
    <w:rsid w:val="00C20A70"/>
    <w:rsid w:val="00C22AA4"/>
    <w:rsid w:val="00C243D1"/>
    <w:rsid w:val="00C26943"/>
    <w:rsid w:val="00C332C1"/>
    <w:rsid w:val="00C407B0"/>
    <w:rsid w:val="00C413FE"/>
    <w:rsid w:val="00C42E0B"/>
    <w:rsid w:val="00C43B19"/>
    <w:rsid w:val="00C46DF8"/>
    <w:rsid w:val="00C50936"/>
    <w:rsid w:val="00C528C5"/>
    <w:rsid w:val="00C53C9F"/>
    <w:rsid w:val="00C53D16"/>
    <w:rsid w:val="00C605F6"/>
    <w:rsid w:val="00C62101"/>
    <w:rsid w:val="00C63224"/>
    <w:rsid w:val="00C65A2E"/>
    <w:rsid w:val="00C67CB2"/>
    <w:rsid w:val="00C719BA"/>
    <w:rsid w:val="00C71AC9"/>
    <w:rsid w:val="00C72DAC"/>
    <w:rsid w:val="00C7597B"/>
    <w:rsid w:val="00C82307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08B1"/>
    <w:rsid w:val="00D10AEA"/>
    <w:rsid w:val="00D14E61"/>
    <w:rsid w:val="00D16E53"/>
    <w:rsid w:val="00D17584"/>
    <w:rsid w:val="00D2277A"/>
    <w:rsid w:val="00D323CF"/>
    <w:rsid w:val="00D3300A"/>
    <w:rsid w:val="00D351F1"/>
    <w:rsid w:val="00D357FD"/>
    <w:rsid w:val="00D40C9C"/>
    <w:rsid w:val="00D42E80"/>
    <w:rsid w:val="00D43FB3"/>
    <w:rsid w:val="00D44A52"/>
    <w:rsid w:val="00D458D3"/>
    <w:rsid w:val="00D46BBD"/>
    <w:rsid w:val="00D5355C"/>
    <w:rsid w:val="00D571FC"/>
    <w:rsid w:val="00D57663"/>
    <w:rsid w:val="00D60EB8"/>
    <w:rsid w:val="00D63616"/>
    <w:rsid w:val="00D67237"/>
    <w:rsid w:val="00D73879"/>
    <w:rsid w:val="00D7532F"/>
    <w:rsid w:val="00D809B2"/>
    <w:rsid w:val="00D820A9"/>
    <w:rsid w:val="00D84178"/>
    <w:rsid w:val="00D8536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D7B00"/>
    <w:rsid w:val="00DE306B"/>
    <w:rsid w:val="00DE3DA5"/>
    <w:rsid w:val="00DE4730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6BBD"/>
    <w:rsid w:val="00E17C14"/>
    <w:rsid w:val="00E17FFD"/>
    <w:rsid w:val="00E22B2A"/>
    <w:rsid w:val="00E23196"/>
    <w:rsid w:val="00E27C43"/>
    <w:rsid w:val="00E27D6B"/>
    <w:rsid w:val="00E3312F"/>
    <w:rsid w:val="00E33369"/>
    <w:rsid w:val="00E34B1D"/>
    <w:rsid w:val="00E40E82"/>
    <w:rsid w:val="00E41C90"/>
    <w:rsid w:val="00E44BFB"/>
    <w:rsid w:val="00E530A8"/>
    <w:rsid w:val="00E56EA5"/>
    <w:rsid w:val="00E57B89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7D5"/>
    <w:rsid w:val="00EC0A69"/>
    <w:rsid w:val="00EC1543"/>
    <w:rsid w:val="00EC2F10"/>
    <w:rsid w:val="00EC38BE"/>
    <w:rsid w:val="00EC5E8B"/>
    <w:rsid w:val="00EC6C9F"/>
    <w:rsid w:val="00EC7EA4"/>
    <w:rsid w:val="00ED613F"/>
    <w:rsid w:val="00EE05B2"/>
    <w:rsid w:val="00EE4D68"/>
    <w:rsid w:val="00EE5520"/>
    <w:rsid w:val="00EF16D1"/>
    <w:rsid w:val="00EF34C6"/>
    <w:rsid w:val="00EF38DC"/>
    <w:rsid w:val="00F07B51"/>
    <w:rsid w:val="00F209AC"/>
    <w:rsid w:val="00F21EB2"/>
    <w:rsid w:val="00F27AC2"/>
    <w:rsid w:val="00F34BD6"/>
    <w:rsid w:val="00F36D46"/>
    <w:rsid w:val="00F372E5"/>
    <w:rsid w:val="00F43C6E"/>
    <w:rsid w:val="00F52C50"/>
    <w:rsid w:val="00F52D73"/>
    <w:rsid w:val="00F538FD"/>
    <w:rsid w:val="00F5443F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80451"/>
    <w:rsid w:val="00F808CA"/>
    <w:rsid w:val="00F812D2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3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86"/>
      </w:numPr>
    </w:pPr>
  </w:style>
  <w:style w:type="numbering" w:customStyle="1" w:styleId="WWNum319">
    <w:name w:val="WWNum319"/>
    <w:basedOn w:val="Bezlisty"/>
    <w:rsid w:val="00B2354E"/>
    <w:pPr>
      <w:numPr>
        <w:numId w:val="287"/>
      </w:numPr>
    </w:pPr>
  </w:style>
  <w:style w:type="numbering" w:customStyle="1" w:styleId="WWNum321">
    <w:name w:val="WWNum321"/>
    <w:basedOn w:val="Bezlisty"/>
    <w:rsid w:val="009714B9"/>
    <w:pPr>
      <w:numPr>
        <w:numId w:val="288"/>
      </w:numPr>
    </w:pPr>
  </w:style>
  <w:style w:type="numbering" w:customStyle="1" w:styleId="WWNum266">
    <w:name w:val="WWNum266"/>
    <w:basedOn w:val="Bezlisty"/>
    <w:rsid w:val="00C11C3D"/>
    <w:pPr>
      <w:numPr>
        <w:numId w:val="306"/>
      </w:numPr>
    </w:pPr>
  </w:style>
  <w:style w:type="numbering" w:customStyle="1" w:styleId="WWNum276">
    <w:name w:val="WWNum276"/>
    <w:basedOn w:val="Bezlisty"/>
    <w:rsid w:val="00870D7E"/>
    <w:pPr>
      <w:numPr>
        <w:numId w:val="315"/>
      </w:numPr>
    </w:pPr>
  </w:style>
  <w:style w:type="character" w:customStyle="1" w:styleId="FontStyle12">
    <w:name w:val="Font Style12"/>
    <w:uiPriority w:val="99"/>
    <w:rsid w:val="00170760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170760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170760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E16BBD"/>
    <w:rPr>
      <w:rFonts w:ascii="Calibri" w:hAnsi="Calibri" w:cs="Calibri" w:hint="default"/>
      <w:b/>
      <w:bCs/>
      <w:sz w:val="18"/>
      <w:szCs w:val="18"/>
    </w:rPr>
  </w:style>
  <w:style w:type="numbering" w:customStyle="1" w:styleId="WWNum216">
    <w:name w:val="WWNum216"/>
    <w:basedOn w:val="Bezlisty"/>
    <w:rsid w:val="00E16BBD"/>
    <w:pPr>
      <w:numPr>
        <w:numId w:val="3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ezamowienia.gov.pl/pl/komponent-edukacyjny/" TargetMode="External"/><Relationship Id="rId1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bmituniewicz@ies.gov.pl" TargetMode="External"/><Relationship Id="rId17" Type="http://schemas.openxmlformats.org/officeDocument/2006/relationships/hyperlink" Target="http://poradnik.wfirma.pl/-rozliczanie-vat-bledy-poczatkujacych-przedsiebiorc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faktura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esfaktury@ies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mailto:iesfaktury@ie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%20https://e-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3804-15A1-4F59-8752-E5BDD7C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10472</Words>
  <Characters>62834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73160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Agnieszka Frankowicz</cp:lastModifiedBy>
  <cp:revision>2</cp:revision>
  <cp:lastPrinted>2023-03-06T14:13:00Z</cp:lastPrinted>
  <dcterms:created xsi:type="dcterms:W3CDTF">2023-03-08T09:11:00Z</dcterms:created>
  <dcterms:modified xsi:type="dcterms:W3CDTF">2023-03-08T09:11:00Z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