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</w:t>
      </w:r>
      <w:r>
        <w:rPr>
          <w:rFonts w:cs="Times New Roman" w:ascii="Times New Roman" w:hAnsi="Times New Roman"/>
          <w:sz w:val="20"/>
          <w:szCs w:val="20"/>
        </w:rPr>
        <w:t>5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iCs/>
          <w:color w:val="auto"/>
          <w:sz w:val="20"/>
          <w:szCs w:val="20"/>
        </w:rPr>
        <w:t xml:space="preserve">do zapytania ofertowego o zakup produktów żywnościowych do stołówki internatu Ogólnokształcącej Szkoły Muzycznej I i II stopnia w Gdańsku </w:t>
      </w:r>
    </w:p>
    <w:p>
      <w:pPr>
        <w:pStyle w:val="Default"/>
        <w:rPr>
          <w:rFonts w:ascii="Times New Roman" w:hAnsi="Times New Roman" w:cs="Times New Roman"/>
          <w:i/>
          <w:i/>
          <w:iCs/>
          <w:color w:val="auto"/>
          <w:sz w:val="20"/>
          <w:szCs w:val="20"/>
        </w:rPr>
      </w:pPr>
      <w:r>
        <w:rPr>
          <w:rFonts w:cs="Times New Roman" w:ascii="Times New Roman" w:hAnsi="Times New Roman"/>
          <w:i/>
          <w:iCs/>
          <w:color w:val="auto"/>
          <w:sz w:val="20"/>
          <w:szCs w:val="20"/>
        </w:rPr>
      </w:r>
    </w:p>
    <w:p>
      <w:pPr>
        <w:pStyle w:val="Przypisdolny"/>
        <w:jc w:val="right"/>
        <w:rPr>
          <w:sz w:val="23"/>
          <w:szCs w:val="23"/>
        </w:rPr>
      </w:pPr>
      <w:r>
        <w:rPr>
          <w:rFonts w:cs="Times New Roman"/>
          <w:b/>
          <w:sz w:val="23"/>
          <w:szCs w:val="23"/>
        </w:rPr>
        <w:t>Klauzula informacyjna z art. 13 RODO do zastosowania przez zamawiających w celu związanym z postępowaniem o udzielenie zamówienia publicznego poniżej 130000 zł</w:t>
      </w:r>
    </w:p>
    <w:p>
      <w:pPr>
        <w:pStyle w:val="Standard"/>
        <w:spacing w:lineRule="auto" w:line="276" w:before="120" w:after="1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Standard"/>
        <w:spacing w:lineRule="auto" w:line="360" w:before="0" w:after="150"/>
        <w:ind w:firstLine="567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>
        <w:rPr>
          <w:rFonts w:cs="Times New Roman"/>
          <w:sz w:val="23"/>
          <w:szCs w:val="23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rFonts w:eastAsia="Times New Roman" w:cs="Times New Roman"/>
          <w:sz w:val="23"/>
          <w:szCs w:val="23"/>
          <w:lang w:eastAsia="pl-PL"/>
        </w:rPr>
        <w:t>dalej „RODO”, informuję, że: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pl-PL"/>
        </w:rPr>
        <w:t xml:space="preserve">Administratorem Pani/Pana danych osobowych </w:t>
      </w:r>
      <w:r>
        <w:rPr>
          <w:rFonts w:ascii="Times New Roman" w:hAnsi="Times New Roman"/>
          <w:sz w:val="23"/>
          <w:szCs w:val="23"/>
        </w:rPr>
        <w:t>jest :</w:t>
      </w:r>
    </w:p>
    <w:p>
      <w:pPr>
        <w:pStyle w:val="Normal"/>
        <w:spacing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rFonts w:eastAsia="Arial" w:cs="Times New Roman" w:ascii="Times New Roman" w:hAnsi="Times New Roman"/>
          <w:b/>
          <w:color w:val="000000"/>
          <w:sz w:val="23"/>
          <w:szCs w:val="23"/>
        </w:rPr>
        <w:t>OGÓLNOKSZTAŁCĄCA SZKOŁA MUZYCZNA I i II STOPNIA IM. FELIKSA NOWOWIEJSKIEGO</w:t>
      </w:r>
    </w:p>
    <w:p>
      <w:pPr>
        <w:pStyle w:val="Normal"/>
        <w:spacing w:before="0" w:after="0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3"/>
          <w:szCs w:val="23"/>
        </w:rPr>
        <w:t>..</w:t>
      </w:r>
    </w:p>
    <w:p>
      <w:pPr>
        <w:pStyle w:val="Normal"/>
        <w:spacing w:before="0" w:after="0"/>
        <w:jc w:val="center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 pełna nazwa administratora danych )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/>
      </w:pPr>
      <w:r>
        <w:rPr>
          <w:rFonts w:eastAsia="Times New Roman" w:cs="Times New Roman"/>
          <w:sz w:val="23"/>
          <w:szCs w:val="23"/>
          <w:lang w:eastAsia="pl-PL"/>
        </w:rPr>
        <w:t>Kontakt z inspektorem ochrony danych możliwy jest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i w:val="false"/>
          <w:iCs w:val="false"/>
          <w:sz w:val="23"/>
          <w:szCs w:val="23"/>
          <w:lang w:eastAsia="pl-PL"/>
        </w:rPr>
        <w:t>pod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adresem e-mail: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gumienna.monika@osm.gdansk.pl </w:t>
      </w:r>
      <w:r>
        <w:rPr>
          <w:rFonts w:eastAsia="Times New Roman" w:cs="Times New Roman"/>
          <w:sz w:val="23"/>
          <w:szCs w:val="23"/>
          <w:lang w:eastAsia="pl-PL"/>
        </w:rPr>
        <w:t>lub korespondencyjnie na adres administratora.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przetwarzane będą: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etapie postępowania o udzielenie zamówienia: na podstawie art. 6 ust. 1 lit. c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sz w:val="23"/>
          <w:szCs w:val="23"/>
          <w:lang w:eastAsia="pl-PL"/>
        </w:rPr>
        <w:t xml:space="preserve">RODO w związku z art. 43 i 44 ustawy o finansach publicznych w celu </w:t>
      </w:r>
      <w:r>
        <w:rPr>
          <w:rFonts w:cs="Times New Roman"/>
          <w:sz w:val="23"/>
          <w:szCs w:val="23"/>
        </w:rPr>
        <w:t xml:space="preserve">związanym                                          z postępowaniem o udzielenie zamówienia publicznego poniżej 130000 zł zapytania ofertowego  </w:t>
      </w:r>
      <w:r>
        <w:rPr>
          <w:rFonts w:cs="Times New Roman"/>
          <w:iCs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im. Feliksa Nowowiejskiego w Gdańsku  w okresie od 2 stycznia 2024 roku do 31 grudnia 2024 roku</w:t>
      </w:r>
    </w:p>
    <w:p>
      <w:pPr>
        <w:pStyle w:val="ListParagraph"/>
        <w:numPr>
          <w:ilvl w:val="0"/>
          <w:numId w:val="2"/>
        </w:numPr>
        <w:spacing w:lineRule="auto" w:line="360" w:before="0" w:after="150"/>
        <w:ind w:left="426" w:hanging="0"/>
        <w:jc w:val="both"/>
        <w:rPr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 xml:space="preserve">na etapie zawierania umowy: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na podstawie art. 6 ust. 1 lit. b</w:t>
      </w:r>
      <w:r>
        <w:rPr>
          <w:rFonts w:eastAsia="Times New Roman" w:cs="Times New Roman"/>
          <w:i/>
          <w:color w:val="000000"/>
          <w:sz w:val="23"/>
          <w:szCs w:val="23"/>
          <w:lang w:eastAsia="pl-PL"/>
        </w:rPr>
        <w:t xml:space="preserve"> </w:t>
      </w:r>
      <w:r>
        <w:rPr>
          <w:rFonts w:eastAsia="Times New Roman" w:cs="Times New Roman"/>
          <w:color w:val="000000"/>
          <w:sz w:val="23"/>
          <w:szCs w:val="23"/>
          <w:lang w:eastAsia="pl-PL"/>
        </w:rPr>
        <w:t>RODO w celu związanym z udzielanym zamówieniem publicznym poniżej 130000,00 zł</w:t>
      </w:r>
      <w:bookmarkStart w:id="0" w:name="_GoBack"/>
      <w:bookmarkEnd w:id="0"/>
      <w:r>
        <w:rPr>
          <w:rFonts w:eastAsia="Times New Roman" w:cs="Times New Roman"/>
          <w:color w:val="000000"/>
          <w:sz w:val="23"/>
          <w:szCs w:val="23"/>
          <w:lang w:eastAsia="pl-PL"/>
        </w:rPr>
        <w:t xml:space="preserve"> tj.: w celu zawarcia                               i prawidłowego wykonania umowy, której przedmiotem jest: zapytanie ofertowe  </w:t>
      </w:r>
      <w:r>
        <w:rPr>
          <w:rFonts w:cs="Times New Roman"/>
          <w:sz w:val="23"/>
          <w:szCs w:val="23"/>
        </w:rPr>
        <w:t xml:space="preserve">                          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iCs/>
          <w:sz w:val="23"/>
          <w:szCs w:val="23"/>
        </w:rPr>
        <w:t>na</w:t>
      </w:r>
      <w:r>
        <w:rPr>
          <w:rFonts w:cs="Times New Roman"/>
          <w:i/>
          <w:iCs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>sukcesywną dostawę artykułów spożywczych do stołówki szkolnej  na potrzeby wyżywienia uczniów w Ogólnokształcącej Szkole Muzycznej I i II stopnia                                             im. Feliksa Nowowiejskiego w Gdańsku  w okresie od 2 stycznia 2024 roku do 31 grudnia 2024 roku</w:t>
      </w:r>
    </w:p>
    <w:p>
      <w:pPr>
        <w:pStyle w:val="Normal"/>
        <w:spacing w:lineRule="auto" w:line="360" w:before="0" w:after="150"/>
        <w:ind w:left="426" w:hanging="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Normal"/>
        <w:spacing w:lineRule="auto" w:line="360" w:before="0" w:after="150"/>
        <w:ind w:left="426" w:hanging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 uprawnione na podstawie przepisów prawa lub umowy powierzenia danych osobowych;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Pani/Pana dane osobowe będą przetwarzane do czasu osiągnięcia celu, w jakim je pozyskano, a po tym czasie przez okres oraz w zakresie wymaganym przez przepisy powszechnie obowiązującego prawa.;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Podanie przez Pana/Panią danych osobowych jest obowiązkowe. W przypadku niepodania danych nie będzie możliwy udział w postępowaniu o udzielenie zamówienia poniżej 130 000 zł.;  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 sposób zautomatyzowany, stosowanie do art. 22 RODO;</w:t>
      </w:r>
    </w:p>
    <w:p>
      <w:pPr>
        <w:pStyle w:val="ListParagraph"/>
        <w:numPr>
          <w:ilvl w:val="0"/>
          <w:numId w:val="1"/>
        </w:numPr>
        <w:spacing w:lineRule="auto" w:line="360" w:before="0" w:after="15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posiada Pani/Pan: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16 RODO prawo do sprostowania Pani/Pana danych osobowych </w:t>
      </w:r>
      <w:r>
        <w:rPr>
          <w:rFonts w:eastAsia="Times New Roman" w:cs="Times New Roman"/>
          <w:b/>
          <w:sz w:val="23"/>
          <w:szCs w:val="23"/>
          <w:vertAlign w:val="superscript"/>
          <w:lang w:eastAsia="pl-PL"/>
        </w:rPr>
        <w:t>*</w:t>
      </w:r>
      <w:r>
        <w:rPr>
          <w:rFonts w:eastAsia="Times New Roman" w:cs="Times New Roman"/>
          <w:sz w:val="23"/>
          <w:szCs w:val="23"/>
          <w:lang w:eastAsia="pl-PL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709" w:hanging="283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>
        <w:rPr>
          <w:rFonts w:cs="Times New Roman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  <w:lang w:eastAsia="pl-PL"/>
        </w:rPr>
        <w:t>art. 6 ust. 1 lit. b RODO</w:t>
      </w:r>
      <w:r>
        <w:rPr>
          <w:rFonts w:eastAsia="Times New Roman" w:cs="Times New Roman"/>
          <w:sz w:val="23"/>
          <w:szCs w:val="23"/>
          <w:lang w:eastAsia="pl-PL"/>
        </w:rPr>
        <w:t>.</w:t>
      </w:r>
    </w:p>
    <w:p>
      <w:pPr>
        <w:pStyle w:val="ListParagraph"/>
        <w:spacing w:lineRule="auto" w:line="360" w:before="0" w:after="0"/>
        <w:ind w:left="426" w:hanging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Zapoznałem się klauzulą:</w:t>
      </w:r>
    </w:p>
    <w:p>
      <w:pPr>
        <w:pStyle w:val="ListParagraph"/>
        <w:spacing w:lineRule="auto" w:line="360" w:before="0" w:after="150"/>
        <w:ind w:left="709" w:hanging="0"/>
        <w:jc w:val="right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</w:rPr>
        <w:t>...........................................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 xml:space="preserve">skorzystanie z prawa do sprostowania nie może skutkować zmianą </w:t>
      </w:r>
      <w:r>
        <w:rPr>
          <w:rFonts w:cs="Arial" w:ascii="Arial" w:hAnsi="Arial"/>
          <w:i/>
          <w:sz w:val="16"/>
          <w:szCs w:val="16"/>
        </w:rPr>
        <w:t>wyniku postępowania</w:t>
        <w:br/>
        <w:t>o udzielenie zamówienia publicznego ani zmianą postanowień umowy w zakresie niezgodnym z ustawą Pzp oraz nie może naruszać integralności protokołu oraz jego załączników.</w:t>
      </w:r>
    </w:p>
    <w:p>
      <w:pPr>
        <w:pStyle w:val="ListParagraph"/>
        <w:spacing w:lineRule="auto" w:line="240" w:before="0" w:after="0"/>
        <w:ind w:left="426" w:hanging="0"/>
        <w:jc w:val="both"/>
        <w:rPr>
          <w:sz w:val="16"/>
          <w:szCs w:val="16"/>
        </w:rPr>
      </w:pPr>
      <w:r>
        <w:rPr>
          <w:rFonts w:cs="Arial" w:ascii="Arial" w:hAnsi="Arial"/>
          <w:b/>
          <w:i/>
          <w:sz w:val="16"/>
          <w:szCs w:val="16"/>
          <w:vertAlign w:val="superscript"/>
        </w:rPr>
        <w:t xml:space="preserve">** </w:t>
      </w:r>
      <w:r>
        <w:rPr>
          <w:rFonts w:cs="Arial" w:ascii="Arial" w:hAnsi="Arial"/>
          <w:b/>
          <w:i/>
          <w:sz w:val="16"/>
          <w:szCs w:val="16"/>
        </w:rPr>
        <w:t>Wyjaśnienie:</w:t>
      </w:r>
      <w:r>
        <w:rPr>
          <w:rFonts w:cs="Arial" w:ascii="Arial" w:hAnsi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0"/>
      <w:numFmt w:val="bullet"/>
      <w:lvlText w:val="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−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f6d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semiHidden/>
    <w:unhideWhenUsed/>
    <w:rsid w:val="00100a21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9f6df6"/>
    <w:rPr>
      <w:rFonts w:ascii="Times New Roman" w:hAnsi="Times New Roman" w:eastAsia="SimSun" w:cs="Lucida Sans"/>
      <w:kern w:val="2"/>
      <w:sz w:val="20"/>
      <w:szCs w:val="20"/>
      <w:lang w:eastAsia="zh-CN" w:bidi="hi-IN"/>
    </w:rPr>
  </w:style>
  <w:style w:type="character" w:styleId="Domylnaczcionkaakapitu1" w:customStyle="1">
    <w:name w:val="Domyślna czcionka akapitu1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0" w:customStyle="1">
    <w:name w:val="WW8Num1z0"/>
    <w:qFormat/>
    <w:rPr>
      <w:rFonts w:ascii="Times New Roman" w:hAnsi="Times New Roman" w:eastAsia="Times New Roman" w:cs="Times New Roman"/>
      <w:color w:val="00000A"/>
      <w:sz w:val="23"/>
      <w:szCs w:val="23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andard" w:customStyle="1">
    <w:name w:val="Standard"/>
    <w:qFormat/>
    <w:rsid w:val="009f6df6"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pl-PL"/>
    </w:rPr>
  </w:style>
  <w:style w:type="paragraph" w:styleId="Przypisdolny">
    <w:name w:val="Footnote Text"/>
    <w:basedOn w:val="Standard"/>
    <w:link w:val="TekstprzypisudolnegoZnak"/>
    <w:semiHidden/>
    <w:unhideWhenUsed/>
    <w:rsid w:val="009f6df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qFormat/>
    <w:pPr>
      <w:widowControl/>
      <w:suppressAutoHyphens w:val="true"/>
      <w:bidi w:val="0"/>
      <w:spacing w:lineRule="exact" w:line="252" w:before="0" w:after="160"/>
      <w:ind w:left="720" w:hanging="0"/>
      <w:jc w:val="left"/>
    </w:pPr>
    <w:rPr>
      <w:rFonts w:ascii="Times New Roman" w:hAnsi="Times New Roman" w:eastAsia="SimSun" w:cs="Lucida Sans"/>
      <w:color w:val="auto"/>
      <w:kern w:val="0"/>
      <w:sz w:val="22"/>
      <w:szCs w:val="22"/>
      <w:lang w:bidi="hi-IN" w:val="pl-PL" w:eastAsia="en-US"/>
    </w:rPr>
  </w:style>
  <w:style w:type="paragraph" w:styleId="Default" w:customStyle="1">
    <w:name w:val="Default"/>
    <w:qFormat/>
    <w:rsid w:val="00ab315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LibreOffice/7.2.4.1$Windows_X86_64 LibreOffice_project/27d75539669ac387bb498e35313b970b7fe9c4f9</Application>
  <AppVersion>15.0000</AppVersion>
  <Pages>2</Pages>
  <Words>622</Words>
  <Characters>3656</Characters>
  <CharactersWithSpaces>4412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2023-11-27T15:53:00Z</dcterms:created>
  <dc:creator>Użytkownik systemu Windows</dc:creator>
  <dc:description/>
  <dc:language>pl-PL</dc:language>
  <cp:lastModifiedBy/>
  <dcterms:modified xsi:type="dcterms:W3CDTF">2023-12-01T14:05:50Z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