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D125" w14:textId="4412D789" w:rsidR="00531C7F" w:rsidRPr="00CC3F1A" w:rsidRDefault="00531C7F" w:rsidP="00531C7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 xml:space="preserve">Załącznik nr </w:t>
      </w:r>
      <w:r w:rsidR="00DB6C29">
        <w:rPr>
          <w:rFonts w:cstheme="minorHAnsi"/>
          <w:b/>
          <w:sz w:val="24"/>
          <w:szCs w:val="24"/>
        </w:rPr>
        <w:t>3</w:t>
      </w:r>
    </w:p>
    <w:p w14:paraId="5ABBC9DD" w14:textId="15A5922F" w:rsidR="00FC53A5" w:rsidRPr="00CC3F1A" w:rsidRDefault="002E4A5C" w:rsidP="00C43C82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zapytania ofertowego z dn. 29.04.2024 r.</w:t>
      </w:r>
    </w:p>
    <w:p w14:paraId="6E5E7722" w14:textId="32E63261" w:rsidR="007C020F" w:rsidRPr="00CC3F1A" w:rsidRDefault="007C020F" w:rsidP="00C43C82">
      <w:pPr>
        <w:spacing w:after="0" w:line="276" w:lineRule="auto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Dane wykonawcy:</w:t>
      </w:r>
    </w:p>
    <w:p w14:paraId="44277D31" w14:textId="22E46C7D" w:rsidR="007C020F" w:rsidRPr="00913BF9" w:rsidRDefault="007C020F" w:rsidP="00C43C82">
      <w:pPr>
        <w:spacing w:after="0" w:line="276" w:lineRule="auto"/>
        <w:rPr>
          <w:rFonts w:cstheme="minorHAnsi"/>
          <w:bCs/>
          <w:sz w:val="24"/>
          <w:szCs w:val="24"/>
        </w:rPr>
      </w:pPr>
      <w:r w:rsidRPr="00913BF9">
        <w:rPr>
          <w:rFonts w:cstheme="minorHAnsi"/>
          <w:bCs/>
          <w:sz w:val="24"/>
          <w:szCs w:val="24"/>
        </w:rPr>
        <w:t>……………………………….</w:t>
      </w:r>
    </w:p>
    <w:p w14:paraId="6C1E2275" w14:textId="37C85001" w:rsidR="007C020F" w:rsidRPr="00650EAD" w:rsidRDefault="007C020F" w:rsidP="00D21F5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650EAD">
        <w:rPr>
          <w:rFonts w:eastAsia="Calibri" w:cstheme="minorHAnsi"/>
          <w:i/>
          <w:sz w:val="20"/>
          <w:szCs w:val="20"/>
        </w:rPr>
        <w:t>(pełna nazwa/firma, adres</w:t>
      </w:r>
      <w:r w:rsidR="004D33D5">
        <w:rPr>
          <w:rFonts w:eastAsia="Calibri" w:cstheme="minorHAnsi"/>
          <w:i/>
          <w:sz w:val="20"/>
          <w:szCs w:val="20"/>
        </w:rPr>
        <w:t>)</w:t>
      </w:r>
      <w:r w:rsidRPr="00650EAD">
        <w:rPr>
          <w:rFonts w:eastAsia="Calibri" w:cstheme="minorHAnsi"/>
          <w:i/>
          <w:sz w:val="20"/>
          <w:szCs w:val="20"/>
        </w:rPr>
        <w:t xml:space="preserve"> </w:t>
      </w:r>
      <w:r w:rsidR="0072606C" w:rsidRPr="00650EAD">
        <w:rPr>
          <w:rFonts w:eastAsia="Calibri" w:cstheme="minorHAnsi"/>
          <w:i/>
          <w:sz w:val="20"/>
          <w:szCs w:val="20"/>
        </w:rPr>
        <w:br/>
      </w:r>
    </w:p>
    <w:p w14:paraId="5B1CC987" w14:textId="77777777" w:rsidR="007C020F" w:rsidRPr="00585E4C" w:rsidRDefault="007C020F" w:rsidP="00D21F51">
      <w:pPr>
        <w:spacing w:after="0" w:line="240" w:lineRule="auto"/>
        <w:rPr>
          <w:rFonts w:eastAsia="Calibri" w:cstheme="minorHAnsi"/>
          <w:u w:val="single"/>
        </w:rPr>
      </w:pPr>
      <w:r w:rsidRPr="00585E4C">
        <w:rPr>
          <w:rFonts w:eastAsia="Calibri" w:cstheme="minorHAnsi"/>
          <w:u w:val="single"/>
        </w:rPr>
        <w:t>reprezentowany przez:</w:t>
      </w:r>
    </w:p>
    <w:p w14:paraId="7A6C36F3" w14:textId="77777777" w:rsidR="007C020F" w:rsidRPr="00CC3F1A" w:rsidRDefault="007C020F" w:rsidP="00D21F5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CC3F1A">
        <w:rPr>
          <w:rFonts w:eastAsia="Calibri" w:cstheme="minorHAnsi"/>
          <w:sz w:val="24"/>
          <w:szCs w:val="24"/>
        </w:rPr>
        <w:t>……………………………………</w:t>
      </w:r>
    </w:p>
    <w:p w14:paraId="24851299" w14:textId="38836C7C" w:rsidR="007C020F" w:rsidRPr="00650EAD" w:rsidRDefault="007C020F" w:rsidP="00D21F5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650EAD">
        <w:rPr>
          <w:rFonts w:eastAsia="Calibri" w:cstheme="minorHAnsi"/>
          <w:i/>
          <w:sz w:val="20"/>
          <w:szCs w:val="20"/>
        </w:rPr>
        <w:t xml:space="preserve">(imię, nazwisko, podstawa </w:t>
      </w:r>
      <w:r w:rsidR="0072606C" w:rsidRPr="00650EAD">
        <w:rPr>
          <w:rFonts w:eastAsia="Calibri" w:cstheme="minorHAnsi"/>
          <w:i/>
          <w:sz w:val="20"/>
          <w:szCs w:val="20"/>
        </w:rPr>
        <w:br/>
      </w:r>
      <w:r w:rsidRPr="00650EAD">
        <w:rPr>
          <w:rFonts w:eastAsia="Calibri" w:cstheme="minorHAnsi"/>
          <w:i/>
          <w:sz w:val="20"/>
          <w:szCs w:val="20"/>
        </w:rPr>
        <w:t>do reprezentacji)</w:t>
      </w:r>
    </w:p>
    <w:p w14:paraId="74CF4D6D" w14:textId="77777777" w:rsidR="007C020F" w:rsidRPr="00CC3F1A" w:rsidRDefault="007C020F" w:rsidP="00C43C82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264E3EB" w14:textId="0BB6038D" w:rsidR="00FC53A5" w:rsidRPr="00CC3F1A" w:rsidRDefault="00FC53A5" w:rsidP="00C43C8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OŚWIADCZENIE WYKONAWCY O BRAKU PODSTAW DO WYKLUCZENIA</w:t>
      </w:r>
    </w:p>
    <w:p w14:paraId="581E0864" w14:textId="77777777" w:rsidR="00650EAD" w:rsidRDefault="00343F85" w:rsidP="00C43C8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50EAD">
        <w:rPr>
          <w:rFonts w:eastAsia="Times New Roman" w:cstheme="minorHAnsi"/>
          <w:b/>
          <w:lang w:eastAsia="pl-PL"/>
        </w:rPr>
        <w:t xml:space="preserve">składane na podstawie art. 125 ust. 1 ustawy z dnia 11 września 2019 r. </w:t>
      </w:r>
    </w:p>
    <w:p w14:paraId="06147593" w14:textId="5EC8CAEE" w:rsidR="00343F85" w:rsidRPr="00650EAD" w:rsidRDefault="00343F85" w:rsidP="00C43C8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50EAD">
        <w:rPr>
          <w:rFonts w:eastAsia="Times New Roman" w:cstheme="minorHAnsi"/>
          <w:b/>
          <w:lang w:eastAsia="pl-PL"/>
        </w:rPr>
        <w:t>Prawo zamówień publicznych</w:t>
      </w:r>
      <w:r w:rsidR="007C020F" w:rsidRPr="00650EAD">
        <w:rPr>
          <w:rFonts w:eastAsia="Times New Roman" w:cstheme="minorHAnsi"/>
          <w:b/>
          <w:lang w:eastAsia="pl-PL"/>
        </w:rPr>
        <w:t xml:space="preserve"> (</w:t>
      </w:r>
      <w:proofErr w:type="spellStart"/>
      <w:r w:rsidR="00C45659" w:rsidRPr="00650EAD">
        <w:rPr>
          <w:rFonts w:eastAsia="Times New Roman" w:cstheme="minorHAnsi"/>
          <w:b/>
          <w:lang w:eastAsia="pl-PL"/>
        </w:rPr>
        <w:t>t.j</w:t>
      </w:r>
      <w:proofErr w:type="spellEnd"/>
      <w:r w:rsidR="00C45659" w:rsidRPr="00650EAD">
        <w:rPr>
          <w:rFonts w:eastAsia="Times New Roman" w:cstheme="minorHAnsi"/>
          <w:b/>
          <w:lang w:eastAsia="pl-PL"/>
        </w:rPr>
        <w:t xml:space="preserve">. </w:t>
      </w:r>
      <w:r w:rsidR="007C020F" w:rsidRPr="00650EAD">
        <w:rPr>
          <w:rFonts w:eastAsia="Times New Roman" w:cstheme="minorHAnsi"/>
          <w:b/>
          <w:lang w:eastAsia="pl-PL"/>
        </w:rPr>
        <w:t>Dz. U. 202</w:t>
      </w:r>
      <w:r w:rsidR="00AA0073" w:rsidRPr="00650EAD">
        <w:rPr>
          <w:rFonts w:eastAsia="Times New Roman" w:cstheme="minorHAnsi"/>
          <w:b/>
          <w:lang w:eastAsia="pl-PL"/>
        </w:rPr>
        <w:t>3</w:t>
      </w:r>
      <w:r w:rsidR="007C020F" w:rsidRPr="00650EAD">
        <w:rPr>
          <w:rFonts w:eastAsia="Times New Roman" w:cstheme="minorHAnsi"/>
          <w:b/>
          <w:lang w:eastAsia="pl-PL"/>
        </w:rPr>
        <w:t>, poz.</w:t>
      </w:r>
      <w:r w:rsidR="00AA0073" w:rsidRPr="00650EAD">
        <w:rPr>
          <w:rFonts w:eastAsia="Times New Roman" w:cstheme="minorHAnsi"/>
          <w:b/>
          <w:lang w:eastAsia="pl-PL"/>
        </w:rPr>
        <w:t>1605</w:t>
      </w:r>
      <w:r w:rsidR="00C45659" w:rsidRPr="00650EAD">
        <w:rPr>
          <w:rFonts w:eastAsia="Times New Roman" w:cstheme="minorHAnsi"/>
          <w:b/>
          <w:lang w:eastAsia="pl-PL"/>
        </w:rPr>
        <w:t xml:space="preserve"> ze zm.</w:t>
      </w:r>
      <w:r w:rsidR="007C020F" w:rsidRPr="00650EAD">
        <w:rPr>
          <w:rFonts w:eastAsia="Times New Roman" w:cstheme="minorHAnsi"/>
          <w:b/>
          <w:lang w:eastAsia="pl-PL"/>
        </w:rPr>
        <w:t>)</w:t>
      </w:r>
    </w:p>
    <w:p w14:paraId="0F43C88F" w14:textId="77777777" w:rsidR="007C020F" w:rsidRPr="00CC3F1A" w:rsidRDefault="007C020F" w:rsidP="00C43C82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4BA5571" w14:textId="27903363" w:rsidR="00E5724C" w:rsidRPr="00650EAD" w:rsidRDefault="007C020F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nie podlegam wykluczeniu</w:t>
      </w:r>
      <w:r w:rsidRPr="00650EAD">
        <w:rPr>
          <w:rFonts w:asciiTheme="minorHAnsi" w:hAnsiTheme="minorHAnsi" w:cstheme="minorHAnsi"/>
        </w:rPr>
        <w:t xml:space="preserve"> z postępowania na podstawie art. 108 oraz art. 109 ust. 1 pkt 4 ,5, 7, 8, 10 ustawy </w:t>
      </w:r>
      <w:proofErr w:type="spellStart"/>
      <w:r w:rsidRPr="00650EAD">
        <w:rPr>
          <w:rFonts w:asciiTheme="minorHAnsi" w:hAnsiTheme="minorHAnsi" w:cstheme="minorHAnsi"/>
        </w:rPr>
        <w:t>Pzp</w:t>
      </w:r>
      <w:proofErr w:type="spellEnd"/>
      <w:r w:rsidR="00FA5ED0" w:rsidRPr="00650EAD">
        <w:rPr>
          <w:rFonts w:asciiTheme="minorHAnsi" w:hAnsiTheme="minorHAnsi" w:cstheme="minorHAnsi"/>
        </w:rPr>
        <w:t>.</w:t>
      </w:r>
    </w:p>
    <w:p w14:paraId="553F90B6" w14:textId="22C891DF" w:rsidR="00C76F3E" w:rsidRPr="00650EAD" w:rsidRDefault="00E5724C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nie podlegam wykluczeniu</w:t>
      </w:r>
      <w:r w:rsidRPr="00650EAD">
        <w:rPr>
          <w:rFonts w:asciiTheme="minorHAnsi" w:hAnsiTheme="minorHAnsi" w:cstheme="minorHAnsi"/>
        </w:rPr>
        <w:t xml:space="preserve"> z postępowania na podstawie</w:t>
      </w:r>
      <w:r w:rsidRPr="00650EAD">
        <w:rPr>
          <w:rStyle w:val="markedcontent"/>
          <w:rFonts w:asciiTheme="minorHAnsi" w:hAnsiTheme="minorHAnsi" w:cstheme="minorHAnsi"/>
          <w:b/>
        </w:rPr>
        <w:t xml:space="preserve"> art. 7 ust. 1 ustawy </w:t>
      </w:r>
      <w:r w:rsidR="00AA5CA6">
        <w:rPr>
          <w:rStyle w:val="markedcontent"/>
          <w:rFonts w:asciiTheme="minorHAnsi" w:hAnsiTheme="minorHAnsi" w:cstheme="minorHAnsi"/>
          <w:b/>
        </w:rPr>
        <w:br/>
      </w:r>
      <w:r w:rsidRPr="00650EAD">
        <w:rPr>
          <w:rStyle w:val="markedcontent"/>
          <w:rFonts w:asciiTheme="minorHAnsi" w:hAnsiTheme="minorHAnsi" w:cstheme="minorHAnsi"/>
          <w:b/>
        </w:rPr>
        <w:t>z dnia 13.04.2022 r. o szczególnych rozwiązaniach</w:t>
      </w:r>
      <w:r w:rsidRPr="00650EAD">
        <w:rPr>
          <w:rFonts w:asciiTheme="minorHAnsi" w:hAnsiTheme="minorHAnsi" w:cstheme="minorHAnsi"/>
          <w:b/>
        </w:rPr>
        <w:t xml:space="preserve"> </w:t>
      </w:r>
      <w:r w:rsidRPr="00650EAD">
        <w:rPr>
          <w:rStyle w:val="markedcontent"/>
          <w:rFonts w:asciiTheme="minorHAnsi" w:hAnsiTheme="minorHAnsi" w:cstheme="minorHAnsi"/>
          <w:b/>
        </w:rPr>
        <w:t>w zakresie przeciwdziałania wspieraniu agresji na Ukrainę oraz służących ochronie</w:t>
      </w:r>
      <w:r w:rsidRPr="00650EAD">
        <w:rPr>
          <w:rFonts w:asciiTheme="minorHAnsi" w:hAnsiTheme="minorHAnsi" w:cstheme="minorHAnsi"/>
          <w:b/>
        </w:rPr>
        <w:t xml:space="preserve"> </w:t>
      </w:r>
      <w:r w:rsidRPr="00650EAD">
        <w:rPr>
          <w:rStyle w:val="markedcontent"/>
          <w:rFonts w:asciiTheme="minorHAnsi" w:hAnsiTheme="minorHAnsi" w:cstheme="minorHAnsi"/>
          <w:b/>
        </w:rPr>
        <w:t>bezpieczeństwa narodowego (</w:t>
      </w:r>
      <w:proofErr w:type="spellStart"/>
      <w:r w:rsidR="008D5BD4" w:rsidRPr="00650EAD">
        <w:rPr>
          <w:rStyle w:val="markedcontent"/>
          <w:rFonts w:asciiTheme="minorHAnsi" w:hAnsiTheme="minorHAnsi" w:cstheme="minorHAnsi"/>
          <w:b/>
        </w:rPr>
        <w:t>t.j</w:t>
      </w:r>
      <w:proofErr w:type="spellEnd"/>
      <w:r w:rsidR="008D5BD4" w:rsidRPr="00650EAD">
        <w:rPr>
          <w:rStyle w:val="markedcontent"/>
          <w:rFonts w:asciiTheme="minorHAnsi" w:hAnsiTheme="minorHAnsi" w:cstheme="minorHAnsi"/>
          <w:b/>
        </w:rPr>
        <w:t xml:space="preserve">. </w:t>
      </w:r>
      <w:r w:rsidRPr="00650EAD">
        <w:rPr>
          <w:rStyle w:val="markedcontent"/>
          <w:rFonts w:asciiTheme="minorHAnsi" w:hAnsiTheme="minorHAnsi" w:cstheme="minorHAnsi"/>
          <w:b/>
        </w:rPr>
        <w:t>Dz. U. z 202</w:t>
      </w:r>
      <w:r w:rsidR="008D5BD4" w:rsidRPr="00650EAD">
        <w:rPr>
          <w:rStyle w:val="markedcontent"/>
          <w:rFonts w:asciiTheme="minorHAnsi" w:hAnsiTheme="minorHAnsi" w:cstheme="minorHAnsi"/>
          <w:b/>
        </w:rPr>
        <w:t>3</w:t>
      </w:r>
      <w:r w:rsidRPr="00650EAD">
        <w:rPr>
          <w:rStyle w:val="markedcontent"/>
          <w:rFonts w:asciiTheme="minorHAnsi" w:hAnsiTheme="minorHAnsi" w:cstheme="minorHAnsi"/>
          <w:b/>
        </w:rPr>
        <w:t xml:space="preserve"> r., poz. </w:t>
      </w:r>
      <w:r w:rsidR="008D5BD4" w:rsidRPr="00650EAD">
        <w:rPr>
          <w:rStyle w:val="markedcontent"/>
          <w:rFonts w:asciiTheme="minorHAnsi" w:hAnsiTheme="minorHAnsi" w:cstheme="minorHAnsi"/>
          <w:b/>
        </w:rPr>
        <w:t>1497 ze zm.</w:t>
      </w:r>
      <w:r w:rsidRPr="00650EAD">
        <w:rPr>
          <w:rStyle w:val="markedcontent"/>
          <w:rFonts w:asciiTheme="minorHAnsi" w:hAnsiTheme="minorHAnsi" w:cstheme="minorHAnsi"/>
          <w:b/>
        </w:rPr>
        <w:t>).</w:t>
      </w:r>
    </w:p>
    <w:p w14:paraId="621D1588" w14:textId="29C8E713" w:rsidR="00E5724C" w:rsidRPr="00650EAD" w:rsidRDefault="00E5724C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zachodzą</w:t>
      </w:r>
      <w:r w:rsidRPr="00650EAD">
        <w:rPr>
          <w:rFonts w:asciiTheme="minorHAnsi" w:hAnsiTheme="minorHAnsi" w:cstheme="minorHAnsi"/>
        </w:rPr>
        <w:t xml:space="preserve"> w stosunku do mnie podstawy wykluczenia z postępowania na podstawie art. …………. ustawy </w:t>
      </w:r>
      <w:proofErr w:type="spellStart"/>
      <w:r w:rsidRPr="00650EAD">
        <w:rPr>
          <w:rFonts w:asciiTheme="minorHAnsi" w:hAnsiTheme="minorHAnsi" w:cstheme="minorHAnsi"/>
        </w:rPr>
        <w:t>Pzp</w:t>
      </w:r>
      <w:proofErr w:type="spellEnd"/>
      <w:r w:rsidRPr="00650EAD">
        <w:rPr>
          <w:rFonts w:asciiTheme="minorHAnsi" w:hAnsiTheme="minorHAnsi" w:cstheme="minorHAnsi"/>
        </w:rPr>
        <w:t xml:space="preserve"> </w:t>
      </w:r>
      <w:r w:rsidRPr="00650EAD">
        <w:rPr>
          <w:rFonts w:asciiTheme="minorHAnsi" w:hAnsiTheme="minorHAnsi" w:cstheme="minorHAnsi"/>
          <w:b/>
          <w:bCs/>
          <w:i/>
        </w:rPr>
        <w:t>(podać mającą zastosowanie podstawę wykluczenia spośród wymienionych w art. 108 ust.1 pkt 1, 2 i 5 lub art. 109 ust. 1 pkt 4,5,7,8,10).</w:t>
      </w:r>
      <w:r w:rsidRPr="00650EAD">
        <w:rPr>
          <w:rFonts w:asciiTheme="minorHAnsi" w:hAnsiTheme="minorHAnsi" w:cstheme="minorHAnsi"/>
        </w:rPr>
        <w:t xml:space="preserve"> </w:t>
      </w:r>
    </w:p>
    <w:p w14:paraId="10CFF0DB" w14:textId="77777777" w:rsidR="00E5724C" w:rsidRPr="00650EAD" w:rsidRDefault="00E5724C" w:rsidP="004D33D5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 xml:space="preserve">Jednocześnie oświadczam, że w związku z tym, że podlegam wykluczeniu na podstawie ww. artykułu, to zgodnie z dyspozycją art. 110 ust. 2 ustawy </w:t>
      </w:r>
      <w:proofErr w:type="spellStart"/>
      <w:r w:rsidRPr="00650EAD">
        <w:rPr>
          <w:rFonts w:eastAsia="Calibri" w:cstheme="minorHAnsi"/>
        </w:rPr>
        <w:t>Pzp</w:t>
      </w:r>
      <w:proofErr w:type="spellEnd"/>
      <w:r w:rsidRPr="00650EAD">
        <w:rPr>
          <w:rFonts w:eastAsia="Calibri" w:cstheme="minorHAnsi"/>
        </w:rPr>
        <w:t xml:space="preserve">. podjąłem następujące środki naprawcze: </w:t>
      </w:r>
    </w:p>
    <w:p w14:paraId="1457AAFF" w14:textId="4BDB356C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1)…………………………………………………………………………………………………………</w:t>
      </w:r>
      <w:r w:rsidR="004E12B8" w:rsidRPr="00650EAD">
        <w:rPr>
          <w:rFonts w:eastAsia="Calibri" w:cstheme="minorHAnsi"/>
        </w:rPr>
        <w:t>……..</w:t>
      </w:r>
      <w:r w:rsidRPr="00650EAD">
        <w:rPr>
          <w:rFonts w:eastAsia="Calibri" w:cstheme="minorHAnsi"/>
        </w:rPr>
        <w:t>..</w:t>
      </w:r>
    </w:p>
    <w:p w14:paraId="0247BD46" w14:textId="375FE7D9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2)….…..…………………………………………………………………………………………..……………</w:t>
      </w:r>
      <w:r w:rsidR="004E12B8" w:rsidRPr="00650EAD">
        <w:rPr>
          <w:rFonts w:eastAsia="Calibri" w:cstheme="minorHAnsi"/>
        </w:rPr>
        <w:t>..</w:t>
      </w:r>
    </w:p>
    <w:p w14:paraId="1534E898" w14:textId="77777777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3)……...........…………………………………………………………………………………………………..</w:t>
      </w:r>
    </w:p>
    <w:p w14:paraId="29CBD19C" w14:textId="5CBB02F5" w:rsidR="00E5724C" w:rsidRPr="00AA5CA6" w:rsidRDefault="00E5724C" w:rsidP="004D33D5">
      <w:pPr>
        <w:spacing w:after="0" w:line="276" w:lineRule="auto"/>
        <w:ind w:left="284"/>
        <w:rPr>
          <w:rFonts w:eastAsia="Calibri" w:cstheme="minorHAnsi"/>
          <w:sz w:val="20"/>
          <w:szCs w:val="20"/>
        </w:rPr>
      </w:pPr>
      <w:r w:rsidRPr="00AA5CA6">
        <w:rPr>
          <w:rFonts w:eastAsia="Calibri" w:cstheme="minorHAnsi"/>
          <w:sz w:val="20"/>
          <w:szCs w:val="20"/>
        </w:rPr>
        <w:t>(należy podać dowody, że podjęte czynności są wystarczające do wykazania rzetelności Wykonawcy)</w:t>
      </w:r>
    </w:p>
    <w:p w14:paraId="7A01F4F9" w14:textId="77777777" w:rsidR="00AA5CA6" w:rsidRDefault="00AA5CA6" w:rsidP="004D33D5">
      <w:pPr>
        <w:spacing w:after="0" w:line="276" w:lineRule="auto"/>
        <w:ind w:left="284"/>
        <w:jc w:val="both"/>
        <w:rPr>
          <w:rFonts w:eastAsia="Calibri" w:cstheme="minorHAnsi"/>
          <w:b/>
          <w:bCs/>
          <w:i/>
        </w:rPr>
      </w:pPr>
    </w:p>
    <w:p w14:paraId="3CA9295B" w14:textId="70A4B6B3" w:rsidR="00C43C82" w:rsidRPr="00650EAD" w:rsidRDefault="00D2246E" w:rsidP="004D33D5">
      <w:pPr>
        <w:spacing w:after="0" w:line="276" w:lineRule="auto"/>
        <w:ind w:left="284"/>
        <w:jc w:val="both"/>
        <w:rPr>
          <w:rFonts w:eastAsia="Calibri" w:cstheme="minorHAnsi"/>
          <w:b/>
          <w:bCs/>
          <w:i/>
        </w:rPr>
      </w:pPr>
      <w:r w:rsidRPr="00650EAD">
        <w:rPr>
          <w:rFonts w:eastAsia="Calibri" w:cstheme="minorHAnsi"/>
          <w:b/>
          <w:bCs/>
          <w:i/>
        </w:rPr>
        <w:t>*</w:t>
      </w:r>
      <w:r w:rsidR="00E5724C" w:rsidRPr="00650EAD">
        <w:rPr>
          <w:rFonts w:eastAsia="Calibri" w:cstheme="minorHAnsi"/>
          <w:b/>
          <w:bCs/>
          <w:i/>
        </w:rPr>
        <w:t>Uwaga: W przypadku gdy nie zachodzą w stosunku do Wykonawcy okoliczności, o których mowa w oświadczeniu</w:t>
      </w:r>
      <w:r w:rsidRPr="00650EAD">
        <w:rPr>
          <w:rFonts w:eastAsia="Calibri" w:cstheme="minorHAnsi"/>
          <w:b/>
          <w:bCs/>
          <w:i/>
        </w:rPr>
        <w:t xml:space="preserve"> pkt 3</w:t>
      </w:r>
      <w:r w:rsidR="00E5724C" w:rsidRPr="00650EAD">
        <w:rPr>
          <w:rFonts w:eastAsia="Calibri" w:cstheme="minorHAnsi"/>
          <w:b/>
          <w:bCs/>
          <w:i/>
        </w:rPr>
        <w:t xml:space="preserve"> należy wykreślić treść oświadczenia. </w:t>
      </w:r>
      <w:r w:rsidR="00514585" w:rsidRPr="00650EAD">
        <w:rPr>
          <w:rFonts w:eastAsia="Calibri" w:cstheme="minorHAnsi"/>
          <w:b/>
          <w:bCs/>
          <w:i/>
        </w:rPr>
        <w:t>W przypadku nie wykreślenia pkt 3 Zamawiający uzna, że wykonawca nie podlega wykluczeniu.</w:t>
      </w:r>
    </w:p>
    <w:p w14:paraId="39D24D80" w14:textId="77777777" w:rsidR="0012533D" w:rsidRPr="00CC3F1A" w:rsidRDefault="0012533D" w:rsidP="00514585">
      <w:pPr>
        <w:spacing w:after="0" w:line="276" w:lineRule="auto"/>
        <w:ind w:left="644"/>
        <w:jc w:val="both"/>
        <w:rPr>
          <w:rFonts w:eastAsia="Calibri" w:cstheme="minorHAnsi"/>
          <w:b/>
          <w:bCs/>
          <w:i/>
          <w:sz w:val="24"/>
          <w:szCs w:val="24"/>
        </w:rPr>
      </w:pPr>
    </w:p>
    <w:p w14:paraId="7CBF2138" w14:textId="52A1DC29" w:rsidR="00E5724C" w:rsidRPr="00650EAD" w:rsidRDefault="00E5724C" w:rsidP="00AA5CA6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650EAD">
        <w:rPr>
          <w:rFonts w:asciiTheme="minorHAnsi" w:hAnsiTheme="minorHAnsi" w:cstheme="minorHAnsi"/>
          <w:b/>
          <w:u w:val="single"/>
        </w:rPr>
        <w:t>OŚWIADCZENIE DOTYCZĄCE PODANYCH INFORMACJI</w:t>
      </w:r>
    </w:p>
    <w:p w14:paraId="4B6A52EF" w14:textId="217EFEA2" w:rsidR="00E5724C" w:rsidRPr="00650EAD" w:rsidRDefault="00E5724C" w:rsidP="00AA5CA6">
      <w:pPr>
        <w:spacing w:after="0" w:line="276" w:lineRule="auto"/>
        <w:ind w:left="360"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 xml:space="preserve">Oświadczam, że wszystkie informacje podane w powyższych oświadczeniach są aktualne </w:t>
      </w:r>
      <w:r w:rsidR="004D33D5">
        <w:rPr>
          <w:rFonts w:eastAsia="Calibri" w:cstheme="minorHAnsi"/>
        </w:rPr>
        <w:br/>
      </w:r>
      <w:r w:rsidRPr="00650EAD">
        <w:rPr>
          <w:rFonts w:eastAsia="Calibri" w:cstheme="minorHAnsi"/>
        </w:rPr>
        <w:t>i zgodne z prawdą oraz zostały przedstawione z pełną świadomością konsekwencji wprowadzenia Zamawiającego w błąd przy przedstawianiu informacji.</w:t>
      </w:r>
    </w:p>
    <w:p w14:paraId="261923A7" w14:textId="77777777" w:rsidR="00892EA5" w:rsidRPr="00CC3F1A" w:rsidRDefault="00892EA5" w:rsidP="00C43C82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1994CF18" w14:textId="77777777" w:rsidR="00650EAD" w:rsidRPr="006D6F86" w:rsidRDefault="00650EAD" w:rsidP="00650EAD">
      <w:pPr>
        <w:spacing w:after="0"/>
        <w:jc w:val="both"/>
        <w:rPr>
          <w:rFonts w:cs="Calibri"/>
          <w:b/>
          <w:i/>
          <w:u w:val="single"/>
        </w:rPr>
      </w:pPr>
      <w:r w:rsidRPr="006D6F86">
        <w:rPr>
          <w:rFonts w:cs="Calibri"/>
          <w:b/>
          <w:i/>
          <w:u w:val="single"/>
        </w:rPr>
        <w:t>Uwaga !</w:t>
      </w:r>
    </w:p>
    <w:p w14:paraId="7BB618A1" w14:textId="2215EF16" w:rsidR="00E5724C" w:rsidRPr="00C43C82" w:rsidRDefault="00650EAD" w:rsidP="00176881">
      <w:pPr>
        <w:spacing w:after="0"/>
        <w:jc w:val="both"/>
        <w:rPr>
          <w:rFonts w:cstheme="minorHAnsi"/>
          <w:color w:val="000000" w:themeColor="text1"/>
        </w:rPr>
      </w:pPr>
      <w:r w:rsidRPr="006D6F86">
        <w:rPr>
          <w:rFonts w:cs="Calibri"/>
          <w:b/>
          <w:i/>
        </w:rPr>
        <w:t xml:space="preserve">Należy podpisać zgodnie z Rozporządzeniem Prezesa Rady Ministrów z dnia 30 grudnia 2020 r. </w:t>
      </w:r>
      <w:r>
        <w:rPr>
          <w:rFonts w:cs="Calibri"/>
          <w:b/>
          <w:i/>
        </w:rPr>
        <w:br/>
      </w:r>
      <w:r w:rsidRPr="006D6F86">
        <w:rPr>
          <w:rFonts w:cs="Calibri"/>
          <w:b/>
          <w:i/>
          <w:iCs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cs="Calibri"/>
          <w:b/>
          <w:i/>
          <w:iCs/>
        </w:rPr>
        <w:br/>
      </w:r>
      <w:r w:rsidRPr="006D6F86">
        <w:rPr>
          <w:rFonts w:cs="Calibri"/>
          <w:b/>
          <w:i/>
          <w:iCs/>
        </w:rPr>
        <w:t>o udzielenie zamówienia publicznego lub konkursie.</w:t>
      </w:r>
    </w:p>
    <w:sectPr w:rsidR="00E5724C" w:rsidRPr="00C43C82" w:rsidSect="004D33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F2218"/>
    <w:multiLevelType w:val="hybridMultilevel"/>
    <w:tmpl w:val="3D4629DE"/>
    <w:lvl w:ilvl="0" w:tplc="81041E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67711">
    <w:abstractNumId w:val="3"/>
  </w:num>
  <w:num w:numId="2" w16cid:durableId="1993294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480417">
    <w:abstractNumId w:val="2"/>
  </w:num>
  <w:num w:numId="4" w16cid:durableId="9490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A5"/>
    <w:rsid w:val="0006664E"/>
    <w:rsid w:val="0012533D"/>
    <w:rsid w:val="00176881"/>
    <w:rsid w:val="00192B42"/>
    <w:rsid w:val="00227096"/>
    <w:rsid w:val="00292630"/>
    <w:rsid w:val="00296DF1"/>
    <w:rsid w:val="002C3AE1"/>
    <w:rsid w:val="002E4A5C"/>
    <w:rsid w:val="00343F85"/>
    <w:rsid w:val="00351748"/>
    <w:rsid w:val="004D33D5"/>
    <w:rsid w:val="004E12B8"/>
    <w:rsid w:val="00514585"/>
    <w:rsid w:val="00531C7F"/>
    <w:rsid w:val="00585E4C"/>
    <w:rsid w:val="005A67FD"/>
    <w:rsid w:val="006108A3"/>
    <w:rsid w:val="00612910"/>
    <w:rsid w:val="00650EAD"/>
    <w:rsid w:val="006B4FFF"/>
    <w:rsid w:val="006F439A"/>
    <w:rsid w:val="0072606C"/>
    <w:rsid w:val="0076384D"/>
    <w:rsid w:val="007814EA"/>
    <w:rsid w:val="007C020F"/>
    <w:rsid w:val="00801C45"/>
    <w:rsid w:val="00892EA5"/>
    <w:rsid w:val="008C4FE1"/>
    <w:rsid w:val="008D5BD4"/>
    <w:rsid w:val="008F7260"/>
    <w:rsid w:val="009041FB"/>
    <w:rsid w:val="00913BF9"/>
    <w:rsid w:val="009C47C9"/>
    <w:rsid w:val="009E1F82"/>
    <w:rsid w:val="00A17D75"/>
    <w:rsid w:val="00A94A4B"/>
    <w:rsid w:val="00AA0073"/>
    <w:rsid w:val="00AA5CA6"/>
    <w:rsid w:val="00BB2D42"/>
    <w:rsid w:val="00BD4699"/>
    <w:rsid w:val="00C43C82"/>
    <w:rsid w:val="00C443A1"/>
    <w:rsid w:val="00C45659"/>
    <w:rsid w:val="00C51E04"/>
    <w:rsid w:val="00C76F3E"/>
    <w:rsid w:val="00CC3F1A"/>
    <w:rsid w:val="00CE0564"/>
    <w:rsid w:val="00D078E2"/>
    <w:rsid w:val="00D21F51"/>
    <w:rsid w:val="00D2246E"/>
    <w:rsid w:val="00DB6C29"/>
    <w:rsid w:val="00DD1635"/>
    <w:rsid w:val="00E0460F"/>
    <w:rsid w:val="00E5724C"/>
    <w:rsid w:val="00E60019"/>
    <w:rsid w:val="00E87C6C"/>
    <w:rsid w:val="00F308B5"/>
    <w:rsid w:val="00F909BA"/>
    <w:rsid w:val="00FA5ED0"/>
    <w:rsid w:val="00FB0534"/>
    <w:rsid w:val="00FC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0C48"/>
  <w15:docId w15:val="{0D8950C5-8E49-4905-AB2D-664DF102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"/>
    <w:basedOn w:val="Normalny"/>
    <w:link w:val="AkapitzlistZnak"/>
    <w:qFormat/>
    <w:rsid w:val="00892E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"/>
    <w:link w:val="Akapitzlist"/>
    <w:qFormat/>
    <w:locked/>
    <w:rsid w:val="00892EA5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92EA5"/>
  </w:style>
  <w:style w:type="paragraph" w:styleId="Tekstpodstawowy3">
    <w:name w:val="Body Text 3"/>
    <w:basedOn w:val="Normalny"/>
    <w:link w:val="Tekstpodstawowy3Znak"/>
    <w:unhideWhenUsed/>
    <w:rsid w:val="005A67F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A67F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Matecka</dc:creator>
  <cp:keywords/>
  <dc:description/>
  <cp:lastModifiedBy>Dagmara Strajch</cp:lastModifiedBy>
  <cp:revision>5</cp:revision>
  <cp:lastPrinted>2024-04-29T09:41:00Z</cp:lastPrinted>
  <dcterms:created xsi:type="dcterms:W3CDTF">2024-04-29T08:32:00Z</dcterms:created>
  <dcterms:modified xsi:type="dcterms:W3CDTF">2024-04-29T10:27:00Z</dcterms:modified>
</cp:coreProperties>
</file>