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8C" w:rsidRPr="0092746C" w:rsidRDefault="00851E8C" w:rsidP="00851E8C">
      <w:r w:rsidRPr="0092746C">
        <w:rPr>
          <w:noProof/>
          <w:lang w:eastAsia="pl-PL"/>
        </w:rPr>
        <w:drawing>
          <wp:inline distT="0" distB="0" distL="0" distR="0" wp14:anchorId="6DA5AE69" wp14:editId="0820D1C2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E8C" w:rsidRPr="00FA0D63" w:rsidRDefault="00851E8C" w:rsidP="00C41802">
      <w:pPr>
        <w:rPr>
          <w:rFonts w:ascii="Calibri" w:hAnsi="Calibri"/>
          <w:sz w:val="23"/>
          <w:szCs w:val="23"/>
        </w:rPr>
      </w:pPr>
      <w:r w:rsidRPr="0092746C">
        <w:rPr>
          <w:rFonts w:asciiTheme="majorHAnsi" w:hAnsiTheme="majorHAnsi"/>
          <w:sz w:val="23"/>
          <w:szCs w:val="23"/>
        </w:rPr>
        <w:t>R</w:t>
      </w:r>
      <w:r w:rsidR="00C41802" w:rsidRPr="00C41802">
        <w:rPr>
          <w:rFonts w:asciiTheme="majorHAnsi" w:hAnsiTheme="majorHAnsi"/>
          <w:sz w:val="23"/>
          <w:szCs w:val="23"/>
        </w:rPr>
        <w:t>SP.3613.6.2019.MB</w:t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</w:p>
    <w:p w:rsidR="00953C46" w:rsidRDefault="00851E8C" w:rsidP="00851E8C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</w:p>
    <w:p w:rsidR="00851E8C" w:rsidRPr="001B24B2" w:rsidRDefault="00953C46" w:rsidP="00851E8C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="00851E8C"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851E8C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C41802">
        <w:rPr>
          <w:rFonts w:ascii="Calibri" w:hAnsi="Calibri"/>
          <w:b/>
          <w:bCs/>
          <w:spacing w:val="20"/>
          <w:sz w:val="23"/>
          <w:szCs w:val="23"/>
        </w:rPr>
        <w:t>4</w:t>
      </w:r>
      <w:r w:rsidR="0010290A">
        <w:rPr>
          <w:rFonts w:ascii="Calibri" w:hAnsi="Calibri"/>
          <w:b/>
          <w:bCs/>
          <w:spacing w:val="20"/>
          <w:sz w:val="23"/>
          <w:szCs w:val="23"/>
        </w:rPr>
        <w:t>6</w:t>
      </w:r>
      <w:bookmarkStart w:id="0" w:name="_GoBack"/>
      <w:bookmarkEnd w:id="0"/>
    </w:p>
    <w:p w:rsidR="00851E8C" w:rsidRPr="001B24B2" w:rsidRDefault="00851E8C" w:rsidP="00851E8C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851E8C" w:rsidRPr="001B24B2" w:rsidRDefault="00851E8C" w:rsidP="00851E8C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C41802">
        <w:rPr>
          <w:rFonts w:ascii="Calibri" w:hAnsi="Calibri"/>
          <w:b/>
          <w:bCs/>
          <w:spacing w:val="20"/>
          <w:sz w:val="23"/>
          <w:szCs w:val="23"/>
        </w:rPr>
        <w:t xml:space="preserve">11 czerwca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201</w:t>
      </w:r>
      <w:r w:rsidR="00C41802">
        <w:rPr>
          <w:rFonts w:ascii="Calibri" w:hAnsi="Calibri"/>
          <w:b/>
          <w:bCs/>
          <w:spacing w:val="20"/>
          <w:sz w:val="23"/>
          <w:szCs w:val="23"/>
        </w:rPr>
        <w:t>9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851E8C" w:rsidRDefault="00851E8C" w:rsidP="00851E8C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851E8C" w:rsidRDefault="00851E8C" w:rsidP="00851E8C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851E8C" w:rsidRPr="00BD2D8F" w:rsidRDefault="00851E8C" w:rsidP="00A10B44">
      <w:pPr>
        <w:spacing w:line="360" w:lineRule="auto"/>
        <w:ind w:left="709" w:hanging="1134"/>
        <w:jc w:val="both"/>
        <w:rPr>
          <w:rFonts w:eastAsia="Arial Unicode MS" w:cs="Arial Unicode MS"/>
          <w:i/>
          <w:noProof/>
          <w:sz w:val="23"/>
          <w:szCs w:val="23"/>
        </w:rPr>
      </w:pPr>
      <w:r w:rsidRPr="00BD2D8F">
        <w:rPr>
          <w:bCs/>
          <w:sz w:val="23"/>
          <w:szCs w:val="23"/>
        </w:rPr>
        <w:t>w sprawie:</w:t>
      </w:r>
      <w:r w:rsidRPr="00BD2D8F">
        <w:rPr>
          <w:rFonts w:eastAsia="Arial Unicode MS" w:cs="Arial Unicode MS"/>
          <w:noProof/>
          <w:sz w:val="23"/>
          <w:szCs w:val="23"/>
        </w:rPr>
        <w:t xml:space="preserve"> </w:t>
      </w:r>
      <w:r w:rsidR="00A10B44">
        <w:rPr>
          <w:sz w:val="23"/>
          <w:szCs w:val="23"/>
        </w:rPr>
        <w:t xml:space="preserve">projektu ustawy o zmianie ustawy o jakości handlowej artykułów rolno-spożywczych </w:t>
      </w:r>
      <w:r w:rsidR="00A10B44">
        <w:rPr>
          <w:sz w:val="23"/>
          <w:szCs w:val="23"/>
        </w:rPr>
        <w:br/>
        <w:t>oraz niektórych innych ustaw</w:t>
      </w:r>
    </w:p>
    <w:p w:rsidR="00851E8C" w:rsidRPr="00BD2D8F" w:rsidRDefault="00851E8C" w:rsidP="00851E8C">
      <w:pPr>
        <w:spacing w:line="360" w:lineRule="auto"/>
        <w:ind w:left="720"/>
        <w:jc w:val="both"/>
        <w:rPr>
          <w:bCs/>
          <w:sz w:val="23"/>
          <w:szCs w:val="23"/>
        </w:rPr>
      </w:pPr>
    </w:p>
    <w:p w:rsidR="00851E8C" w:rsidRPr="00BD2D8F" w:rsidRDefault="00851E8C" w:rsidP="00851E8C">
      <w:pPr>
        <w:spacing w:line="360" w:lineRule="auto"/>
        <w:ind w:left="720"/>
        <w:jc w:val="both"/>
        <w:rPr>
          <w:bCs/>
          <w:sz w:val="6"/>
          <w:szCs w:val="6"/>
        </w:rPr>
      </w:pPr>
    </w:p>
    <w:p w:rsidR="00C16654" w:rsidRDefault="00A10B44" w:rsidP="00A10B44">
      <w:pPr>
        <w:spacing w:after="0" w:line="360" w:lineRule="auto"/>
        <w:jc w:val="both"/>
        <w:rPr>
          <w:sz w:val="23"/>
          <w:szCs w:val="23"/>
        </w:rPr>
      </w:pPr>
      <w:r w:rsidRPr="00002AFE">
        <w:rPr>
          <w:rFonts w:asciiTheme="majorHAnsi" w:hAnsiTheme="majorHAnsi"/>
          <w:sz w:val="23"/>
          <w:szCs w:val="23"/>
        </w:rPr>
        <w:t xml:space="preserve">Rada Służby Publicznej </w:t>
      </w:r>
      <w:r w:rsidRPr="00002AFE">
        <w:rPr>
          <w:rFonts w:asciiTheme="majorHAnsi" w:hAnsiTheme="majorHAnsi"/>
          <w:b/>
          <w:sz w:val="23"/>
          <w:szCs w:val="23"/>
        </w:rPr>
        <w:t>pozytywnie opiniuje</w:t>
      </w:r>
      <w:r w:rsidRPr="00002AFE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projekt </w:t>
      </w:r>
      <w:r w:rsidRPr="005D7036">
        <w:rPr>
          <w:rFonts w:asciiTheme="majorHAnsi" w:hAnsiTheme="majorHAnsi"/>
          <w:sz w:val="23"/>
          <w:szCs w:val="23"/>
        </w:rPr>
        <w:t xml:space="preserve">ustawy </w:t>
      </w:r>
      <w:r w:rsidRPr="005D7036">
        <w:rPr>
          <w:sz w:val="23"/>
          <w:szCs w:val="23"/>
        </w:rPr>
        <w:t>o zmianie ustawy o jakości handlowej artykułów rolno-spożywczych oraz niektórych innych ustaw</w:t>
      </w:r>
      <w:r w:rsidR="00C16654">
        <w:rPr>
          <w:sz w:val="23"/>
          <w:szCs w:val="23"/>
        </w:rPr>
        <w:t xml:space="preserve"> w zakresie dotyczącym służby cywilnej. </w:t>
      </w:r>
    </w:p>
    <w:p w:rsidR="00A10B44" w:rsidRDefault="00C16654" w:rsidP="00A10B44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  <w:r>
        <w:rPr>
          <w:sz w:val="23"/>
          <w:szCs w:val="23"/>
        </w:rPr>
        <w:t>Jednocześnie Rada zwraca uwagę na konieczność dopracowania projektu pod względem prawnym</w:t>
      </w:r>
      <w:r w:rsidR="00A10B44">
        <w:rPr>
          <w:iCs/>
          <w:sz w:val="23"/>
          <w:szCs w:val="23"/>
        </w:rPr>
        <w:t>,</w:t>
      </w:r>
      <w:r>
        <w:rPr>
          <w:iCs/>
          <w:sz w:val="23"/>
          <w:szCs w:val="23"/>
        </w:rPr>
        <w:t xml:space="preserve"> </w:t>
      </w:r>
      <w:r w:rsidR="00972F03">
        <w:rPr>
          <w:iCs/>
          <w:sz w:val="23"/>
          <w:szCs w:val="23"/>
        </w:rPr>
        <w:t xml:space="preserve">legislacyjnym i redakcyjnym </w:t>
      </w:r>
      <w:r>
        <w:rPr>
          <w:iCs/>
          <w:sz w:val="23"/>
          <w:szCs w:val="23"/>
        </w:rPr>
        <w:t xml:space="preserve">zgodnie z </w:t>
      </w:r>
      <w:r w:rsidR="00A10B44">
        <w:rPr>
          <w:sz w:val="23"/>
          <w:szCs w:val="23"/>
        </w:rPr>
        <w:t>uwag</w:t>
      </w:r>
      <w:r>
        <w:rPr>
          <w:sz w:val="23"/>
          <w:szCs w:val="23"/>
        </w:rPr>
        <w:t>ami</w:t>
      </w:r>
      <w:r w:rsidR="00A10B44">
        <w:rPr>
          <w:sz w:val="23"/>
          <w:szCs w:val="23"/>
        </w:rPr>
        <w:t xml:space="preserve"> Szefa Służby Cywilnej </w:t>
      </w:r>
      <w:r>
        <w:rPr>
          <w:sz w:val="23"/>
          <w:szCs w:val="23"/>
        </w:rPr>
        <w:t xml:space="preserve">skierowanymi do </w:t>
      </w:r>
      <w:r w:rsidR="00A10B44">
        <w:rPr>
          <w:sz w:val="23"/>
          <w:szCs w:val="23"/>
        </w:rPr>
        <w:t>Ministra Rolnictwa</w:t>
      </w:r>
      <w:r w:rsidR="00972F03">
        <w:rPr>
          <w:sz w:val="23"/>
          <w:szCs w:val="23"/>
        </w:rPr>
        <w:t xml:space="preserve"> </w:t>
      </w:r>
      <w:r w:rsidR="00A10B44">
        <w:rPr>
          <w:sz w:val="23"/>
          <w:szCs w:val="23"/>
        </w:rPr>
        <w:t>i Rozwoju Wsi</w:t>
      </w:r>
      <w:r>
        <w:rPr>
          <w:rStyle w:val="Odwoanieprzypisudolnego"/>
          <w:rFonts w:asciiTheme="majorHAnsi" w:hAnsiTheme="majorHAnsi"/>
          <w:sz w:val="23"/>
          <w:szCs w:val="23"/>
        </w:rPr>
        <w:footnoteReference w:id="1"/>
      </w:r>
      <w:r w:rsidR="00EC7C78">
        <w:rPr>
          <w:sz w:val="23"/>
          <w:szCs w:val="23"/>
        </w:rPr>
        <w:t>.</w:t>
      </w:r>
    </w:p>
    <w:p w:rsidR="00851E8C" w:rsidRPr="001B24B2" w:rsidRDefault="00851E8C" w:rsidP="00851E8C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851E8C" w:rsidRDefault="00851E8C" w:rsidP="00851E8C">
      <w:pPr>
        <w:spacing w:after="0" w:line="360" w:lineRule="auto"/>
        <w:jc w:val="both"/>
      </w:pPr>
    </w:p>
    <w:p w:rsidR="00B36DB3" w:rsidRDefault="00B36DB3"/>
    <w:sectPr w:rsidR="00B36DB3" w:rsidSect="00C3454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09" w:rsidRDefault="00396409">
      <w:pPr>
        <w:spacing w:after="0" w:line="240" w:lineRule="auto"/>
      </w:pPr>
      <w:r>
        <w:separator/>
      </w:r>
    </w:p>
  </w:endnote>
  <w:endnote w:type="continuationSeparator" w:id="0">
    <w:p w:rsidR="00396409" w:rsidRDefault="0039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10290A">
    <w:pPr>
      <w:pStyle w:val="Stopka"/>
      <w:jc w:val="center"/>
    </w:pPr>
  </w:p>
  <w:p w:rsidR="00C34545" w:rsidRDefault="001029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09" w:rsidRDefault="00396409">
      <w:pPr>
        <w:spacing w:after="0" w:line="240" w:lineRule="auto"/>
      </w:pPr>
      <w:r>
        <w:separator/>
      </w:r>
    </w:p>
  </w:footnote>
  <w:footnote w:type="continuationSeparator" w:id="0">
    <w:p w:rsidR="00396409" w:rsidRDefault="00396409">
      <w:pPr>
        <w:spacing w:after="0" w:line="240" w:lineRule="auto"/>
      </w:pPr>
      <w:r>
        <w:continuationSeparator/>
      </w:r>
    </w:p>
  </w:footnote>
  <w:footnote w:id="1">
    <w:p w:rsidR="00C16654" w:rsidRPr="00C16654" w:rsidRDefault="00C16654">
      <w:pPr>
        <w:pStyle w:val="Tekstprzypisudolnego"/>
      </w:pPr>
      <w:r>
        <w:rPr>
          <w:rStyle w:val="Odwoanieprzypisudolnego"/>
        </w:rPr>
        <w:footnoteRef/>
      </w:r>
      <w:r>
        <w:t xml:space="preserve"> Pismo z dnia </w:t>
      </w:r>
      <w:r w:rsidRPr="00C16654">
        <w:t>18 kwietnia 2019</w:t>
      </w:r>
      <w:r>
        <w:t xml:space="preserve"> </w:t>
      </w:r>
      <w:r w:rsidRPr="00C16654">
        <w:t>r.</w:t>
      </w:r>
      <w:r w:rsidR="00972F03">
        <w:t>, znak: DSC.ZAP.141.33.2010.MT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1C"/>
    <w:rsid w:val="0010290A"/>
    <w:rsid w:val="001048E4"/>
    <w:rsid w:val="0011003B"/>
    <w:rsid w:val="00133E1C"/>
    <w:rsid w:val="00396409"/>
    <w:rsid w:val="004658EF"/>
    <w:rsid w:val="00593416"/>
    <w:rsid w:val="005D1093"/>
    <w:rsid w:val="005D7036"/>
    <w:rsid w:val="00851E8C"/>
    <w:rsid w:val="008D0C0E"/>
    <w:rsid w:val="0092746C"/>
    <w:rsid w:val="00953C46"/>
    <w:rsid w:val="00972F03"/>
    <w:rsid w:val="00A10B44"/>
    <w:rsid w:val="00AF56EE"/>
    <w:rsid w:val="00B36DB3"/>
    <w:rsid w:val="00B670B9"/>
    <w:rsid w:val="00B9297C"/>
    <w:rsid w:val="00BD2D8F"/>
    <w:rsid w:val="00C16654"/>
    <w:rsid w:val="00C41802"/>
    <w:rsid w:val="00E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6111-5A22-4A1E-846D-AE72272E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E8C"/>
  </w:style>
  <w:style w:type="paragraph" w:styleId="Tekstdymka">
    <w:name w:val="Balloon Text"/>
    <w:basedOn w:val="Normalny"/>
    <w:link w:val="TekstdymkaZnak"/>
    <w:uiPriority w:val="99"/>
    <w:semiHidden/>
    <w:unhideWhenUsed/>
    <w:rsid w:val="0010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E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0B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0B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0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80DE-761D-42A4-8B76-A9BBFB0F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Berlińska Magdalena</cp:lastModifiedBy>
  <cp:revision>12</cp:revision>
  <cp:lastPrinted>2018-07-03T09:27:00Z</cp:lastPrinted>
  <dcterms:created xsi:type="dcterms:W3CDTF">2018-07-03T13:56:00Z</dcterms:created>
  <dcterms:modified xsi:type="dcterms:W3CDTF">2019-06-12T06:16:00Z</dcterms:modified>
</cp:coreProperties>
</file>