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B4" w:rsidRPr="00FB531C" w:rsidRDefault="002D4AC7" w:rsidP="001D3DF3">
      <w:pPr>
        <w:pStyle w:val="Nagwek3"/>
        <w:spacing w:line="240" w:lineRule="auto"/>
        <w:rPr>
          <w:rFonts w:ascii="Arial" w:hAnsi="Arial" w:cs="Arial"/>
          <w:b w:val="0"/>
          <w:kern w:val="22"/>
          <w:szCs w:val="16"/>
        </w:rPr>
      </w:pPr>
      <w:r>
        <w:rPr>
          <w:rFonts w:ascii="Arial" w:hAnsi="Arial" w:cs="Arial"/>
          <w:b w:val="0"/>
          <w:kern w:val="22"/>
          <w:szCs w:val="16"/>
        </w:rPr>
        <w:t>Załącznik nr 11</w:t>
      </w:r>
    </w:p>
    <w:p w:rsidR="002B2CB4" w:rsidRPr="003847F6" w:rsidRDefault="002B2CB4" w:rsidP="00FB531C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  <w:r w:rsidRPr="003847F6">
        <w:rPr>
          <w:rFonts w:ascii="Arial" w:hAnsi="Arial" w:cs="Arial"/>
          <w:spacing w:val="100"/>
          <w:kern w:val="22"/>
        </w:rPr>
        <w:t>WZÓR</w:t>
      </w:r>
    </w:p>
    <w:p w:rsidR="00FB531C" w:rsidRDefault="00FB531C" w:rsidP="00FB531C">
      <w:pPr>
        <w:widowControl w:val="0"/>
        <w:rPr>
          <w:rFonts w:cs="Arial"/>
          <w:snapToGrid w:val="0"/>
          <w:kern w:val="22"/>
          <w:szCs w:val="18"/>
        </w:rPr>
      </w:pPr>
    </w:p>
    <w:p w:rsidR="002B2CB4" w:rsidRPr="003847F6" w:rsidRDefault="00E3616E" w:rsidP="001D3DF3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2B2CB4" w:rsidRPr="003847F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:rsidR="001B7BA9" w:rsidRPr="003847F6" w:rsidRDefault="001B7BA9" w:rsidP="001D3DF3">
      <w:pPr>
        <w:keepNext/>
        <w:rPr>
          <w:rFonts w:cs="Arial"/>
          <w:snapToGrid w:val="0"/>
          <w:szCs w:val="22"/>
        </w:rPr>
      </w:pPr>
      <w:r w:rsidRPr="003847F6">
        <w:rPr>
          <w:rFonts w:cs="Arial"/>
          <w:snapToGrid w:val="0"/>
          <w:szCs w:val="22"/>
        </w:rPr>
        <w:t>...................................................................</w:t>
      </w:r>
    </w:p>
    <w:p w:rsidR="002B2CB4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 xml:space="preserve">               </w:t>
      </w:r>
      <w:r w:rsidR="001B7BA9" w:rsidRPr="003847F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FB531C" w:rsidRPr="00FB531C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</w:p>
    <w:p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="00FB531C">
        <w:rPr>
          <w:rFonts w:cs="Arial"/>
          <w:kern w:val="22"/>
          <w:szCs w:val="18"/>
        </w:rPr>
        <w:t xml:space="preserve"> </w:t>
      </w:r>
      <w:r w:rsidRPr="003847F6">
        <w:rPr>
          <w:rFonts w:cs="Arial"/>
          <w:szCs w:val="22"/>
        </w:rPr>
        <w:t>…………………………………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FB531C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 xml:space="preserve">PROTOKÓŁ KONTROLI WYROBU </w:t>
      </w:r>
    </w:p>
    <w:p w:rsidR="001B7BA9" w:rsidRPr="003847F6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SPEŁNIAJĄCEGO WYMAGANIAI NIESTWARZAJĄCEGO ZAGROŻENIA</w:t>
      </w: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</w:t>
      </w:r>
      <w:r w:rsidR="0019763A">
        <w:rPr>
          <w:rFonts w:cs="Arial"/>
          <w:snapToGrid w:val="0"/>
          <w:kern w:val="22"/>
          <w:szCs w:val="18"/>
        </w:rPr>
        <w:t xml:space="preserve"> i niestwarzającym zagrożenia</w:t>
      </w:r>
      <w:r w:rsidRPr="003847F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BC2B09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 xml:space="preserve">Informacje o stronie postępowania w Polsce </w:t>
            </w:r>
            <w:r w:rsidRPr="00BC2B09">
              <w:rPr>
                <w:rFonts w:cs="Arial"/>
                <w:sz w:val="16"/>
                <w:szCs w:val="16"/>
              </w:rPr>
              <w:t>(</w:t>
            </w:r>
            <w:r w:rsidR="00BC2B09" w:rsidRPr="00BC2B09">
              <w:rPr>
                <w:rFonts w:cs="Arial"/>
                <w:sz w:val="16"/>
                <w:szCs w:val="16"/>
              </w:rPr>
              <w:t>upoważniony przedstawicie/importer/</w:t>
            </w:r>
            <w:r w:rsidR="00862BF5" w:rsidRPr="00BC2B09">
              <w:rPr>
                <w:rFonts w:cs="Arial"/>
                <w:sz w:val="16"/>
                <w:szCs w:val="16"/>
              </w:rPr>
              <w:t>dystrybutor</w:t>
            </w:r>
            <w:r w:rsidR="00BC2B09" w:rsidRPr="00BC2B09">
              <w:rPr>
                <w:rFonts w:cs="Arial"/>
                <w:sz w:val="16"/>
                <w:szCs w:val="16"/>
              </w:rPr>
              <w:t>/</w:t>
            </w:r>
            <w:r w:rsidR="00862BF5" w:rsidRPr="00BC2B09">
              <w:rPr>
                <w:rFonts w:cs="Arial"/>
                <w:sz w:val="16"/>
                <w:szCs w:val="16"/>
              </w:rPr>
              <w:t>instalator</w:t>
            </w:r>
            <w:r w:rsidR="00862BF5" w:rsidRPr="00BC2B09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BC2B09" w:rsidRPr="00BC2B09">
              <w:rPr>
                <w:rFonts w:cs="Arial"/>
                <w:sz w:val="16"/>
                <w:szCs w:val="16"/>
                <w:vertAlign w:val="superscript"/>
              </w:rPr>
              <w:t xml:space="preserve">–  </w:t>
            </w:r>
            <w:r w:rsidR="00BC2B09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9A3419">
        <w:rPr>
          <w:rFonts w:cs="Arial"/>
          <w:snapToGrid w:val="0"/>
          <w:kern w:val="22"/>
        </w:rPr>
        <w:t xml:space="preserve">5a 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D97E9E" w:rsidRPr="003847F6">
        <w:rPr>
          <w:rFonts w:cs="Arial"/>
          <w:snapToGrid w:val="0"/>
          <w:kern w:val="22"/>
        </w:rPr>
        <w:t>z 201</w:t>
      </w:r>
      <w:r w:rsidR="00D47420">
        <w:rPr>
          <w:rFonts w:cs="Arial"/>
          <w:snapToGrid w:val="0"/>
          <w:kern w:val="22"/>
        </w:rPr>
        <w:t>7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D47420">
        <w:rPr>
          <w:rFonts w:cs="Arial"/>
          <w:snapToGrid w:val="0"/>
          <w:kern w:val="22"/>
        </w:rPr>
        <w:t>78</w:t>
      </w:r>
      <w:r w:rsidR="004B0CC0">
        <w:rPr>
          <w:rFonts w:cs="Arial"/>
          <w:snapToGrid w:val="0"/>
          <w:kern w:val="22"/>
        </w:rPr>
        <w:t>6</w:t>
      </w:r>
      <w:r w:rsidRPr="003847F6">
        <w:rPr>
          <w:rFonts w:cs="Arial"/>
          <w:snapToGrid w:val="0"/>
          <w:kern w:val="22"/>
        </w:rPr>
        <w:t>) oraz art. </w:t>
      </w:r>
      <w:r w:rsidR="006672FA"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="006672FA" w:rsidRPr="00DD4593">
        <w:rPr>
          <w:rFonts w:cs="Arial"/>
          <w:kern w:val="22"/>
          <w:szCs w:val="22"/>
        </w:rPr>
        <w:t xml:space="preserve">ustawy z dnia </w:t>
      </w:r>
      <w:r w:rsidR="006672FA">
        <w:rPr>
          <w:rFonts w:cs="Arial"/>
          <w:kern w:val="22"/>
          <w:szCs w:val="22"/>
        </w:rPr>
        <w:t>13 kwietnia 2016 r.</w:t>
      </w:r>
      <w:r w:rsidR="006672FA" w:rsidRPr="00DD4593">
        <w:rPr>
          <w:rFonts w:cs="Arial"/>
          <w:color w:val="000000"/>
          <w:kern w:val="22"/>
          <w:szCs w:val="22"/>
        </w:rPr>
        <w:t xml:space="preserve"> o system</w:t>
      </w:r>
      <w:r w:rsidR="00D47420">
        <w:rPr>
          <w:rFonts w:cs="Arial"/>
          <w:color w:val="000000"/>
          <w:kern w:val="22"/>
          <w:szCs w:val="22"/>
        </w:rPr>
        <w:t xml:space="preserve">ach </w:t>
      </w:r>
      <w:r w:rsidR="006672FA" w:rsidRPr="00DD4593">
        <w:rPr>
          <w:rFonts w:cs="Arial"/>
          <w:color w:val="000000"/>
          <w:kern w:val="22"/>
          <w:szCs w:val="22"/>
        </w:rPr>
        <w:t>oceny zgodności</w:t>
      </w:r>
      <w:r w:rsidR="006672FA">
        <w:rPr>
          <w:rFonts w:cs="Arial"/>
          <w:color w:val="000000"/>
          <w:kern w:val="22"/>
          <w:szCs w:val="22"/>
        </w:rPr>
        <w:t xml:space="preserve"> i nadzoru </w:t>
      </w:r>
      <w:r w:rsidR="006672FA" w:rsidRPr="00AD2B26">
        <w:rPr>
          <w:rFonts w:cs="Arial"/>
          <w:color w:val="000000"/>
          <w:kern w:val="22"/>
          <w:szCs w:val="22"/>
        </w:rPr>
        <w:t xml:space="preserve">rynku </w:t>
      </w:r>
      <w:r w:rsidR="006672FA" w:rsidRPr="00AD2B26">
        <w:rPr>
          <w:rFonts w:cs="Arial"/>
          <w:szCs w:val="22"/>
        </w:rPr>
        <w:t>(Dz.</w:t>
      </w:r>
      <w:r w:rsidR="00FB531C">
        <w:rPr>
          <w:rFonts w:cs="Arial"/>
          <w:szCs w:val="22"/>
        </w:rPr>
        <w:t xml:space="preserve"> </w:t>
      </w:r>
      <w:r w:rsidR="006672FA" w:rsidRPr="00AD2B26">
        <w:rPr>
          <w:rFonts w:cs="Arial"/>
          <w:szCs w:val="22"/>
        </w:rPr>
        <w:t>U. poz. 542</w:t>
      </w:r>
      <w:r w:rsidR="002E7436" w:rsidRPr="00FB531C">
        <w:rPr>
          <w:rFonts w:cs="Arial"/>
          <w:szCs w:val="22"/>
        </w:rPr>
        <w:t>, z późn. zm.</w:t>
      </w:r>
      <w:r w:rsidR="006672FA" w:rsidRPr="00FB531C">
        <w:rPr>
          <w:rFonts w:cs="Arial"/>
          <w:szCs w:val="22"/>
        </w:rPr>
        <w:t>)</w:t>
      </w:r>
      <w:r w:rsidR="006672FA" w:rsidRPr="00FB531C">
        <w:rPr>
          <w:rFonts w:cs="Arial"/>
          <w:snapToGrid w:val="0"/>
          <w:kern w:val="22"/>
        </w:rPr>
        <w:t xml:space="preserve"> </w:t>
      </w:r>
      <w:r w:rsidR="006672FA">
        <w:rPr>
          <w:rFonts w:cs="Arial"/>
          <w:snapToGrid w:val="0"/>
          <w:kern w:val="22"/>
        </w:rPr>
        <w:t>inspektor</w:t>
      </w:r>
      <w:r w:rsidR="00CC2D27">
        <w:rPr>
          <w:rFonts w:cs="Arial"/>
          <w:snapToGrid w:val="0"/>
          <w:kern w:val="22"/>
        </w:rPr>
        <w:t xml:space="preserve"> pracy</w:t>
      </w:r>
      <w:r w:rsidR="00CC2D27">
        <w:rPr>
          <w:rFonts w:cs="Arial"/>
          <w:snapToGrid w:val="0"/>
          <w:kern w:val="22"/>
          <w:sz w:val="18"/>
          <w:szCs w:val="18"/>
        </w:rPr>
        <w:t xml:space="preserve"> 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</w:t>
      </w:r>
      <w:r w:rsidR="009A3419">
        <w:rPr>
          <w:rFonts w:cs="Arial"/>
          <w:snapToGrid w:val="0"/>
          <w:kern w:val="22"/>
          <w:sz w:val="18"/>
          <w:szCs w:val="18"/>
        </w:rPr>
        <w:t>..................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</w:t>
      </w:r>
      <w:bookmarkStart w:id="0" w:name="_GoBack"/>
      <w:bookmarkEnd w:id="0"/>
      <w:r w:rsidR="00D47420" w:rsidRPr="003847F6">
        <w:rPr>
          <w:rFonts w:cs="Arial"/>
          <w:snapToGrid w:val="0"/>
          <w:kern w:val="22"/>
          <w:szCs w:val="18"/>
        </w:rPr>
        <w:t xml:space="preserve"> </w:t>
      </w:r>
      <w:r w:rsidR="00782EB1"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="00782EB1" w:rsidRPr="003847F6">
        <w:rPr>
          <w:rFonts w:cs="Arial"/>
          <w:snapToGrid w:val="0"/>
          <w:kern w:val="22"/>
          <w:szCs w:val="18"/>
        </w:rPr>
        <w:br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CC2D27">
        <w:rPr>
          <w:rFonts w:cs="Arial"/>
          <w:i/>
          <w:snapToGrid w:val="0"/>
          <w:kern w:val="22"/>
          <w:sz w:val="16"/>
          <w:szCs w:val="18"/>
        </w:rPr>
        <w:tab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>(</w:t>
      </w:r>
      <w:r w:rsidR="00FB531C"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 xml:space="preserve">oraz imię i nazwisko </w:t>
      </w:r>
      <w:r w:rsidRPr="003847F6">
        <w:rPr>
          <w:rFonts w:cs="Arial"/>
          <w:i/>
          <w:snapToGrid w:val="0"/>
          <w:kern w:val="22"/>
          <w:sz w:val="16"/>
          <w:szCs w:val="18"/>
        </w:rPr>
        <w:t>inspektora pracy)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..............................................</w:t>
      </w:r>
      <w:r w:rsidRPr="003847F6">
        <w:rPr>
          <w:rFonts w:cs="Arial"/>
          <w:snapToGrid w:val="0"/>
          <w:kern w:val="22"/>
          <w:szCs w:val="18"/>
        </w:rPr>
        <w:t xml:space="preserve">............... przeprowadził kontrolę wymienionego wyżej wyrobu w zakresie spełniania wymagań lub </w:t>
      </w:r>
      <w:r w:rsidR="009A3419">
        <w:rPr>
          <w:rFonts w:cs="Arial"/>
          <w:snapToGrid w:val="0"/>
          <w:kern w:val="22"/>
          <w:szCs w:val="18"/>
        </w:rPr>
        <w:t>stwarzania zagrożenia</w:t>
      </w:r>
      <w:r w:rsidRPr="003847F6">
        <w:rPr>
          <w:rFonts w:cs="Arial"/>
          <w:snapToGrid w:val="0"/>
          <w:kern w:val="22"/>
          <w:szCs w:val="18"/>
        </w:rPr>
        <w:t>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Kontrolę przeprowadzono w dniu(ach):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b/>
          <w:snapToGrid w:val="0"/>
          <w:kern w:val="22"/>
        </w:rPr>
        <w:br w:type="page"/>
      </w:r>
      <w:r w:rsidRPr="003847F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2B2CB4" w:rsidRPr="003847F6">
        <w:rPr>
          <w:rFonts w:cs="Arial"/>
          <w:kern w:val="22"/>
          <w:szCs w:val="22"/>
        </w:rPr>
        <w:tab/>
        <w:t>opis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2B2CB4" w:rsidRPr="003847F6">
        <w:rPr>
          <w:rFonts w:cs="Arial"/>
          <w:kern w:val="22"/>
          <w:szCs w:val="22"/>
        </w:rPr>
        <w:tab/>
        <w:t>opis opakowania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2B2CB4" w:rsidRPr="003847F6">
        <w:rPr>
          <w:rFonts w:cs="Arial"/>
          <w:kern w:val="22"/>
          <w:szCs w:val="22"/>
        </w:rPr>
        <w:tab/>
        <w:t>informacje umieszczone na wyrobie: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2B2CB4" w:rsidRPr="003847F6">
        <w:rPr>
          <w:rFonts w:cs="Arial"/>
          <w:kern w:val="22"/>
          <w:szCs w:val="22"/>
        </w:rPr>
        <w:tab/>
        <w:t>przeznaczenie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3C59BA" w:rsidRPr="009A3419" w:rsidRDefault="002B2CB4" w:rsidP="009A3419">
      <w:pPr>
        <w:rPr>
          <w:rFonts w:cs="Arial"/>
          <w:strike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</w:t>
      </w:r>
      <w:r w:rsidR="003C59BA">
        <w:rPr>
          <w:rFonts w:cs="Arial"/>
          <w:kern w:val="22"/>
          <w:szCs w:val="22"/>
        </w:rPr>
        <w:t>Uzyskane w toku kontroli lub prowadzonych</w:t>
      </w:r>
      <w:r w:rsidR="004972E2">
        <w:rPr>
          <w:rFonts w:cs="Arial"/>
          <w:kern w:val="22"/>
          <w:szCs w:val="22"/>
        </w:rPr>
        <w:t xml:space="preserve"> postępowań</w:t>
      </w:r>
      <w:r w:rsidR="003C59BA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na konieczność usunięcia zagrożeń zwi</w:t>
      </w:r>
      <w:r w:rsidR="009A3419">
        <w:rPr>
          <w:rFonts w:cs="Arial"/>
          <w:kern w:val="22"/>
          <w:szCs w:val="22"/>
        </w:rPr>
        <w:t>ązanych z wyrobem. Organ nadzoru</w:t>
      </w:r>
      <w:r w:rsidR="003C59BA">
        <w:rPr>
          <w:rFonts w:cs="Arial"/>
          <w:kern w:val="22"/>
          <w:szCs w:val="22"/>
        </w:rPr>
        <w:t xml:space="preserve"> rynku może ujawnić informacje, w tym objęte tajemnicą przedsiębiorstwa, oraz dowody uzyskane w toku kontroli lub prowadzonych postępowań w zakresie niezbędnym do wyjaśnienia podjętych w postępowaniu rozstrzygnięć </w:t>
      </w:r>
      <w:r w:rsidR="004972E2">
        <w:rPr>
          <w:rFonts w:cs="Arial"/>
          <w:kern w:val="22"/>
          <w:szCs w:val="22"/>
        </w:rPr>
        <w:t>(</w:t>
      </w:r>
      <w:r w:rsidR="003C59BA" w:rsidRPr="008A5FD6">
        <w:rPr>
          <w:rFonts w:cs="Arial"/>
          <w:kern w:val="22"/>
          <w:szCs w:val="22"/>
        </w:rPr>
        <w:t>art. </w:t>
      </w:r>
      <w:r w:rsidR="003C59BA">
        <w:rPr>
          <w:rFonts w:cs="Arial"/>
          <w:kern w:val="22"/>
          <w:szCs w:val="22"/>
        </w:rPr>
        <w:t>68</w:t>
      </w:r>
      <w:r w:rsidR="003C59BA" w:rsidRPr="008A5FD6">
        <w:rPr>
          <w:rFonts w:cs="Arial"/>
          <w:kern w:val="22"/>
          <w:szCs w:val="22"/>
        </w:rPr>
        <w:t xml:space="preserve"> </w:t>
      </w:r>
      <w:r w:rsidR="004972E2">
        <w:rPr>
          <w:rFonts w:cs="Arial"/>
          <w:kern w:val="22"/>
          <w:szCs w:val="22"/>
        </w:rPr>
        <w:t>ustawy z dnia 13 kwietnia 2016 r.</w:t>
      </w:r>
      <w:r w:rsidR="004972E2">
        <w:rPr>
          <w:rFonts w:cs="Arial"/>
          <w:color w:val="000000"/>
          <w:kern w:val="22"/>
          <w:szCs w:val="22"/>
        </w:rPr>
        <w:t xml:space="preserve"> o systemach oceny zgodności i nadzoru rynku</w:t>
      </w:r>
      <w:r w:rsidR="004972E2">
        <w:rPr>
          <w:rFonts w:cs="Arial"/>
          <w:szCs w:val="22"/>
        </w:rPr>
        <w:t>)</w:t>
      </w:r>
      <w:r w:rsidR="003C59BA" w:rsidRPr="008A5FD6">
        <w:rPr>
          <w:rFonts w:cs="Arial"/>
          <w:kern w:val="22"/>
          <w:szCs w:val="22"/>
        </w:rPr>
        <w:t>.</w:t>
      </w:r>
    </w:p>
    <w:p w:rsidR="002B2CB4" w:rsidRPr="003847F6" w:rsidRDefault="002B2CB4" w:rsidP="001D3DF3">
      <w:pPr>
        <w:rPr>
          <w:rFonts w:cs="Arial"/>
          <w:kern w:val="22"/>
          <w:szCs w:val="22"/>
        </w:rPr>
      </w:pPr>
    </w:p>
    <w:p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</w:t>
      </w:r>
      <w:r w:rsidR="003824A5">
        <w:rPr>
          <w:rFonts w:cs="Arial"/>
          <w:snapToGrid w:val="0"/>
          <w:kern w:val="22"/>
          <w:szCs w:val="22"/>
        </w:rPr>
        <w:t>integralną</w:t>
      </w:r>
      <w:r w:rsidRPr="003847F6">
        <w:rPr>
          <w:rFonts w:cs="Arial"/>
          <w:snapToGrid w:val="0"/>
          <w:kern w:val="22"/>
          <w:szCs w:val="22"/>
        </w:rPr>
        <w:t xml:space="preserve">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1D3DF3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…….……………................,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:rsidR="002B2CB4" w:rsidRPr="00FB531C" w:rsidRDefault="00FB531C" w:rsidP="001D3DF3">
      <w:pPr>
        <w:ind w:firstLine="142"/>
        <w:rPr>
          <w:rFonts w:cs="Arial"/>
          <w:i/>
          <w:kern w:val="22"/>
          <w:sz w:val="16"/>
          <w:szCs w:val="16"/>
        </w:rPr>
      </w:pPr>
      <w:r w:rsidRPr="00FB531C">
        <w:rPr>
          <w:rFonts w:cs="Arial"/>
          <w:i/>
          <w:kern w:val="22"/>
          <w:sz w:val="16"/>
          <w:szCs w:val="16"/>
        </w:rPr>
        <w:t xml:space="preserve">             </w:t>
      </w:r>
      <w:r w:rsidR="002B2CB4" w:rsidRPr="00FB531C">
        <w:rPr>
          <w:rFonts w:cs="Arial"/>
          <w:i/>
          <w:kern w:val="22"/>
          <w:sz w:val="16"/>
          <w:szCs w:val="16"/>
        </w:rPr>
        <w:t>(miejscowość)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jc w:val="right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...................................................................</w:t>
      </w:r>
    </w:p>
    <w:p w:rsidR="001D3DF3" w:rsidRPr="003847F6" w:rsidRDefault="001D3DF3" w:rsidP="001D3DF3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i/>
          <w:kern w:val="22"/>
          <w:sz w:val="16"/>
          <w:szCs w:val="16"/>
        </w:rPr>
        <w:t>(podpis i pieczęć inspektora pracy)</w:t>
      </w: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</w:t>
      </w:r>
      <w:r w:rsidR="001D669F">
        <w:rPr>
          <w:rFonts w:cs="Arial"/>
          <w:kern w:val="22"/>
          <w:sz w:val="16"/>
          <w:szCs w:val="16"/>
        </w:rPr>
        <w:t>wybrać właściwe i niepotrzebne skreślić</w:t>
      </w:r>
    </w:p>
    <w:sectPr w:rsidR="001D3DF3" w:rsidRPr="003847F6" w:rsidSect="001B7BA9">
      <w:footerReference w:type="even" r:id="rId8"/>
      <w:footerReference w:type="default" r:id="rId9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BF" w:rsidRDefault="00CF23BF">
      <w:r>
        <w:separator/>
      </w:r>
    </w:p>
  </w:endnote>
  <w:endnote w:type="continuationSeparator" w:id="0">
    <w:p w:rsidR="00CF23BF" w:rsidRDefault="00CF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2CB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742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  <w:jc w:val="center"/>
    </w:pPr>
  </w:p>
  <w:p w:rsidR="002B2CB4" w:rsidRPr="009A3419" w:rsidRDefault="0019763A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>15.10</w:t>
    </w:r>
    <w:r w:rsidR="00FB531C">
      <w:rPr>
        <w:i/>
        <w:sz w:val="16"/>
        <w:szCs w:val="16"/>
      </w:rPr>
      <w:t xml:space="preserve"> - Protokół kontroli wyrobu </w:t>
    </w:r>
    <w:r w:rsidR="002B2CB4" w:rsidRPr="009A3419">
      <w:rPr>
        <w:i/>
        <w:sz w:val="16"/>
        <w:szCs w:val="16"/>
      </w:rPr>
      <w:t>spełniającego wymagania</w:t>
    </w:r>
    <w:r w:rsidR="00FB531C">
      <w:rPr>
        <w:i/>
        <w:sz w:val="16"/>
        <w:szCs w:val="16"/>
      </w:rPr>
      <w:t xml:space="preserve"> i nie</w:t>
    </w:r>
    <w:r w:rsidR="009A3419" w:rsidRPr="009A3419">
      <w:rPr>
        <w:i/>
        <w:sz w:val="16"/>
        <w:szCs w:val="16"/>
      </w:rPr>
      <w:t>stwarzającego zagrożenia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BF" w:rsidRDefault="00CF23BF">
      <w:r>
        <w:separator/>
      </w:r>
    </w:p>
  </w:footnote>
  <w:footnote w:type="continuationSeparator" w:id="0">
    <w:p w:rsidR="00CF23BF" w:rsidRDefault="00CF2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D1"/>
    <w:rsid w:val="00006632"/>
    <w:rsid w:val="000308DA"/>
    <w:rsid w:val="000625ED"/>
    <w:rsid w:val="000812BF"/>
    <w:rsid w:val="000936BF"/>
    <w:rsid w:val="000C03D2"/>
    <w:rsid w:val="000E3745"/>
    <w:rsid w:val="000E6BF1"/>
    <w:rsid w:val="00106596"/>
    <w:rsid w:val="00136433"/>
    <w:rsid w:val="0019763A"/>
    <w:rsid w:val="001B7BA9"/>
    <w:rsid w:val="001D2778"/>
    <w:rsid w:val="001D3DF3"/>
    <w:rsid w:val="001D669F"/>
    <w:rsid w:val="002709D2"/>
    <w:rsid w:val="00275728"/>
    <w:rsid w:val="0028687E"/>
    <w:rsid w:val="002869D7"/>
    <w:rsid w:val="002B2CB4"/>
    <w:rsid w:val="002C09ED"/>
    <w:rsid w:val="002D4AC7"/>
    <w:rsid w:val="002E7436"/>
    <w:rsid w:val="00310022"/>
    <w:rsid w:val="003824A5"/>
    <w:rsid w:val="003847F6"/>
    <w:rsid w:val="00397EA8"/>
    <w:rsid w:val="003C59BA"/>
    <w:rsid w:val="00416858"/>
    <w:rsid w:val="004172F2"/>
    <w:rsid w:val="004972E2"/>
    <w:rsid w:val="004B0CC0"/>
    <w:rsid w:val="005271C8"/>
    <w:rsid w:val="0054200F"/>
    <w:rsid w:val="0058430F"/>
    <w:rsid w:val="005A4466"/>
    <w:rsid w:val="006672FA"/>
    <w:rsid w:val="006874D1"/>
    <w:rsid w:val="006A0348"/>
    <w:rsid w:val="006D5E80"/>
    <w:rsid w:val="007105BC"/>
    <w:rsid w:val="00722E90"/>
    <w:rsid w:val="00782EB1"/>
    <w:rsid w:val="007A2CA7"/>
    <w:rsid w:val="007A7AB4"/>
    <w:rsid w:val="00807BE4"/>
    <w:rsid w:val="00815C71"/>
    <w:rsid w:val="008538A1"/>
    <w:rsid w:val="008625ED"/>
    <w:rsid w:val="00862BF5"/>
    <w:rsid w:val="0088197A"/>
    <w:rsid w:val="008E3813"/>
    <w:rsid w:val="00943C84"/>
    <w:rsid w:val="00992B9F"/>
    <w:rsid w:val="009934F7"/>
    <w:rsid w:val="009A3419"/>
    <w:rsid w:val="009B2DA8"/>
    <w:rsid w:val="00A32795"/>
    <w:rsid w:val="00A42A78"/>
    <w:rsid w:val="00A7270B"/>
    <w:rsid w:val="00A73739"/>
    <w:rsid w:val="00A837E2"/>
    <w:rsid w:val="00B33D02"/>
    <w:rsid w:val="00B823CC"/>
    <w:rsid w:val="00B84A5E"/>
    <w:rsid w:val="00BC2B09"/>
    <w:rsid w:val="00BD1CD6"/>
    <w:rsid w:val="00C01AD9"/>
    <w:rsid w:val="00C24C94"/>
    <w:rsid w:val="00C4252A"/>
    <w:rsid w:val="00CA0778"/>
    <w:rsid w:val="00CC2D27"/>
    <w:rsid w:val="00CF23BF"/>
    <w:rsid w:val="00D04617"/>
    <w:rsid w:val="00D17A2F"/>
    <w:rsid w:val="00D24DAF"/>
    <w:rsid w:val="00D47420"/>
    <w:rsid w:val="00D97E9E"/>
    <w:rsid w:val="00DD32D2"/>
    <w:rsid w:val="00E11A7D"/>
    <w:rsid w:val="00E3616E"/>
    <w:rsid w:val="00EC631B"/>
    <w:rsid w:val="00F06573"/>
    <w:rsid w:val="00F54A44"/>
    <w:rsid w:val="00FB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B61D71-9EAB-4139-96EA-95635A9A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1862-F977-46F2-AAD4-18CAF2CD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29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15</cp:revision>
  <cp:lastPrinted>2009-07-22T08:32:00Z</cp:lastPrinted>
  <dcterms:created xsi:type="dcterms:W3CDTF">2016-11-14T07:49:00Z</dcterms:created>
  <dcterms:modified xsi:type="dcterms:W3CDTF">2017-04-20T14:02:00Z</dcterms:modified>
</cp:coreProperties>
</file>