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A2" w:rsidRPr="006725BB" w:rsidRDefault="007F59AF" w:rsidP="003755A2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Załącznik nr 3</w:t>
      </w:r>
      <w:r w:rsidR="003755A2" w:rsidRPr="006725BB">
        <w:rPr>
          <w:rFonts w:ascii="Arial" w:hAnsi="Arial" w:cs="Arial"/>
          <w:sz w:val="16"/>
          <w:szCs w:val="16"/>
        </w:rPr>
        <w:t xml:space="preserve"> do Zaproszenia</w:t>
      </w:r>
    </w:p>
    <w:p w:rsidR="003755A2" w:rsidRDefault="003755A2" w:rsidP="003755A2">
      <w:pPr>
        <w:jc w:val="right"/>
        <w:rPr>
          <w:rFonts w:ascii="Arial" w:hAnsi="Arial" w:cs="Arial"/>
          <w:b/>
        </w:rPr>
      </w:pPr>
    </w:p>
    <w:p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:rsidR="003755A2" w:rsidRPr="00A71DF2" w:rsidRDefault="003755A2" w:rsidP="003755A2">
      <w:pPr>
        <w:pStyle w:val="Akapitzlist"/>
        <w:contextualSpacing w:val="0"/>
        <w:jc w:val="center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Klauzula informacyjna RODO</w:t>
      </w:r>
    </w:p>
    <w:p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(Dz. U. L 119 z 4 maja 2016,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>. zm.), zwanego dalej „RODO”, informuję, że: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 xml:space="preserve">i Technologii z siedzibą w Warszawie, przy Placu Trzech Krzyży 3/5, 00-507 Warszawa, 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 xml:space="preserve">3, adres skrytki na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MRPi</w:t>
      </w:r>
      <w:r w:rsidRPr="00A71DF2">
        <w:rPr>
          <w:rFonts w:ascii="Arial" w:hAnsi="Arial" w:cs="Arial"/>
          <w:sz w:val="20"/>
          <w:szCs w:val="20"/>
        </w:rPr>
        <w:t>T</w:t>
      </w:r>
      <w:proofErr w:type="spellEnd"/>
      <w:r w:rsidRPr="00A71DF2">
        <w:rPr>
          <w:rFonts w:ascii="Arial" w:hAnsi="Arial" w:cs="Arial"/>
          <w:sz w:val="20"/>
          <w:szCs w:val="20"/>
        </w:rPr>
        <w:t>/</w:t>
      </w:r>
      <w:proofErr w:type="spellStart"/>
      <w:r w:rsidRPr="00A71DF2">
        <w:rPr>
          <w:rFonts w:ascii="Arial" w:hAnsi="Arial" w:cs="Arial"/>
          <w:sz w:val="20"/>
          <w:szCs w:val="20"/>
        </w:rPr>
        <w:t>SkrytkaESP</w:t>
      </w:r>
      <w:proofErr w:type="spellEnd"/>
      <w:r w:rsidRPr="00A71DF2">
        <w:rPr>
          <w:rFonts w:ascii="Arial" w:hAnsi="Arial" w:cs="Arial"/>
          <w:sz w:val="20"/>
          <w:szCs w:val="20"/>
        </w:rPr>
        <w:t>.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 i Technologii, Plac Trzech Krzyży 3/5, 00-507 Warszawa, adres e-mail:</w:t>
      </w:r>
      <w:hyperlink r:id="rId7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przetwarzane będą na podstawie art. 6 ust. 1 lit. c RODO tj. wypełnienia obowiązku prawnego wynikającego z ustawy z dnia 11 września 2019 r. – Prawo zamówień publicznych (Dz. U. z 2019 r. poz. 2019 z </w:t>
      </w:r>
      <w:proofErr w:type="spellStart"/>
      <w:r w:rsidRPr="00A71DF2">
        <w:rPr>
          <w:rFonts w:ascii="Arial" w:hAnsi="Arial" w:cs="Arial"/>
          <w:sz w:val="20"/>
          <w:szCs w:val="20"/>
        </w:rPr>
        <w:t>późn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. zm.), dalej „ustawa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”;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związanym z udziałem w postępowaniu o udzielenie zamówienia publicznego;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art.18 oraz art. 74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przy uwzględnieniu ograniczeń jej jawności.  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Pani/Pana dane osobowe będą przechowywane, zgodnie z art. 78 ust. 1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, , przez okres 4 lat od dnia zakończenia postępowania o udzielenie zamówienia, a jeżeli czas trwania umowy przekracza 4 lata, okres przechowywania obejmuje cały czas trwania umowy, po tym czasie 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>;  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3755A2" w:rsidRPr="00A71DF2" w:rsidRDefault="003755A2" w:rsidP="003755A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:rsidR="003755A2" w:rsidRPr="00A71DF2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:rsidR="003755A2" w:rsidRPr="00A71DF2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prawo do sprostowania Pani/Pana danych osobowych, na podstawie art. 16 RODO, przy czym w myśl art. 19 ust. 2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skorzystanie z prawa do sprostowania lub uzupełnienia nie może skutkować zmianą wyniku postępowania o udzielenie zamówienia publicznego ani zmianą postanowień umowy w zakresie niezgodnym z ustawą PZP,  jak również nie może naruszać integralności zarówno protokołu, jak i załączników;</w:t>
      </w:r>
    </w:p>
    <w:p w:rsidR="004A2505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prawo żądania od administratora ograniczenia przetwarzania danych osobowych na podstawie art. 18 RODO, z zastrzeżeniem przypadków, o których mowa w art. 18 ust. 2 RODO, przy czym zgodnie z art. 19 ust. 3 ustawy </w:t>
      </w:r>
      <w:proofErr w:type="spellStart"/>
      <w:r w:rsidRPr="00A71DF2">
        <w:rPr>
          <w:rFonts w:ascii="Arial" w:hAnsi="Arial" w:cs="Arial"/>
          <w:sz w:val="20"/>
          <w:szCs w:val="20"/>
        </w:rPr>
        <w:t>Pzp</w:t>
      </w:r>
      <w:proofErr w:type="spellEnd"/>
      <w:r w:rsidRPr="00A71DF2">
        <w:rPr>
          <w:rFonts w:ascii="Arial" w:hAnsi="Arial" w:cs="Arial"/>
          <w:sz w:val="20"/>
          <w:szCs w:val="20"/>
        </w:rPr>
        <w:t xml:space="preserve"> żądanie nie ogranicza przetwarzania danych osobowych 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:rsidR="003755A2" w:rsidRPr="003755A2" w:rsidRDefault="003755A2" w:rsidP="003755A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A2"/>
    <w:rsid w:val="003755A2"/>
    <w:rsid w:val="004A2505"/>
    <w:rsid w:val="007F59AF"/>
    <w:rsid w:val="00F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iod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Ślesicka Barbara</cp:lastModifiedBy>
  <cp:revision>2</cp:revision>
  <dcterms:created xsi:type="dcterms:W3CDTF">2021-12-16T12:23:00Z</dcterms:created>
  <dcterms:modified xsi:type="dcterms:W3CDTF">2021-12-16T12:23:00Z</dcterms:modified>
</cp:coreProperties>
</file>