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15D24" w14:textId="66F6A0E2" w:rsidR="00972B3C" w:rsidRPr="00972B3C" w:rsidRDefault="00972B3C" w:rsidP="00972B3C">
      <w:pPr>
        <w:pStyle w:val="TYTU2"/>
        <w:rPr>
          <w:rFonts w:ascii="Arial" w:hAnsi="Arial"/>
          <w:sz w:val="22"/>
          <w:szCs w:val="22"/>
        </w:rPr>
      </w:pPr>
      <w:bookmarkStart w:id="0" w:name="_GoBack"/>
      <w:bookmarkEnd w:id="0"/>
      <w:r w:rsidRPr="00972B3C">
        <w:rPr>
          <w:rFonts w:ascii="Arial" w:hAnsi="Arial"/>
          <w:sz w:val="22"/>
          <w:szCs w:val="22"/>
        </w:rPr>
        <w:t>Zarządzenie nr</w:t>
      </w:r>
      <w:r w:rsidR="00905097">
        <w:rPr>
          <w:rFonts w:ascii="Arial" w:hAnsi="Arial"/>
          <w:sz w:val="22"/>
          <w:szCs w:val="22"/>
        </w:rPr>
        <w:t xml:space="preserve"> 12</w:t>
      </w:r>
      <w:r w:rsidRPr="00972B3C">
        <w:rPr>
          <w:rFonts w:ascii="Arial" w:hAnsi="Arial"/>
          <w:sz w:val="22"/>
          <w:szCs w:val="22"/>
        </w:rPr>
        <w:t>/2</w:t>
      </w:r>
      <w:r>
        <w:rPr>
          <w:rFonts w:ascii="Arial" w:hAnsi="Arial"/>
          <w:sz w:val="22"/>
          <w:szCs w:val="22"/>
        </w:rPr>
        <w:t>3</w:t>
      </w:r>
    </w:p>
    <w:p w14:paraId="61FF1BEC" w14:textId="77777777" w:rsidR="00972B3C" w:rsidRPr="00972B3C" w:rsidRDefault="00972B3C" w:rsidP="00972B3C">
      <w:pPr>
        <w:pStyle w:val="TYTU2"/>
        <w:rPr>
          <w:rFonts w:ascii="Arial" w:hAnsi="Arial"/>
          <w:sz w:val="22"/>
          <w:szCs w:val="22"/>
        </w:rPr>
      </w:pPr>
      <w:r w:rsidRPr="00972B3C">
        <w:rPr>
          <w:rFonts w:ascii="Arial" w:hAnsi="Arial"/>
          <w:sz w:val="22"/>
          <w:szCs w:val="22"/>
        </w:rPr>
        <w:t>Głównego Inspektora Pracy</w:t>
      </w:r>
    </w:p>
    <w:p w14:paraId="12DF11AA" w14:textId="63C8A515" w:rsidR="00972B3C" w:rsidRPr="00972B3C" w:rsidRDefault="00972B3C" w:rsidP="00972B3C">
      <w:pPr>
        <w:pStyle w:val="DATA"/>
        <w:ind w:firstLine="0"/>
        <w:rPr>
          <w:szCs w:val="22"/>
        </w:rPr>
      </w:pPr>
      <w:r w:rsidRPr="00972B3C">
        <w:rPr>
          <w:szCs w:val="22"/>
        </w:rPr>
        <w:t xml:space="preserve">z dnia </w:t>
      </w:r>
      <w:r w:rsidR="00905097">
        <w:rPr>
          <w:szCs w:val="22"/>
        </w:rPr>
        <w:t>11 kwietnia</w:t>
      </w:r>
      <w:r w:rsidRPr="00972B3C">
        <w:rPr>
          <w:szCs w:val="22"/>
        </w:rPr>
        <w:t xml:space="preserve"> 202</w:t>
      </w:r>
      <w:r>
        <w:rPr>
          <w:szCs w:val="22"/>
        </w:rPr>
        <w:t>3</w:t>
      </w:r>
      <w:r w:rsidRPr="00972B3C">
        <w:rPr>
          <w:szCs w:val="22"/>
        </w:rPr>
        <w:t xml:space="preserve"> r.</w:t>
      </w:r>
    </w:p>
    <w:p w14:paraId="12B573F0" w14:textId="76D1BDEA" w:rsidR="00972B3C" w:rsidRPr="00972B3C" w:rsidRDefault="00972B3C" w:rsidP="00972B3C">
      <w:pPr>
        <w:pStyle w:val="TYTU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zmieniające zarządzenie </w:t>
      </w:r>
      <w:r w:rsidRPr="00972B3C">
        <w:rPr>
          <w:rFonts w:ascii="Arial" w:hAnsi="Arial"/>
          <w:sz w:val="22"/>
          <w:szCs w:val="22"/>
        </w:rPr>
        <w:t xml:space="preserve">w sprawie nadania regulaminu organizacyjnego Ośrodkowi Szkolenia Państwowej Inspekcji Pracy im. Profesora Jana Rosnera we Wrocławiu </w:t>
      </w:r>
    </w:p>
    <w:p w14:paraId="562D751C" w14:textId="77AA4ADB" w:rsidR="00972B3C" w:rsidRPr="00972B3C" w:rsidRDefault="00972B3C" w:rsidP="00BB0EC6">
      <w:pPr>
        <w:pStyle w:val="Nagwek1"/>
        <w:spacing w:before="720" w:after="120"/>
        <w:ind w:firstLine="567"/>
        <w:rPr>
          <w:rFonts w:cs="Arial"/>
          <w:szCs w:val="22"/>
        </w:rPr>
      </w:pPr>
      <w:r w:rsidRPr="00972B3C">
        <w:rPr>
          <w:rFonts w:cs="Arial"/>
          <w:szCs w:val="22"/>
        </w:rPr>
        <w:t xml:space="preserve">Na podstawie § 5 ust. 3 statutu Państwowej Inspekcji Pracy, stanowiącego załącznik </w:t>
      </w:r>
      <w:r>
        <w:rPr>
          <w:rFonts w:cs="Arial"/>
          <w:szCs w:val="22"/>
        </w:rPr>
        <w:br/>
      </w:r>
      <w:r w:rsidRPr="00972B3C">
        <w:rPr>
          <w:rFonts w:cs="Arial"/>
          <w:szCs w:val="22"/>
        </w:rPr>
        <w:t xml:space="preserve">do zarządzenia Marszałka Sejmu Rzeczypospolitej Polskiej z dnia 27 sierpnia 2007 r. </w:t>
      </w:r>
      <w:r>
        <w:rPr>
          <w:rFonts w:cs="Arial"/>
          <w:szCs w:val="22"/>
        </w:rPr>
        <w:br/>
      </w:r>
      <w:r w:rsidRPr="00972B3C">
        <w:rPr>
          <w:rFonts w:cs="Arial"/>
          <w:szCs w:val="22"/>
        </w:rPr>
        <w:t xml:space="preserve">w sprawie nadania statutu Państwowej Inspekcji Pracy (M.P. poz. 657, z 2009 r. poz. 76, </w:t>
      </w:r>
      <w:r>
        <w:rPr>
          <w:rFonts w:cs="Arial"/>
          <w:szCs w:val="22"/>
        </w:rPr>
        <w:br/>
      </w:r>
      <w:r w:rsidRPr="00972B3C">
        <w:rPr>
          <w:rFonts w:cs="Arial"/>
          <w:szCs w:val="22"/>
        </w:rPr>
        <w:t>z 2011 r. poz. 19 i 851 oraz z 2017 r. poz. 1189), zarządza się, co następuje:</w:t>
      </w:r>
    </w:p>
    <w:p w14:paraId="28F2927B" w14:textId="5B06B602" w:rsidR="00972B3C" w:rsidRDefault="00972B3C" w:rsidP="00972B3C">
      <w:pPr>
        <w:pStyle w:val="Nagwek1"/>
        <w:spacing w:after="120"/>
        <w:ind w:firstLine="567"/>
        <w:rPr>
          <w:rFonts w:cs="Arial"/>
          <w:szCs w:val="22"/>
        </w:rPr>
      </w:pPr>
      <w:r w:rsidRPr="00972B3C">
        <w:rPr>
          <w:rFonts w:cs="Arial"/>
          <w:b/>
          <w:bCs/>
          <w:szCs w:val="22"/>
        </w:rPr>
        <w:t>§ 1.</w:t>
      </w:r>
      <w:r w:rsidRPr="00972B3C">
        <w:rPr>
          <w:rFonts w:cs="Arial"/>
          <w:szCs w:val="22"/>
        </w:rPr>
        <w:t xml:space="preserve"> W zarządzeniu nr 32/20 Głównego Inspektora Pracy z dnia 18 listopada 2020 r. </w:t>
      </w:r>
      <w:r>
        <w:rPr>
          <w:rFonts w:cs="Arial"/>
          <w:szCs w:val="22"/>
        </w:rPr>
        <w:br/>
      </w:r>
      <w:r w:rsidRPr="00972B3C">
        <w:rPr>
          <w:rFonts w:cs="Arial"/>
          <w:szCs w:val="22"/>
        </w:rPr>
        <w:t>w sprawie nadania regulaminu organizacyjnego Ośrodkowi Szkolenia Państwowej Inspekcji Pracy im. Profesora Jana Rosnera we Wrocławiu w załączniku wprowadza się następujące zmiany:</w:t>
      </w:r>
    </w:p>
    <w:p w14:paraId="18A92062" w14:textId="77777777" w:rsidR="00B929A7" w:rsidRDefault="00972B3C" w:rsidP="00972B3C">
      <w:pPr>
        <w:pStyle w:val="Akapitzlist"/>
        <w:numPr>
          <w:ilvl w:val="0"/>
          <w:numId w:val="1"/>
        </w:numPr>
        <w:ind w:left="426" w:hanging="426"/>
      </w:pPr>
      <w:r>
        <w:t>w § 6</w:t>
      </w:r>
      <w:r w:rsidR="00B929A7">
        <w:t>:</w:t>
      </w:r>
      <w:r>
        <w:t xml:space="preserve"> </w:t>
      </w:r>
    </w:p>
    <w:p w14:paraId="62AE8E88" w14:textId="4739B6AC" w:rsidR="00B929A7" w:rsidRDefault="00B929A7" w:rsidP="00B929A7">
      <w:pPr>
        <w:pStyle w:val="Akapitzlist"/>
        <w:numPr>
          <w:ilvl w:val="0"/>
          <w:numId w:val="12"/>
        </w:numPr>
      </w:pPr>
      <w:r>
        <w:t>po pkt 2 dodaje się pkt 2a w brzmieniu:</w:t>
      </w:r>
    </w:p>
    <w:p w14:paraId="0C21C8AB" w14:textId="3F0B103A" w:rsidR="00B929A7" w:rsidRDefault="00B929A7" w:rsidP="00B929A7">
      <w:pPr>
        <w:pStyle w:val="Akapitzlist"/>
        <w:ind w:left="786"/>
      </w:pPr>
      <w:r>
        <w:t>„2a)  radca prawny;”,</w:t>
      </w:r>
    </w:p>
    <w:p w14:paraId="3498B13D" w14:textId="5B96D62C" w:rsidR="00B929A7" w:rsidRDefault="00972B3C" w:rsidP="00B929A7">
      <w:pPr>
        <w:pStyle w:val="Akapitzlist"/>
        <w:numPr>
          <w:ilvl w:val="0"/>
          <w:numId w:val="12"/>
        </w:numPr>
      </w:pPr>
      <w:r>
        <w:t>uchyla się pkt 5;</w:t>
      </w:r>
    </w:p>
    <w:p w14:paraId="773A6FD8" w14:textId="1357A965" w:rsidR="00972B3C" w:rsidRDefault="00BF72C4" w:rsidP="00B929A7">
      <w:pPr>
        <w:pStyle w:val="Akapitzlist"/>
        <w:numPr>
          <w:ilvl w:val="0"/>
          <w:numId w:val="1"/>
        </w:numPr>
        <w:ind w:left="426" w:hanging="426"/>
      </w:pPr>
      <w:r>
        <w:t xml:space="preserve">w § 7 dotychczasową </w:t>
      </w:r>
      <w:r w:rsidRPr="00B929A7">
        <w:rPr>
          <w:rStyle w:val="Uwydatnienie"/>
          <w:i w:val="0"/>
          <w:iCs w:val="0"/>
        </w:rPr>
        <w:t>treść oznacza</w:t>
      </w:r>
      <w:r>
        <w:t xml:space="preserve"> się jako ust. 1 i dodaje się ust. 2 i 3 w brzmieniu</w:t>
      </w:r>
      <w:r w:rsidR="00972B3C">
        <w:t>:</w:t>
      </w:r>
    </w:p>
    <w:p w14:paraId="61E5AECE" w14:textId="3AD39A99" w:rsidR="00125E55" w:rsidRPr="00125E55" w:rsidRDefault="00125E55" w:rsidP="00125E55">
      <w:pPr>
        <w:ind w:left="426" w:firstLine="425"/>
        <w:jc w:val="both"/>
      </w:pPr>
      <w:r w:rsidRPr="00125E55">
        <w:t>„</w:t>
      </w:r>
      <w:r w:rsidR="00BF72C4">
        <w:t>2</w:t>
      </w:r>
      <w:r w:rsidRPr="00125E55">
        <w:t>. Zastępcy Dyrektora Ośrodka sprawującemu bezpośredni nadzór nad działalnością programową i szkoleniową podlega bezpośrednio Dział Szkoleń.</w:t>
      </w:r>
    </w:p>
    <w:p w14:paraId="437007C7" w14:textId="137C8CEE" w:rsidR="00125E55" w:rsidRPr="00125E55" w:rsidRDefault="00BF72C4" w:rsidP="00125E55">
      <w:pPr>
        <w:ind w:left="426" w:firstLine="425"/>
        <w:jc w:val="both"/>
      </w:pPr>
      <w:r>
        <w:t>3</w:t>
      </w:r>
      <w:r w:rsidR="00125E55" w:rsidRPr="00125E55">
        <w:t xml:space="preserve">.  Zastępcy Dyrektora Ośrodka sprawującemu bezpośredni nadzór nad działalnością administracyjną podlegają bezpośrednio: </w:t>
      </w:r>
    </w:p>
    <w:p w14:paraId="5BA97AC8" w14:textId="77777777" w:rsidR="00125E55" w:rsidRPr="00125E55" w:rsidRDefault="00125E55" w:rsidP="00125E55">
      <w:pPr>
        <w:pStyle w:val="Akapitzlist"/>
        <w:numPr>
          <w:ilvl w:val="0"/>
          <w:numId w:val="3"/>
        </w:numPr>
        <w:jc w:val="both"/>
      </w:pPr>
      <w:r w:rsidRPr="00125E55">
        <w:t>Dział Administracyjny;</w:t>
      </w:r>
    </w:p>
    <w:p w14:paraId="58FE37B5" w14:textId="2AF11434" w:rsidR="00972B3C" w:rsidRPr="00125E55" w:rsidRDefault="00125E55" w:rsidP="00125E55">
      <w:pPr>
        <w:pStyle w:val="Akapitzlist"/>
        <w:numPr>
          <w:ilvl w:val="0"/>
          <w:numId w:val="3"/>
        </w:numPr>
        <w:jc w:val="both"/>
      </w:pPr>
      <w:r w:rsidRPr="00125E55">
        <w:t>Dział Hotelowy.”;</w:t>
      </w:r>
    </w:p>
    <w:p w14:paraId="6EAB654C" w14:textId="6FF04F5D" w:rsidR="00675E4C" w:rsidRDefault="00675E4C" w:rsidP="00125E55">
      <w:pPr>
        <w:pStyle w:val="Akapitzlist"/>
        <w:numPr>
          <w:ilvl w:val="0"/>
          <w:numId w:val="3"/>
        </w:numPr>
        <w:ind w:left="426" w:hanging="426"/>
      </w:pPr>
      <w:r>
        <w:t>po § 8 dodaje się § 8a w brzmieniu:</w:t>
      </w:r>
    </w:p>
    <w:p w14:paraId="492FCFA4" w14:textId="41285000" w:rsidR="00675E4C" w:rsidRDefault="00675E4C" w:rsidP="00675E4C">
      <w:pPr>
        <w:pStyle w:val="Akapitzlist"/>
        <w:ind w:left="1134" w:hanging="425"/>
      </w:pPr>
      <w:r>
        <w:t>„§ 8a. Prawa i obowiązki radcy prawnego określają odrębne przepisy.”;</w:t>
      </w:r>
    </w:p>
    <w:p w14:paraId="7B43B244" w14:textId="5FE4FC2E" w:rsidR="009660AF" w:rsidRDefault="009660AF" w:rsidP="00125E55">
      <w:pPr>
        <w:pStyle w:val="Akapitzlist"/>
        <w:numPr>
          <w:ilvl w:val="0"/>
          <w:numId w:val="3"/>
        </w:numPr>
        <w:ind w:left="426" w:hanging="426"/>
      </w:pPr>
      <w:r>
        <w:t>w § 11</w:t>
      </w:r>
      <w:r w:rsidR="004D2CC1">
        <w:t>:</w:t>
      </w:r>
    </w:p>
    <w:p w14:paraId="0B8E7D7D" w14:textId="3B8B5D92" w:rsidR="004D2CC1" w:rsidRDefault="004D2CC1" w:rsidP="004D2CC1">
      <w:pPr>
        <w:pStyle w:val="Akapitzlist"/>
        <w:numPr>
          <w:ilvl w:val="0"/>
          <w:numId w:val="8"/>
        </w:numPr>
      </w:pPr>
      <w:r>
        <w:t>uchyla się pkt 5;</w:t>
      </w:r>
    </w:p>
    <w:p w14:paraId="6C918A9F" w14:textId="198C5D4B" w:rsidR="004D2CC1" w:rsidRDefault="004D2CC1" w:rsidP="004D2CC1">
      <w:pPr>
        <w:pStyle w:val="Akapitzlist"/>
        <w:numPr>
          <w:ilvl w:val="0"/>
          <w:numId w:val="8"/>
        </w:numPr>
      </w:pPr>
      <w:r>
        <w:t>dodaje się pkt 6 w brzmieniu:</w:t>
      </w:r>
    </w:p>
    <w:p w14:paraId="38E3BA79" w14:textId="1879AC94" w:rsidR="004D2CC1" w:rsidRPr="00B929A7" w:rsidRDefault="004D2CC1" w:rsidP="004D2CC1">
      <w:pPr>
        <w:pStyle w:val="Akapitzlist"/>
        <w:ind w:left="1276" w:hanging="490"/>
      </w:pPr>
      <w:r>
        <w:t xml:space="preserve">„6)  </w:t>
      </w:r>
      <w:r>
        <w:tab/>
        <w:t xml:space="preserve">realizację zadań związanych z zapewnieniem słuchaczom Ośrodka noclegów </w:t>
      </w:r>
      <w:r w:rsidR="00BF72C4">
        <w:br/>
      </w:r>
      <w:r w:rsidRPr="00B929A7">
        <w:t>i wyżywienia.”;</w:t>
      </w:r>
    </w:p>
    <w:p w14:paraId="09E4A0B8" w14:textId="7F78CC1A" w:rsidR="00675E4C" w:rsidRDefault="00125E55" w:rsidP="006C782B">
      <w:pPr>
        <w:pStyle w:val="Akapitzlist"/>
        <w:numPr>
          <w:ilvl w:val="0"/>
          <w:numId w:val="3"/>
        </w:numPr>
        <w:ind w:left="426" w:hanging="426"/>
      </w:pPr>
      <w:r w:rsidRPr="00B929A7">
        <w:t xml:space="preserve">w § </w:t>
      </w:r>
      <w:r w:rsidR="003E2057" w:rsidRPr="00B929A7">
        <w:t>13</w:t>
      </w:r>
      <w:r w:rsidR="00675E4C">
        <w:t xml:space="preserve"> w ust. 2:</w:t>
      </w:r>
      <w:r w:rsidR="006C782B" w:rsidRPr="00B929A7">
        <w:t xml:space="preserve"> </w:t>
      </w:r>
    </w:p>
    <w:p w14:paraId="68A4DBBC" w14:textId="429F05B2" w:rsidR="00972B3C" w:rsidRDefault="003E2057" w:rsidP="00675E4C">
      <w:pPr>
        <w:pStyle w:val="Akapitzlist"/>
        <w:numPr>
          <w:ilvl w:val="0"/>
          <w:numId w:val="14"/>
        </w:numPr>
        <w:ind w:left="851" w:hanging="425"/>
      </w:pPr>
      <w:r w:rsidRPr="00B929A7">
        <w:t>pkt 3 otrzymuje brzmienie:</w:t>
      </w:r>
    </w:p>
    <w:p w14:paraId="446D9E3F" w14:textId="19C7805B" w:rsidR="00675E4C" w:rsidRDefault="00675E4C" w:rsidP="00675E4C">
      <w:pPr>
        <w:ind w:left="143" w:firstLine="708"/>
      </w:pPr>
      <w:r w:rsidRPr="00B929A7">
        <w:t>„3)  Dział Hotelowy (AHO);”</w:t>
      </w:r>
      <w:r>
        <w:t>,</w:t>
      </w:r>
    </w:p>
    <w:p w14:paraId="69AA46DE" w14:textId="77777777" w:rsidR="00675E4C" w:rsidRDefault="00675E4C" w:rsidP="00675E4C">
      <w:pPr>
        <w:pStyle w:val="Akapitzlist"/>
        <w:ind w:left="851"/>
      </w:pPr>
    </w:p>
    <w:p w14:paraId="7DE7B842" w14:textId="2FFBB785" w:rsidR="00675E4C" w:rsidRDefault="00675E4C" w:rsidP="00675E4C">
      <w:pPr>
        <w:pStyle w:val="Akapitzlist"/>
        <w:numPr>
          <w:ilvl w:val="0"/>
          <w:numId w:val="14"/>
        </w:numPr>
        <w:ind w:left="851" w:hanging="425"/>
      </w:pPr>
      <w:r>
        <w:t>po pkt 5 dodaje się pkt 5a w brzmieniu:</w:t>
      </w:r>
    </w:p>
    <w:p w14:paraId="54B88AF1" w14:textId="728DBD2B" w:rsidR="00675E4C" w:rsidRPr="00B929A7" w:rsidRDefault="00675E4C" w:rsidP="00675E4C">
      <w:pPr>
        <w:pStyle w:val="Akapitzlist"/>
        <w:ind w:left="851"/>
      </w:pPr>
      <w:r>
        <w:t>„5a)  radca prawny (DRP);”;</w:t>
      </w:r>
    </w:p>
    <w:p w14:paraId="5B7359BE" w14:textId="7B9AF60B" w:rsidR="003E2057" w:rsidRPr="00B929A7" w:rsidRDefault="00B31C14" w:rsidP="00675E4C">
      <w:pPr>
        <w:pStyle w:val="Akapitzlist"/>
        <w:numPr>
          <w:ilvl w:val="0"/>
          <w:numId w:val="15"/>
        </w:numPr>
        <w:ind w:left="426" w:hanging="426"/>
      </w:pPr>
      <w:r w:rsidRPr="00B929A7">
        <w:t xml:space="preserve">dodaje się </w:t>
      </w:r>
      <w:r w:rsidR="006C782B" w:rsidRPr="00B929A7">
        <w:t>§ 13a</w:t>
      </w:r>
      <w:r w:rsidRPr="00B929A7">
        <w:t xml:space="preserve"> w brzmieniu</w:t>
      </w:r>
      <w:r w:rsidR="003E2057" w:rsidRPr="00B929A7">
        <w:t>:</w:t>
      </w:r>
    </w:p>
    <w:p w14:paraId="27AF8986" w14:textId="4D4290C2" w:rsidR="006C782B" w:rsidRPr="00B929A7" w:rsidRDefault="006C782B" w:rsidP="006C782B">
      <w:pPr>
        <w:pStyle w:val="Zwykytekst"/>
        <w:tabs>
          <w:tab w:val="left" w:pos="851"/>
          <w:tab w:val="left" w:pos="1134"/>
        </w:tabs>
        <w:spacing w:line="360" w:lineRule="auto"/>
        <w:rPr>
          <w:rFonts w:ascii="Arial" w:hAnsi="Arial"/>
          <w:sz w:val="22"/>
          <w:szCs w:val="22"/>
        </w:rPr>
      </w:pPr>
      <w:r w:rsidRPr="00B929A7">
        <w:tab/>
      </w:r>
      <w:bookmarkStart w:id="1" w:name="_Hlk131161679"/>
      <w:r w:rsidR="003E2057" w:rsidRPr="00B929A7">
        <w:rPr>
          <w:rFonts w:ascii="Arial" w:hAnsi="Arial"/>
          <w:sz w:val="22"/>
          <w:szCs w:val="22"/>
        </w:rPr>
        <w:t>„</w:t>
      </w:r>
      <w:r w:rsidR="00C63AE3">
        <w:rPr>
          <w:rFonts w:ascii="Arial" w:hAnsi="Arial"/>
          <w:sz w:val="22"/>
          <w:szCs w:val="22"/>
        </w:rPr>
        <w:t xml:space="preserve">§13a. </w:t>
      </w:r>
      <w:r w:rsidRPr="00B929A7">
        <w:rPr>
          <w:rFonts w:ascii="Arial" w:hAnsi="Arial"/>
          <w:sz w:val="22"/>
          <w:szCs w:val="22"/>
        </w:rPr>
        <w:t xml:space="preserve">1. W skład działu mogą wchodzić sekcje oraz samodzielne stanowiska pracy. </w:t>
      </w:r>
    </w:p>
    <w:p w14:paraId="3FBC302C" w14:textId="062FA931" w:rsidR="003E2057" w:rsidRPr="00B929A7" w:rsidRDefault="006C782B" w:rsidP="006C782B">
      <w:pPr>
        <w:pStyle w:val="Zwykytekst"/>
        <w:tabs>
          <w:tab w:val="left" w:pos="426"/>
          <w:tab w:val="left" w:pos="851"/>
        </w:tabs>
        <w:spacing w:line="360" w:lineRule="auto"/>
        <w:rPr>
          <w:rFonts w:ascii="Arial" w:hAnsi="Arial"/>
          <w:sz w:val="22"/>
          <w:szCs w:val="22"/>
        </w:rPr>
      </w:pPr>
      <w:r w:rsidRPr="00B929A7">
        <w:rPr>
          <w:rFonts w:ascii="Arial" w:hAnsi="Arial"/>
          <w:sz w:val="22"/>
          <w:szCs w:val="22"/>
        </w:rPr>
        <w:tab/>
        <w:t xml:space="preserve"> </w:t>
      </w:r>
      <w:r w:rsidRPr="00B929A7">
        <w:rPr>
          <w:rFonts w:ascii="Arial" w:hAnsi="Arial"/>
          <w:sz w:val="22"/>
          <w:szCs w:val="22"/>
        </w:rPr>
        <w:tab/>
        <w:t>2</w:t>
      </w:r>
      <w:r w:rsidR="00B31C14" w:rsidRPr="00B929A7">
        <w:rPr>
          <w:rFonts w:ascii="Arial" w:hAnsi="Arial"/>
          <w:sz w:val="22"/>
          <w:szCs w:val="22"/>
        </w:rPr>
        <w:t xml:space="preserve">. </w:t>
      </w:r>
      <w:r w:rsidR="003E2057" w:rsidRPr="00B929A7">
        <w:rPr>
          <w:rFonts w:ascii="Arial" w:hAnsi="Arial"/>
          <w:sz w:val="22"/>
          <w:szCs w:val="22"/>
        </w:rPr>
        <w:t>W skład:</w:t>
      </w:r>
    </w:p>
    <w:p w14:paraId="202E1691" w14:textId="19DB7C8C" w:rsidR="003E2057" w:rsidRPr="00B929A7" w:rsidRDefault="003E2057" w:rsidP="006C782B">
      <w:pPr>
        <w:pStyle w:val="Zwykytekst"/>
        <w:numPr>
          <w:ilvl w:val="0"/>
          <w:numId w:val="4"/>
        </w:numPr>
        <w:tabs>
          <w:tab w:val="left" w:pos="567"/>
        </w:tabs>
        <w:spacing w:line="360" w:lineRule="auto"/>
        <w:ind w:left="851" w:hanging="425"/>
        <w:jc w:val="both"/>
        <w:rPr>
          <w:rFonts w:ascii="Arial" w:hAnsi="Arial"/>
          <w:sz w:val="22"/>
          <w:szCs w:val="22"/>
        </w:rPr>
      </w:pPr>
      <w:r w:rsidRPr="00B929A7">
        <w:rPr>
          <w:rFonts w:ascii="Arial" w:hAnsi="Arial"/>
          <w:sz w:val="22"/>
          <w:szCs w:val="22"/>
        </w:rPr>
        <w:t>Działu Hotelowego wchodzi Sekcja Gastronomiczna;</w:t>
      </w:r>
    </w:p>
    <w:p w14:paraId="23246F4D" w14:textId="247F129D" w:rsidR="003E2057" w:rsidRPr="00B929A7" w:rsidRDefault="003E2057" w:rsidP="006C782B">
      <w:pPr>
        <w:pStyle w:val="Zwykytekst"/>
        <w:numPr>
          <w:ilvl w:val="0"/>
          <w:numId w:val="4"/>
        </w:numPr>
        <w:tabs>
          <w:tab w:val="left" w:pos="567"/>
        </w:tabs>
        <w:spacing w:line="360" w:lineRule="auto"/>
        <w:ind w:left="851" w:hanging="425"/>
        <w:jc w:val="both"/>
        <w:rPr>
          <w:rFonts w:ascii="Arial" w:hAnsi="Arial"/>
          <w:sz w:val="22"/>
          <w:szCs w:val="22"/>
        </w:rPr>
      </w:pPr>
      <w:r w:rsidRPr="00B929A7">
        <w:rPr>
          <w:rFonts w:ascii="Arial" w:hAnsi="Arial"/>
          <w:sz w:val="22"/>
          <w:szCs w:val="22"/>
        </w:rPr>
        <w:t xml:space="preserve">Działu Organizacyjno-Prawnego wchodzą: </w:t>
      </w:r>
    </w:p>
    <w:p w14:paraId="47CEA068" w14:textId="1A59D7F3" w:rsidR="003E2057" w:rsidRPr="00B929A7" w:rsidRDefault="003E2057" w:rsidP="006C782B">
      <w:pPr>
        <w:pStyle w:val="Zwykytekst"/>
        <w:numPr>
          <w:ilvl w:val="0"/>
          <w:numId w:val="5"/>
        </w:numPr>
        <w:tabs>
          <w:tab w:val="left" w:pos="567"/>
        </w:tabs>
        <w:spacing w:line="360" w:lineRule="auto"/>
        <w:ind w:left="1276" w:hanging="425"/>
        <w:jc w:val="both"/>
        <w:rPr>
          <w:rFonts w:ascii="Arial" w:hAnsi="Arial"/>
          <w:sz w:val="22"/>
          <w:szCs w:val="22"/>
        </w:rPr>
      </w:pPr>
      <w:r w:rsidRPr="00B929A7">
        <w:rPr>
          <w:rFonts w:ascii="Arial" w:hAnsi="Arial"/>
          <w:sz w:val="22"/>
          <w:szCs w:val="22"/>
        </w:rPr>
        <w:t>Sekcja Zamówień Publicznych;</w:t>
      </w:r>
    </w:p>
    <w:p w14:paraId="49D204D9" w14:textId="612866B6" w:rsidR="003E2057" w:rsidRPr="00B929A7" w:rsidRDefault="003E2057" w:rsidP="006C782B">
      <w:pPr>
        <w:pStyle w:val="Akapitzlist"/>
        <w:numPr>
          <w:ilvl w:val="0"/>
          <w:numId w:val="5"/>
        </w:numPr>
        <w:tabs>
          <w:tab w:val="left" w:pos="567"/>
        </w:tabs>
        <w:ind w:left="1276" w:hanging="425"/>
        <w:contextualSpacing w:val="0"/>
      </w:pPr>
      <w:r w:rsidRPr="00B929A7">
        <w:t>stanowisko do spraw osobowych</w:t>
      </w:r>
      <w:r w:rsidR="006C782B" w:rsidRPr="00B929A7">
        <w:t xml:space="preserve"> i rozwoju zawodowego.</w:t>
      </w:r>
      <w:r w:rsidR="00C63AE3">
        <w:t>”;</w:t>
      </w:r>
    </w:p>
    <w:bookmarkEnd w:id="1"/>
    <w:p w14:paraId="2D04BC6C" w14:textId="320517C2" w:rsidR="003E2057" w:rsidRPr="00B929A7" w:rsidRDefault="003E2057" w:rsidP="00675E4C">
      <w:pPr>
        <w:pStyle w:val="Akapitzlist"/>
        <w:numPr>
          <w:ilvl w:val="0"/>
          <w:numId w:val="16"/>
        </w:numPr>
        <w:ind w:left="426" w:hanging="426"/>
      </w:pPr>
      <w:r w:rsidRPr="00B929A7">
        <w:t>§ 14 otrzymuje brzmienie:</w:t>
      </w:r>
    </w:p>
    <w:p w14:paraId="39C90E64" w14:textId="77777777" w:rsidR="006C782B" w:rsidRPr="00B929A7" w:rsidRDefault="003E2057" w:rsidP="006C782B">
      <w:pPr>
        <w:pStyle w:val="Zwykytekst"/>
        <w:spacing w:line="360" w:lineRule="auto"/>
        <w:ind w:left="426" w:firstLine="425"/>
        <w:jc w:val="both"/>
        <w:rPr>
          <w:rFonts w:ascii="Arial" w:hAnsi="Arial"/>
          <w:sz w:val="22"/>
          <w:szCs w:val="22"/>
        </w:rPr>
      </w:pPr>
      <w:bookmarkStart w:id="2" w:name="_Hlk131161745"/>
      <w:r w:rsidRPr="00B929A7">
        <w:rPr>
          <w:rFonts w:ascii="Arial" w:hAnsi="Arial"/>
          <w:sz w:val="22"/>
          <w:szCs w:val="22"/>
        </w:rPr>
        <w:t>„§ 14. 1. Pracą działu kieruje kierownik działu.</w:t>
      </w:r>
    </w:p>
    <w:p w14:paraId="65468C52" w14:textId="77777777" w:rsidR="006C782B" w:rsidRPr="00B929A7" w:rsidRDefault="003E2057" w:rsidP="006C782B">
      <w:pPr>
        <w:pStyle w:val="Zwykytekst"/>
        <w:spacing w:line="360" w:lineRule="auto"/>
        <w:ind w:left="426" w:firstLine="425"/>
        <w:jc w:val="both"/>
        <w:rPr>
          <w:rFonts w:ascii="Arial" w:hAnsi="Arial"/>
          <w:sz w:val="22"/>
          <w:szCs w:val="22"/>
        </w:rPr>
      </w:pPr>
      <w:r w:rsidRPr="00B929A7">
        <w:rPr>
          <w:rFonts w:ascii="Arial" w:hAnsi="Arial"/>
          <w:sz w:val="22"/>
          <w:szCs w:val="22"/>
        </w:rPr>
        <w:t xml:space="preserve">2. Kierowanie pracą sekcji w dziale </w:t>
      </w:r>
      <w:r w:rsidR="00B31C14" w:rsidRPr="00B929A7">
        <w:rPr>
          <w:rFonts w:ascii="Arial" w:hAnsi="Arial"/>
          <w:sz w:val="22"/>
          <w:szCs w:val="22"/>
        </w:rPr>
        <w:t xml:space="preserve">Dyrektor Ośrodka </w:t>
      </w:r>
      <w:r w:rsidRPr="00B929A7">
        <w:rPr>
          <w:rFonts w:ascii="Arial" w:hAnsi="Arial"/>
          <w:sz w:val="22"/>
          <w:szCs w:val="22"/>
        </w:rPr>
        <w:t>moż</w:t>
      </w:r>
      <w:r w:rsidR="00B31C14" w:rsidRPr="00B929A7">
        <w:rPr>
          <w:rFonts w:ascii="Arial" w:hAnsi="Arial"/>
          <w:sz w:val="22"/>
          <w:szCs w:val="22"/>
        </w:rPr>
        <w:t>e</w:t>
      </w:r>
      <w:r w:rsidRPr="00B929A7">
        <w:rPr>
          <w:rFonts w:ascii="Arial" w:hAnsi="Arial"/>
          <w:sz w:val="22"/>
          <w:szCs w:val="22"/>
        </w:rPr>
        <w:t xml:space="preserve"> powierzyć kierownikowi sekcji.</w:t>
      </w:r>
    </w:p>
    <w:p w14:paraId="7153971D" w14:textId="68BFD55C" w:rsidR="006C782B" w:rsidRDefault="003E2057" w:rsidP="006C782B">
      <w:pPr>
        <w:pStyle w:val="Zwykytekst"/>
        <w:spacing w:line="360" w:lineRule="auto"/>
        <w:ind w:left="426" w:firstLine="425"/>
        <w:jc w:val="both"/>
        <w:rPr>
          <w:rFonts w:ascii="Arial" w:hAnsi="Arial"/>
          <w:sz w:val="22"/>
          <w:szCs w:val="22"/>
        </w:rPr>
      </w:pPr>
      <w:r w:rsidRPr="009660AF">
        <w:rPr>
          <w:rFonts w:ascii="Arial" w:hAnsi="Arial"/>
          <w:sz w:val="22"/>
          <w:szCs w:val="22"/>
        </w:rPr>
        <w:t xml:space="preserve">3. </w:t>
      </w:r>
      <w:r w:rsidR="003F055F">
        <w:rPr>
          <w:rFonts w:ascii="Arial" w:hAnsi="Arial"/>
          <w:sz w:val="22"/>
          <w:szCs w:val="22"/>
        </w:rPr>
        <w:t xml:space="preserve">W </w:t>
      </w:r>
      <w:r w:rsidRPr="009660AF">
        <w:rPr>
          <w:rFonts w:ascii="Arial" w:hAnsi="Arial"/>
          <w:sz w:val="22"/>
          <w:szCs w:val="22"/>
        </w:rPr>
        <w:t xml:space="preserve">przypadku nieobecności kierownika działu </w:t>
      </w:r>
      <w:r w:rsidR="003F055F">
        <w:rPr>
          <w:rFonts w:ascii="Arial" w:hAnsi="Arial"/>
          <w:sz w:val="22"/>
          <w:szCs w:val="22"/>
        </w:rPr>
        <w:t>jego zastępca kieruje pracą</w:t>
      </w:r>
      <w:r w:rsidR="003F055F" w:rsidRPr="009660AF">
        <w:rPr>
          <w:rFonts w:ascii="Arial" w:hAnsi="Arial"/>
          <w:sz w:val="22"/>
          <w:szCs w:val="22"/>
        </w:rPr>
        <w:t xml:space="preserve"> działu</w:t>
      </w:r>
      <w:r w:rsidR="003F055F">
        <w:rPr>
          <w:rFonts w:ascii="Arial" w:hAnsi="Arial"/>
          <w:sz w:val="22"/>
          <w:szCs w:val="22"/>
        </w:rPr>
        <w:t xml:space="preserve"> </w:t>
      </w:r>
      <w:r w:rsidRPr="009660AF">
        <w:rPr>
          <w:rFonts w:ascii="Arial" w:hAnsi="Arial"/>
          <w:sz w:val="22"/>
          <w:szCs w:val="22"/>
        </w:rPr>
        <w:t>oraz realizuje inne zadania powierzone przez Dyrektora Ośrodka.</w:t>
      </w:r>
    </w:p>
    <w:p w14:paraId="7A55ABCE" w14:textId="5BABD781" w:rsidR="003E2057" w:rsidRPr="009660AF" w:rsidRDefault="003E2057" w:rsidP="006C782B">
      <w:pPr>
        <w:pStyle w:val="Zwykytekst"/>
        <w:spacing w:line="360" w:lineRule="auto"/>
        <w:ind w:left="426" w:firstLine="425"/>
        <w:jc w:val="both"/>
        <w:rPr>
          <w:rFonts w:ascii="Arial" w:hAnsi="Arial"/>
          <w:sz w:val="22"/>
          <w:szCs w:val="22"/>
        </w:rPr>
      </w:pPr>
      <w:r w:rsidRPr="009660AF">
        <w:rPr>
          <w:rFonts w:ascii="Arial" w:hAnsi="Arial"/>
          <w:sz w:val="22"/>
          <w:szCs w:val="22"/>
        </w:rPr>
        <w:t xml:space="preserve">4. W dziale, w którym nie utworzono stanowiska zastępcy kierownika działu, </w:t>
      </w:r>
      <w:r w:rsidR="006C782B">
        <w:rPr>
          <w:rFonts w:ascii="Arial" w:hAnsi="Arial"/>
          <w:sz w:val="22"/>
          <w:szCs w:val="22"/>
        </w:rPr>
        <w:br/>
      </w:r>
      <w:r w:rsidRPr="009660AF">
        <w:rPr>
          <w:rFonts w:ascii="Arial" w:hAnsi="Arial"/>
          <w:sz w:val="22"/>
          <w:szCs w:val="22"/>
        </w:rPr>
        <w:t xml:space="preserve">w przypadku nieobecności kierownika działu zastępuje go kierownik sekcji albo wyznaczony pracownik. </w:t>
      </w:r>
    </w:p>
    <w:p w14:paraId="086D4239" w14:textId="0AB5DCB3" w:rsidR="003E2057" w:rsidRPr="009660AF" w:rsidRDefault="003E2057" w:rsidP="006C782B">
      <w:pPr>
        <w:pStyle w:val="Zwykytekst"/>
        <w:spacing w:line="360" w:lineRule="auto"/>
        <w:ind w:left="426" w:firstLine="425"/>
        <w:jc w:val="both"/>
        <w:rPr>
          <w:rFonts w:ascii="Arial" w:hAnsi="Arial"/>
          <w:sz w:val="22"/>
          <w:szCs w:val="22"/>
        </w:rPr>
      </w:pPr>
      <w:r w:rsidRPr="009660AF">
        <w:rPr>
          <w:rFonts w:ascii="Arial" w:hAnsi="Arial"/>
          <w:sz w:val="22"/>
          <w:szCs w:val="22"/>
        </w:rPr>
        <w:t>5. Pracownika, o którym mowa w ust. 4, wyznacza Dyrektor Ośrodka na wniosek kierownika działu.</w:t>
      </w:r>
      <w:r w:rsidR="009660AF" w:rsidRPr="009660AF">
        <w:rPr>
          <w:rFonts w:ascii="Arial" w:hAnsi="Arial"/>
          <w:sz w:val="22"/>
          <w:szCs w:val="22"/>
        </w:rPr>
        <w:t>”;</w:t>
      </w:r>
      <w:r w:rsidRPr="009660AF">
        <w:rPr>
          <w:rFonts w:ascii="Arial" w:hAnsi="Arial"/>
          <w:sz w:val="22"/>
          <w:szCs w:val="22"/>
        </w:rPr>
        <w:t xml:space="preserve"> </w:t>
      </w:r>
    </w:p>
    <w:bookmarkEnd w:id="2"/>
    <w:p w14:paraId="0749B72E" w14:textId="62DA04BA" w:rsidR="003E2057" w:rsidRDefault="009660AF" w:rsidP="00675E4C">
      <w:pPr>
        <w:pStyle w:val="Akapitzlist"/>
        <w:numPr>
          <w:ilvl w:val="0"/>
          <w:numId w:val="16"/>
        </w:numPr>
        <w:ind w:left="426" w:hanging="426"/>
      </w:pPr>
      <w:r>
        <w:t>po § 15 dodaje się § 15a w brzmieniu:</w:t>
      </w:r>
    </w:p>
    <w:p w14:paraId="60F444A3" w14:textId="1B5B6342" w:rsidR="009660AF" w:rsidRDefault="009660AF" w:rsidP="009660AF">
      <w:pPr>
        <w:pStyle w:val="Akapitzlist"/>
        <w:ind w:left="426"/>
      </w:pPr>
      <w:bookmarkStart w:id="3" w:name="_Hlk131161816"/>
      <w:r>
        <w:t>„§ 15a. Prawa i obowiązki kierownika sekcji określa Dyrektor Ośrodka.</w:t>
      </w:r>
      <w:bookmarkEnd w:id="3"/>
      <w:r>
        <w:t>”;</w:t>
      </w:r>
    </w:p>
    <w:p w14:paraId="2D885963" w14:textId="570BE1C2" w:rsidR="009660AF" w:rsidRDefault="009660AF" w:rsidP="00675E4C">
      <w:pPr>
        <w:pStyle w:val="Akapitzlist"/>
        <w:numPr>
          <w:ilvl w:val="0"/>
          <w:numId w:val="16"/>
        </w:numPr>
        <w:ind w:left="426" w:hanging="426"/>
      </w:pPr>
      <w:r>
        <w:t xml:space="preserve">w § 17 </w:t>
      </w:r>
      <w:r w:rsidR="003F055F">
        <w:t xml:space="preserve">w ust. 1 </w:t>
      </w:r>
      <w:r>
        <w:t>uchyla się pkt 8;</w:t>
      </w:r>
    </w:p>
    <w:p w14:paraId="1AB21466" w14:textId="77777777" w:rsidR="009660AF" w:rsidRDefault="009660AF" w:rsidP="00675E4C">
      <w:pPr>
        <w:pStyle w:val="Akapitzlist"/>
        <w:numPr>
          <w:ilvl w:val="0"/>
          <w:numId w:val="16"/>
        </w:numPr>
        <w:ind w:left="426" w:hanging="426"/>
      </w:pPr>
      <w:r>
        <w:t xml:space="preserve">w § 19 dotychczasową </w:t>
      </w:r>
      <w:r w:rsidRPr="009660AF">
        <w:rPr>
          <w:rStyle w:val="Uwydatnienie"/>
          <w:i w:val="0"/>
          <w:iCs w:val="0"/>
        </w:rPr>
        <w:t>treść oznacza</w:t>
      </w:r>
      <w:r>
        <w:t xml:space="preserve"> się jako ust. 1 i dodaje się ust. 2 w brzmieniu:</w:t>
      </w:r>
    </w:p>
    <w:p w14:paraId="34C747D6" w14:textId="3B804F37" w:rsidR="009660AF" w:rsidRPr="009660AF" w:rsidRDefault="009660AF" w:rsidP="009660AF">
      <w:pPr>
        <w:pStyle w:val="Akapitzlist"/>
        <w:ind w:left="426" w:firstLine="425"/>
        <w:jc w:val="both"/>
      </w:pPr>
      <w:r w:rsidRPr="009660AF">
        <w:t>„</w:t>
      </w:r>
      <w:bookmarkStart w:id="4" w:name="_Hlk131161876"/>
      <w:r w:rsidRPr="009660AF">
        <w:t xml:space="preserve">2. </w:t>
      </w:r>
      <w:bookmarkStart w:id="5" w:name="_Hlk124172778"/>
      <w:r w:rsidRPr="009660AF">
        <w:t>Sekcja Gastronomiczna działająca w Dziale Hotelowym realizuje zadania związane z zapewnieniem wyżywienia słuchaczom szkoleń i innym gościom Ośrodka</w:t>
      </w:r>
      <w:bookmarkEnd w:id="5"/>
      <w:r w:rsidRPr="009660AF">
        <w:t xml:space="preserve">, </w:t>
      </w:r>
      <w:r w:rsidRPr="009660AF">
        <w:br/>
        <w:t xml:space="preserve">w szczególności zadania, o których mowa w ust. 1 pkt 5-8, oraz zadania związane </w:t>
      </w:r>
      <w:r w:rsidRPr="009660AF">
        <w:br/>
        <w:t>z utrzymywaniem czystości i higieny w pomieszczeniach kuchni, magazynów i sali konsumenckiej</w:t>
      </w:r>
      <w:bookmarkEnd w:id="4"/>
      <w:r w:rsidRPr="009660AF">
        <w:t>.”;</w:t>
      </w:r>
    </w:p>
    <w:p w14:paraId="4AD022E3" w14:textId="7AA43180" w:rsidR="009660AF" w:rsidRDefault="009660AF" w:rsidP="00675E4C">
      <w:pPr>
        <w:pStyle w:val="Akapitzlist"/>
        <w:numPr>
          <w:ilvl w:val="0"/>
          <w:numId w:val="16"/>
        </w:numPr>
        <w:ind w:left="426" w:hanging="426"/>
      </w:pPr>
      <w:r>
        <w:t>w § 20:</w:t>
      </w:r>
    </w:p>
    <w:p w14:paraId="080BE2C1" w14:textId="00874F99" w:rsidR="009660AF" w:rsidRDefault="009660AF" w:rsidP="009660AF">
      <w:pPr>
        <w:pStyle w:val="Akapitzlist"/>
        <w:numPr>
          <w:ilvl w:val="0"/>
          <w:numId w:val="6"/>
        </w:numPr>
      </w:pPr>
      <w:r>
        <w:t>w ust. 1:</w:t>
      </w:r>
    </w:p>
    <w:p w14:paraId="620546F2" w14:textId="1BC2F62F" w:rsidR="009660AF" w:rsidRDefault="009660AF" w:rsidP="009660AF">
      <w:pPr>
        <w:pStyle w:val="Akapitzlist"/>
        <w:numPr>
          <w:ilvl w:val="0"/>
          <w:numId w:val="7"/>
        </w:numPr>
        <w:ind w:left="1134" w:hanging="283"/>
      </w:pPr>
      <w:r>
        <w:t>pkt 6 otrzymuje brzmienie:</w:t>
      </w:r>
    </w:p>
    <w:p w14:paraId="216B2611" w14:textId="27217A44" w:rsidR="009660AF" w:rsidRDefault="009660AF" w:rsidP="009660AF">
      <w:pPr>
        <w:pStyle w:val="Akapitzlist"/>
        <w:ind w:left="1560" w:hanging="426"/>
        <w:jc w:val="both"/>
      </w:pPr>
      <w:r>
        <w:t xml:space="preserve">„6)  </w:t>
      </w:r>
      <w:r>
        <w:tab/>
      </w:r>
      <w:bookmarkStart w:id="6" w:name="_Hlk131161933"/>
      <w:r w:rsidRPr="009660AF">
        <w:t>projektowanie i koordynowanie obiegu zawieranych przez Ośrodek umów cywilnoprawnych oraz prowadzenie ich rejestru</w:t>
      </w:r>
      <w:bookmarkEnd w:id="6"/>
      <w:r>
        <w:t>;”,</w:t>
      </w:r>
    </w:p>
    <w:p w14:paraId="51F0BC76" w14:textId="6EB5237D" w:rsidR="009660AF" w:rsidRDefault="00EA360C" w:rsidP="009660AF">
      <w:pPr>
        <w:pStyle w:val="Akapitzlist"/>
        <w:numPr>
          <w:ilvl w:val="0"/>
          <w:numId w:val="7"/>
        </w:numPr>
        <w:ind w:left="1134" w:hanging="283"/>
      </w:pPr>
      <w:r>
        <w:t xml:space="preserve">w pkt 15 kropkę zastępuje się średnikiem i </w:t>
      </w:r>
      <w:r w:rsidR="009660AF">
        <w:t>dodaje się pkt 16</w:t>
      </w:r>
      <w:r w:rsidR="00675E4C">
        <w:t xml:space="preserve"> i 17</w:t>
      </w:r>
      <w:r w:rsidR="009660AF">
        <w:t xml:space="preserve"> w brzmieniu:</w:t>
      </w:r>
    </w:p>
    <w:p w14:paraId="29F2C5A9" w14:textId="11384EE9" w:rsidR="00675E4C" w:rsidRDefault="009660AF" w:rsidP="009660AF">
      <w:pPr>
        <w:ind w:left="1701" w:hanging="567"/>
        <w:jc w:val="both"/>
      </w:pPr>
      <w:r>
        <w:t xml:space="preserve">„16)  </w:t>
      </w:r>
      <w:r>
        <w:tab/>
      </w:r>
      <w:bookmarkStart w:id="7" w:name="_Hlk131161960"/>
      <w:r w:rsidR="00675E4C">
        <w:t>koordynowanie obsługi świadczonej przez radcę prawnego;</w:t>
      </w:r>
    </w:p>
    <w:p w14:paraId="584CD0A8" w14:textId="24975E8F" w:rsidR="009660AF" w:rsidRPr="009660AF" w:rsidRDefault="00675E4C" w:rsidP="009660AF">
      <w:pPr>
        <w:ind w:left="1701" w:hanging="567"/>
        <w:jc w:val="both"/>
        <w:rPr>
          <w:sz w:val="20"/>
          <w:szCs w:val="20"/>
        </w:rPr>
      </w:pPr>
      <w:r>
        <w:lastRenderedPageBreak/>
        <w:t xml:space="preserve">17) </w:t>
      </w:r>
      <w:r>
        <w:tab/>
      </w:r>
      <w:r w:rsidR="009660AF" w:rsidRPr="009660AF">
        <w:t xml:space="preserve">prowadzenie spraw związanych z udzielaniem przez Ośrodek zamówień publicznych, w tym opracowywanie rozwiązań organizacyjnych mających </w:t>
      </w:r>
      <w:r w:rsidR="003F055F">
        <w:br/>
      </w:r>
      <w:r w:rsidR="009660AF" w:rsidRPr="009660AF">
        <w:t>na celu sprawne i zgodne z przepisami przygotowanie i przeprowadzenie postępowań o udzielenie zamówień publicznych</w:t>
      </w:r>
      <w:bookmarkEnd w:id="7"/>
      <w:r w:rsidR="009660AF">
        <w:t>.”,</w:t>
      </w:r>
    </w:p>
    <w:p w14:paraId="56AB3118" w14:textId="1A230474" w:rsidR="009660AF" w:rsidRDefault="004D2CC1" w:rsidP="009660AF">
      <w:pPr>
        <w:pStyle w:val="Akapitzlist"/>
        <w:numPr>
          <w:ilvl w:val="0"/>
          <w:numId w:val="6"/>
        </w:numPr>
      </w:pPr>
      <w:r>
        <w:t xml:space="preserve">dodaje się </w:t>
      </w:r>
      <w:r w:rsidR="005D7D53">
        <w:t>ust. 4 w brzmieniu:</w:t>
      </w:r>
    </w:p>
    <w:p w14:paraId="4C6E9BC0" w14:textId="23AC1257" w:rsidR="005D7D53" w:rsidRPr="005D7D53" w:rsidRDefault="005D7D53" w:rsidP="005D7D53">
      <w:pPr>
        <w:ind w:left="851" w:firstLine="425"/>
        <w:jc w:val="both"/>
        <w:rPr>
          <w:sz w:val="20"/>
          <w:szCs w:val="20"/>
        </w:rPr>
      </w:pPr>
      <w:r w:rsidRPr="005D7D53">
        <w:t xml:space="preserve">„4. Sekcja Zamówień Publicznych usytuowana w Dziale Organizacyjno-Prawnym realizuje zadania związane z udzielaniem przez Ośrodek zamówień publicznych, </w:t>
      </w:r>
      <w:r>
        <w:br/>
      </w:r>
      <w:r w:rsidRPr="005D7D53">
        <w:t>w szczególności zadania, o których mowa w ust. 1 pkt 6 i 1</w:t>
      </w:r>
      <w:r w:rsidR="003F055F">
        <w:t>7</w:t>
      </w:r>
      <w:r w:rsidRPr="005D7D53">
        <w:t>, a także sporządza roczne plany zamówień publicznych, czuwa nad ich terminową realizacją i bieżącą aktualizacją</w:t>
      </w:r>
      <w:r w:rsidR="002178DE">
        <w:t xml:space="preserve"> oraz</w:t>
      </w:r>
      <w:r w:rsidRPr="005D7D53">
        <w:t xml:space="preserve"> prowadzi rejestr postępowań i rejestr zamówień.”</w:t>
      </w:r>
      <w:r>
        <w:t>;</w:t>
      </w:r>
    </w:p>
    <w:p w14:paraId="1D318F8D" w14:textId="64364754" w:rsidR="005D7D53" w:rsidRDefault="005D7D53" w:rsidP="00675E4C">
      <w:pPr>
        <w:pStyle w:val="Akapitzlist"/>
        <w:numPr>
          <w:ilvl w:val="0"/>
          <w:numId w:val="16"/>
        </w:numPr>
        <w:spacing w:after="120"/>
        <w:ind w:left="426" w:hanging="426"/>
        <w:jc w:val="both"/>
      </w:pPr>
      <w:r>
        <w:t xml:space="preserve">załącznik do regulaminu organizacyjnego </w:t>
      </w:r>
      <w:r w:rsidRPr="00972B3C">
        <w:t>Ośrodk</w:t>
      </w:r>
      <w:r>
        <w:t>a</w:t>
      </w:r>
      <w:r w:rsidRPr="00972B3C">
        <w:t xml:space="preserve"> Szkolenia Państwowej Inspekcji Pracy im. Profesora Jana Rosnera we Wrocławiu</w:t>
      </w:r>
      <w:r>
        <w:t xml:space="preserve"> otrzymuje brzmienie określone w załączniku do niniejszego zarządzenia.</w:t>
      </w:r>
    </w:p>
    <w:p w14:paraId="79551737" w14:textId="6080AD36" w:rsidR="005D7D53" w:rsidRDefault="005D7D53" w:rsidP="005D7D53">
      <w:r>
        <w:tab/>
      </w:r>
      <w:r w:rsidRPr="00675E4C">
        <w:rPr>
          <w:b/>
          <w:bCs/>
        </w:rPr>
        <w:t>§ 2.</w:t>
      </w:r>
      <w:r w:rsidRPr="00675E4C">
        <w:t xml:space="preserve"> Zarządzenie wchodzi w życie z dniem </w:t>
      </w:r>
      <w:r w:rsidR="00675E4C" w:rsidRPr="00675E4C">
        <w:t>podpisania</w:t>
      </w:r>
      <w:r w:rsidRPr="00675E4C">
        <w:t>.</w:t>
      </w:r>
    </w:p>
    <w:p w14:paraId="77EA11A7" w14:textId="0479B6BA" w:rsidR="005D7D53" w:rsidRDefault="005D7D53" w:rsidP="005D7D53"/>
    <w:p w14:paraId="4C63ADAD" w14:textId="270A90DA" w:rsidR="00611740" w:rsidRDefault="00611740" w:rsidP="005D7D53"/>
    <w:p w14:paraId="5B63CE37" w14:textId="77777777" w:rsidR="00611740" w:rsidRDefault="00611740" w:rsidP="005D7D53"/>
    <w:p w14:paraId="3FA455DD" w14:textId="33DEEB9D" w:rsidR="005D7D53" w:rsidRDefault="005D7D53" w:rsidP="005D7D53"/>
    <w:p w14:paraId="60A7F2CE" w14:textId="12FCBA09" w:rsidR="00611740" w:rsidRDefault="00611740" w:rsidP="00611740">
      <w:pPr>
        <w:spacing w:before="120"/>
        <w:ind w:left="4820" w:firstLine="142"/>
        <w:rPr>
          <w:b/>
          <w:bCs/>
        </w:rPr>
      </w:pPr>
      <w:r>
        <w:rPr>
          <w:b/>
          <w:bCs/>
        </w:rPr>
        <w:t xml:space="preserve"> </w:t>
      </w:r>
      <w:r w:rsidRPr="00611740">
        <w:rPr>
          <w:b/>
          <w:bCs/>
        </w:rPr>
        <w:t>GŁÓWNY INSPEKTOR PRACY</w:t>
      </w:r>
    </w:p>
    <w:p w14:paraId="0A01A5CE" w14:textId="7221BA80" w:rsidR="00611740" w:rsidRPr="00611740" w:rsidRDefault="00611740" w:rsidP="00611740">
      <w:pPr>
        <w:spacing w:before="120"/>
        <w:ind w:left="4112" w:firstLine="136"/>
        <w:rPr>
          <w:b/>
          <w:bCs/>
        </w:rPr>
      </w:pPr>
      <w:r>
        <w:rPr>
          <w:b/>
          <w:bCs/>
        </w:rPr>
        <w:t xml:space="preserve">         </w:t>
      </w:r>
      <w:r w:rsidRPr="00611740">
        <w:rPr>
          <w:b/>
          <w:bCs/>
        </w:rPr>
        <w:t>KATARZYNA ŁAŻEWSKA-HRYCKO</w:t>
      </w:r>
    </w:p>
    <w:p w14:paraId="04900477" w14:textId="2407E94D" w:rsidR="005D7D53" w:rsidRDefault="005D7D53" w:rsidP="005D7D53"/>
    <w:p w14:paraId="4DC4EBDD" w14:textId="605F6DB7" w:rsidR="005D7D53" w:rsidRPr="005D7D53" w:rsidRDefault="005D7D53" w:rsidP="00E44D5C">
      <w:pPr>
        <w:spacing w:after="12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70D85C" w14:textId="77777777" w:rsidR="005D7D53" w:rsidRDefault="005D7D53" w:rsidP="005D7D53"/>
    <w:p w14:paraId="674E25BE" w14:textId="77777777" w:rsidR="009660AF" w:rsidRDefault="009660AF" w:rsidP="005D7D53"/>
    <w:p w14:paraId="5E93E01C" w14:textId="77777777" w:rsidR="00783F9E" w:rsidRDefault="00783F9E"/>
    <w:sectPr w:rsidR="0078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EC7"/>
    <w:multiLevelType w:val="hybridMultilevel"/>
    <w:tmpl w:val="37ECA772"/>
    <w:lvl w:ilvl="0" w:tplc="5636CAFE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3B0C9A"/>
    <w:multiLevelType w:val="hybridMultilevel"/>
    <w:tmpl w:val="09C2C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598E"/>
    <w:multiLevelType w:val="hybridMultilevel"/>
    <w:tmpl w:val="DDA233DC"/>
    <w:lvl w:ilvl="0" w:tplc="F016390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5D7"/>
    <w:multiLevelType w:val="hybridMultilevel"/>
    <w:tmpl w:val="1324D0D4"/>
    <w:lvl w:ilvl="0" w:tplc="9D9AA7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525505"/>
    <w:multiLevelType w:val="hybridMultilevel"/>
    <w:tmpl w:val="4C0C018E"/>
    <w:lvl w:ilvl="0" w:tplc="0BBC98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9869EA"/>
    <w:multiLevelType w:val="hybridMultilevel"/>
    <w:tmpl w:val="6EC86748"/>
    <w:lvl w:ilvl="0" w:tplc="EF4E34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86064B"/>
    <w:multiLevelType w:val="hybridMultilevel"/>
    <w:tmpl w:val="D8083C1E"/>
    <w:lvl w:ilvl="0" w:tplc="2BC0B8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B930F3"/>
    <w:multiLevelType w:val="hybridMultilevel"/>
    <w:tmpl w:val="4078AD80"/>
    <w:lvl w:ilvl="0" w:tplc="A0E0450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B52A6"/>
    <w:multiLevelType w:val="hybridMultilevel"/>
    <w:tmpl w:val="FB4E9858"/>
    <w:lvl w:ilvl="0" w:tplc="C60A0D5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55391"/>
    <w:multiLevelType w:val="hybridMultilevel"/>
    <w:tmpl w:val="5A980B2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21859"/>
    <w:multiLevelType w:val="hybridMultilevel"/>
    <w:tmpl w:val="4FBE9B38"/>
    <w:lvl w:ilvl="0" w:tplc="D8B2D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9D0D3B"/>
    <w:multiLevelType w:val="hybridMultilevel"/>
    <w:tmpl w:val="37728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8062A"/>
    <w:multiLevelType w:val="hybridMultilevel"/>
    <w:tmpl w:val="1D1E57AE"/>
    <w:lvl w:ilvl="0" w:tplc="2D6AC3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B5B28CE"/>
    <w:multiLevelType w:val="hybridMultilevel"/>
    <w:tmpl w:val="564C356C"/>
    <w:lvl w:ilvl="0" w:tplc="15E2DFFE">
      <w:start w:val="1"/>
      <w:numFmt w:val="bullet"/>
      <w:lvlText w:val="–"/>
      <w:lvlJc w:val="left"/>
      <w:pPr>
        <w:ind w:left="150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7EB122ED"/>
    <w:multiLevelType w:val="hybridMultilevel"/>
    <w:tmpl w:val="20049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867FE"/>
    <w:multiLevelType w:val="hybridMultilevel"/>
    <w:tmpl w:val="5C58208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15"/>
  </w:num>
  <w:num w:numId="14">
    <w:abstractNumId w:val="12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C"/>
    <w:rsid w:val="000D2A5E"/>
    <w:rsid w:val="00125E55"/>
    <w:rsid w:val="00140631"/>
    <w:rsid w:val="00157B3E"/>
    <w:rsid w:val="002178DE"/>
    <w:rsid w:val="002A6A9B"/>
    <w:rsid w:val="00324E67"/>
    <w:rsid w:val="003E2057"/>
    <w:rsid w:val="003F055F"/>
    <w:rsid w:val="004D2CC1"/>
    <w:rsid w:val="004F70D8"/>
    <w:rsid w:val="005D7D53"/>
    <w:rsid w:val="00611740"/>
    <w:rsid w:val="00675E4C"/>
    <w:rsid w:val="006C782B"/>
    <w:rsid w:val="00783F9E"/>
    <w:rsid w:val="00841CD0"/>
    <w:rsid w:val="00905097"/>
    <w:rsid w:val="009660AF"/>
    <w:rsid w:val="00972B3C"/>
    <w:rsid w:val="00B0231B"/>
    <w:rsid w:val="00B31C14"/>
    <w:rsid w:val="00B929A7"/>
    <w:rsid w:val="00BB0EC6"/>
    <w:rsid w:val="00BF72C4"/>
    <w:rsid w:val="00C63AE3"/>
    <w:rsid w:val="00E44D5C"/>
    <w:rsid w:val="00E9055A"/>
    <w:rsid w:val="00EA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F5E7"/>
  <w15:chartTrackingRefBased/>
  <w15:docId w15:val="{9F15439B-9173-4924-A4F8-0A86B1E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72B3C"/>
    <w:pPr>
      <w:autoSpaceDE w:val="0"/>
      <w:autoSpaceDN w:val="0"/>
      <w:adjustRightInd w:val="0"/>
      <w:ind w:firstLine="709"/>
      <w:jc w:val="both"/>
      <w:outlineLvl w:val="0"/>
    </w:pPr>
    <w:rPr>
      <w:rFonts w:cstheme="minorBidi"/>
      <w:color w:val="000000"/>
      <w:kern w:val="0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0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2B3C"/>
    <w:rPr>
      <w:rFonts w:cstheme="minorBidi"/>
      <w:color w:val="000000"/>
      <w:kern w:val="0"/>
      <w:szCs w:val="24"/>
      <w14:ligatures w14:val="none"/>
    </w:rPr>
  </w:style>
  <w:style w:type="paragraph" w:customStyle="1" w:styleId="DATA">
    <w:name w:val="DATA"/>
    <w:basedOn w:val="Normalny"/>
    <w:link w:val="DATAZnak"/>
    <w:qFormat/>
    <w:rsid w:val="00972B3C"/>
    <w:pPr>
      <w:autoSpaceDE w:val="0"/>
      <w:autoSpaceDN w:val="0"/>
      <w:adjustRightInd w:val="0"/>
      <w:spacing w:before="120" w:after="120"/>
      <w:ind w:firstLine="709"/>
      <w:jc w:val="center"/>
      <w:outlineLvl w:val="0"/>
    </w:pPr>
    <w:rPr>
      <w:bCs/>
      <w:color w:val="000000"/>
      <w:kern w:val="0"/>
      <w:szCs w:val="24"/>
      <w14:ligatures w14:val="none"/>
    </w:rPr>
  </w:style>
  <w:style w:type="character" w:customStyle="1" w:styleId="DATAZnak">
    <w:name w:val="DATA Znak"/>
    <w:basedOn w:val="Domylnaczcionkaakapitu"/>
    <w:link w:val="DATA"/>
    <w:rsid w:val="00972B3C"/>
    <w:rPr>
      <w:bCs/>
      <w:color w:val="000000"/>
      <w:kern w:val="0"/>
      <w:szCs w:val="24"/>
      <w14:ligatures w14:val="none"/>
    </w:rPr>
  </w:style>
  <w:style w:type="paragraph" w:customStyle="1" w:styleId="TYTU2">
    <w:name w:val="TYTUŁ 2"/>
    <w:basedOn w:val="Zwykytekst"/>
    <w:link w:val="TYTU2Znak"/>
    <w:qFormat/>
    <w:rsid w:val="00972B3C"/>
    <w:pPr>
      <w:spacing w:line="360" w:lineRule="auto"/>
      <w:jc w:val="center"/>
      <w:outlineLvl w:val="0"/>
    </w:pPr>
    <w:rPr>
      <w:b/>
      <w:kern w:val="0"/>
      <w14:ligatures w14:val="none"/>
    </w:rPr>
  </w:style>
  <w:style w:type="character" w:customStyle="1" w:styleId="TYTU2Znak">
    <w:name w:val="TYTUŁ 2 Znak"/>
    <w:basedOn w:val="ZwykytekstZnak"/>
    <w:link w:val="TYTU2"/>
    <w:rsid w:val="00972B3C"/>
    <w:rPr>
      <w:rFonts w:ascii="Consolas" w:hAnsi="Consolas"/>
      <w:b/>
      <w:kern w:val="0"/>
      <w:sz w:val="21"/>
      <w:szCs w:val="21"/>
      <w14:ligatures w14:val="none"/>
    </w:rPr>
  </w:style>
  <w:style w:type="paragraph" w:styleId="Zwykytekst">
    <w:name w:val="Plain Text"/>
    <w:basedOn w:val="Normalny"/>
    <w:link w:val="ZwykytekstZnak"/>
    <w:unhideWhenUsed/>
    <w:rsid w:val="00972B3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972B3C"/>
    <w:rPr>
      <w:rFonts w:ascii="Consolas" w:hAnsi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972B3C"/>
    <w:pPr>
      <w:ind w:left="720"/>
      <w:contextualSpacing/>
    </w:pPr>
  </w:style>
  <w:style w:type="paragraph" w:customStyle="1" w:styleId="TIRET">
    <w:name w:val="TIRET"/>
    <w:basedOn w:val="Normalny"/>
    <w:link w:val="TIRETZnak"/>
    <w:qFormat/>
    <w:rsid w:val="00125E55"/>
    <w:pPr>
      <w:tabs>
        <w:tab w:val="left" w:pos="0"/>
        <w:tab w:val="num" w:pos="720"/>
      </w:tabs>
      <w:autoSpaceDE w:val="0"/>
      <w:autoSpaceDN w:val="0"/>
      <w:adjustRightInd w:val="0"/>
      <w:ind w:left="1135" w:hanging="284"/>
      <w:jc w:val="both"/>
    </w:pPr>
    <w:rPr>
      <w:bCs/>
      <w:kern w:val="0"/>
      <w14:ligatures w14:val="none"/>
    </w:rPr>
  </w:style>
  <w:style w:type="character" w:customStyle="1" w:styleId="TIRETZnak">
    <w:name w:val="TIRET Znak"/>
    <w:basedOn w:val="Domylnaczcionkaakapitu"/>
    <w:link w:val="TIRET"/>
    <w:rsid w:val="00125E55"/>
    <w:rPr>
      <w:bCs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9660A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B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B3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0231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Pawłowski</dc:creator>
  <cp:keywords/>
  <dc:description/>
  <cp:lastModifiedBy>Elżbieta Woźniak</cp:lastModifiedBy>
  <cp:revision>2</cp:revision>
  <cp:lastPrinted>2023-03-31T05:31:00Z</cp:lastPrinted>
  <dcterms:created xsi:type="dcterms:W3CDTF">2023-04-19T07:26:00Z</dcterms:created>
  <dcterms:modified xsi:type="dcterms:W3CDTF">2023-04-19T07:26:00Z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GIP-GPP.020.3.2023.4</vt:lpwstr>
  </property>
  <property fmtid="{D5CDD505-2E9C-101B-9397-08002B2CF9AE}" pid="3" name="UNPPisma">
    <vt:lpwstr>GIP-23-21381</vt:lpwstr>
  </property>
  <property fmtid="{D5CDD505-2E9C-101B-9397-08002B2CF9AE}" pid="4" name="ZnakSprawy">
    <vt:lpwstr>GIP-GPP.020.3.2023</vt:lpwstr>
  </property>
  <property fmtid="{D5CDD505-2E9C-101B-9397-08002B2CF9AE}" pid="5" name="ZnakSprawy2">
    <vt:lpwstr>Znak sprawy: GIP-GPP.020.3.2023</vt:lpwstr>
  </property>
  <property fmtid="{D5CDD505-2E9C-101B-9397-08002B2CF9AE}" pid="6" name="AktualnaDataSlownie">
    <vt:lpwstr>11 kwietnia 2023</vt:lpwstr>
  </property>
  <property fmtid="{D5CDD505-2E9C-101B-9397-08002B2CF9AE}" pid="7" name="ZnakSprawyPrzedPrzeniesieniem">
    <vt:lpwstr/>
  </property>
  <property fmtid="{D5CDD505-2E9C-101B-9397-08002B2CF9AE}" pid="8" name="Autor">
    <vt:lpwstr>Pawłowski Tomasz</vt:lpwstr>
  </property>
  <property fmtid="{D5CDD505-2E9C-101B-9397-08002B2CF9AE}" pid="9" name="AutorNumer">
    <vt:lpwstr>000594</vt:lpwstr>
  </property>
  <property fmtid="{D5CDD505-2E9C-101B-9397-08002B2CF9AE}" pid="10" name="AutorKomorkaNadrzedna">
    <vt:lpwstr>Zastępca Głównego Inspektora Pracy(GP)</vt:lpwstr>
  </property>
  <property fmtid="{D5CDD505-2E9C-101B-9397-08002B2CF9AE}" pid="11" name="AutorInicjaly">
    <vt:lpwstr>TP</vt:lpwstr>
  </property>
  <property fmtid="{D5CDD505-2E9C-101B-9397-08002B2CF9AE}" pid="12" name="AutorNrTelefonu">
    <vt:lpwstr>-</vt:lpwstr>
  </property>
  <property fmtid="{D5CDD505-2E9C-101B-9397-08002B2CF9AE}" pid="13" name="Stanowisko">
    <vt:lpwstr>Główny specjalista</vt:lpwstr>
  </property>
  <property fmtid="{D5CDD505-2E9C-101B-9397-08002B2CF9AE}" pid="14" name="OpisPisma">
    <vt:lpwstr>Projekt zarządzenia GIP zmieniającego zarządzenie w sprawie nadania regulaminu organizacyjnego OSPIP</vt:lpwstr>
  </property>
  <property fmtid="{D5CDD505-2E9C-101B-9397-08002B2CF9AE}" pid="15" name="Komorka">
    <vt:lpwstr>Departament Prawny</vt:lpwstr>
  </property>
  <property fmtid="{D5CDD505-2E9C-101B-9397-08002B2CF9AE}" pid="16" name="KodKomorki">
    <vt:lpwstr>GPP</vt:lpwstr>
  </property>
  <property fmtid="{D5CDD505-2E9C-101B-9397-08002B2CF9AE}" pid="17" name="AktualnaData">
    <vt:lpwstr>2023-04-11</vt:lpwstr>
  </property>
  <property fmtid="{D5CDD505-2E9C-101B-9397-08002B2CF9AE}" pid="18" name="Wydzial">
    <vt:lpwstr>Departament Prawny</vt:lpwstr>
  </property>
  <property fmtid="{D5CDD505-2E9C-101B-9397-08002B2CF9AE}" pid="19" name="KodWydzialu">
    <vt:lpwstr>GPP</vt:lpwstr>
  </property>
  <property fmtid="{D5CDD505-2E9C-101B-9397-08002B2CF9AE}" pid="20" name="ZaakceptowanePrzez">
    <vt:lpwstr>n/d</vt:lpwstr>
  </property>
  <property fmtid="{D5CDD505-2E9C-101B-9397-08002B2CF9AE}" pid="21" name="PrzekazanieDo">
    <vt:lpwstr>Tomasz Pawłowski</vt:lpwstr>
  </property>
  <property fmtid="{D5CDD505-2E9C-101B-9397-08002B2CF9AE}" pid="22" name="PrzekazanieDoStanowisko">
    <vt:lpwstr>Główny specjalista</vt:lpwstr>
  </property>
  <property fmtid="{D5CDD505-2E9C-101B-9397-08002B2CF9AE}" pid="23" name="PrzekazanieDoKomorkaPracownika">
    <vt:lpwstr>Departament Prawny(GPP)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2023-03-31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2023-03-31 13:44:14</vt:lpwstr>
  </property>
  <property fmtid="{D5CDD505-2E9C-101B-9397-08002B2CF9AE}" pid="41" name="TematSprawy">
    <vt:lpwstr>Zarządzenie GIP w sprawie nadania regulaminu organizacyjnego OSPIP</vt:lpwstr>
  </property>
  <property fmtid="{D5CDD505-2E9C-101B-9397-08002B2CF9AE}" pid="42" name="ProwadzacySprawe">
    <vt:lpwstr>Pawłowski Tomasz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