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</w:rPr>
      </w:pPr>
      <w:r>
        <w:rPr>
          <w:b/>
        </w:rPr>
        <w:t xml:space="preserve">Załącznik nr </w:t>
      </w:r>
      <w:r w:rsidR="004B2635">
        <w:rPr>
          <w:b/>
        </w:rPr>
        <w:t>2</w:t>
      </w: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</w:t>
      </w:r>
      <w:r w:rsidRPr="00075FD8">
        <w:rPr>
          <w:rFonts w:asciiTheme="minorHAnsi" w:hAnsiTheme="minorHAnsi"/>
        </w:rPr>
        <w:t>związku z udziałem w przetargu publicznym na sprzedaż samochodu służbowego należącego do</w:t>
      </w:r>
      <w:r w:rsidR="00474FBC" w:rsidRPr="00075FD8">
        <w:rPr>
          <w:rFonts w:asciiTheme="minorHAnsi" w:hAnsiTheme="minorHAnsi"/>
        </w:rPr>
        <w:t xml:space="preserve"> </w:t>
      </w:r>
      <w:r w:rsidR="00F27718">
        <w:rPr>
          <w:rFonts w:asciiTheme="minorHAnsi" w:hAnsiTheme="minorHAnsi"/>
        </w:rPr>
        <w:t>Konsulatu Generalnego RP w Kantonie</w:t>
      </w:r>
      <w:r w:rsidRPr="00075FD8">
        <w:rPr>
          <w:rFonts w:asciiTheme="minorHAnsi" w:hAnsiTheme="minorHAnsi"/>
        </w:rPr>
        <w:t>, a także znane mi są wszystkie przysługujące mi prawa, o których mowa w art. 15, 16 oraz 18 RODO.</w:t>
      </w:r>
      <w:r w:rsidRPr="000248FD">
        <w:rPr>
          <w:rFonts w:asciiTheme="minorHAnsi" w:hAnsiTheme="minorHAnsi"/>
        </w:rPr>
        <w:t xml:space="preserve">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4B2635">
        <w:rPr>
          <w:b/>
        </w:rPr>
        <w:t>Ambasadę</w:t>
      </w:r>
      <w:r w:rsidR="00474FBC">
        <w:rPr>
          <w:b/>
        </w:rPr>
        <w:t xml:space="preserve"> RP w </w:t>
      </w:r>
      <w:r w:rsidR="004B2635">
        <w:rPr>
          <w:b/>
        </w:rPr>
        <w:t>Kuala Lumpur</w:t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F27718" w:rsidRPr="00F27718" w:rsidRDefault="00EE1DB1" w:rsidP="00F27718">
      <w:pPr>
        <w:pStyle w:val="Akapitzlist"/>
        <w:numPr>
          <w:ilvl w:val="0"/>
          <w:numId w:val="1"/>
        </w:numPr>
        <w:jc w:val="both"/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4B2635">
        <w:t xml:space="preserve">Kierownik placówki – </w:t>
      </w:r>
      <w:r w:rsidR="00F27718">
        <w:t>Konsulatu Generalnego RP w Kantonie</w:t>
      </w:r>
      <w:r w:rsidR="004B2635">
        <w:t xml:space="preserve">, </w:t>
      </w:r>
      <w:proofErr w:type="spellStart"/>
      <w:r w:rsidR="00F27718">
        <w:t>Shamian</w:t>
      </w:r>
      <w:proofErr w:type="spellEnd"/>
      <w:r w:rsidR="00F27718">
        <w:t xml:space="preserve"> </w:t>
      </w:r>
      <w:proofErr w:type="spellStart"/>
      <w:r w:rsidR="00F27718">
        <w:t>Dajie</w:t>
      </w:r>
      <w:proofErr w:type="spellEnd"/>
      <w:r w:rsidR="00F27718">
        <w:t xml:space="preserve"> 63, Liwan </w:t>
      </w:r>
      <w:proofErr w:type="spellStart"/>
      <w:r w:rsidR="00F27718">
        <w:t>District</w:t>
      </w:r>
      <w:proofErr w:type="spellEnd"/>
      <w:r w:rsidR="00F27718">
        <w:t>, 510130 Guangzhou, Chiny</w:t>
      </w:r>
    </w:p>
    <w:p w:rsidR="00EE1DB1" w:rsidRPr="00F068A0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F068A0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val="es-ES"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</w:t>
      </w:r>
      <w:r w:rsidRPr="00F068A0">
        <w:rPr>
          <w:rFonts w:eastAsia="Times New Roman" w:cs="Arial"/>
          <w:bCs/>
          <w:lang w:val="es-ES" w:eastAsia="pl-PL"/>
        </w:rPr>
        <w:t xml:space="preserve">adres e-mail: </w:t>
      </w:r>
      <w:hyperlink r:id="rId5" w:history="1">
        <w:r w:rsidR="00970228" w:rsidRPr="00F068A0">
          <w:rPr>
            <w:rStyle w:val="Hipercze"/>
            <w:rFonts w:eastAsia="Times New Roman" w:cs="Arial"/>
            <w:bCs/>
            <w:lang w:val="es-ES" w:eastAsia="pl-PL"/>
          </w:rPr>
          <w:t>iod@msz.gov.pl</w:t>
        </w:r>
      </w:hyperlink>
      <w:r w:rsidR="00970228" w:rsidRPr="00F068A0">
        <w:rPr>
          <w:rFonts w:eastAsia="Times New Roman" w:cs="Arial"/>
          <w:bCs/>
          <w:lang w:val="es-ES"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F05BEA">
        <w:rPr>
          <w:rFonts w:eastAsia="Times New Roman" w:cs="Arial"/>
          <w:lang w:eastAsia="pl-PL"/>
        </w:rPr>
        <w:t>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</w:t>
      </w:r>
      <w:r w:rsidR="00F05BEA">
        <w:rPr>
          <w:rFonts w:eastAsia="Times New Roman" w:cs="Arial"/>
          <w:lang w:eastAsia="pl-PL"/>
        </w:rPr>
        <w:t xml:space="preserve"> rzeczowymi</w:t>
      </w:r>
      <w:r w:rsidRPr="00562D11">
        <w:rPr>
          <w:rFonts w:eastAsia="Times New Roman" w:cs="Arial"/>
          <w:lang w:eastAsia="pl-PL"/>
        </w:rPr>
        <w:t xml:space="preserve"> majątku</w:t>
      </w:r>
      <w:r w:rsidR="00F05BEA">
        <w:rPr>
          <w:rFonts w:eastAsia="Times New Roman" w:cs="Arial"/>
          <w:lang w:eastAsia="pl-PL"/>
        </w:rPr>
        <w:t xml:space="preserve"> ruchomego</w:t>
      </w:r>
      <w:r w:rsidRPr="00562D11">
        <w:rPr>
          <w:rFonts w:eastAsia="Times New Roman" w:cs="Arial"/>
          <w:lang w:eastAsia="pl-PL"/>
        </w:rPr>
        <w:t xml:space="preserve"> Skarbu Państwa </w:t>
      </w:r>
      <w:r w:rsidRPr="00E16C50">
        <w:rPr>
          <w:rFonts w:eastAsia="Times New Roman" w:cs="Arial"/>
          <w:lang w:eastAsia="pl-PL"/>
        </w:rPr>
        <w:t>(Dz.U. 201</w:t>
      </w:r>
      <w:r w:rsidR="00F05BEA">
        <w:rPr>
          <w:rFonts w:eastAsia="Times New Roman" w:cs="Arial"/>
          <w:lang w:eastAsia="pl-PL"/>
        </w:rPr>
        <w:t>9</w:t>
      </w:r>
      <w:r w:rsidRPr="00E16C50">
        <w:rPr>
          <w:rFonts w:eastAsia="Times New Roman" w:cs="Arial"/>
          <w:lang w:eastAsia="pl-PL"/>
        </w:rPr>
        <w:t xml:space="preserve"> poz. </w:t>
      </w:r>
      <w:r w:rsidR="00F05BEA">
        <w:rPr>
          <w:rFonts w:eastAsia="Times New Roman" w:cs="Arial"/>
          <w:lang w:eastAsia="pl-PL"/>
        </w:rPr>
        <w:t>2004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86014C">
        <w:rPr>
          <w:rFonts w:eastAsia="Times New Roman" w:cs="Arial"/>
          <w:bCs/>
          <w:lang w:eastAsia="pl-PL"/>
        </w:rPr>
        <w:t>Konsulatu Generalnego RP w Kantonie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</w:t>
      </w:r>
      <w:r w:rsidR="00474FBC">
        <w:rPr>
          <w:rFonts w:eastAsia="Times New Roman" w:cs="Arial"/>
          <w:bCs/>
          <w:lang w:eastAsia="pl-PL"/>
        </w:rPr>
        <w:t xml:space="preserve">ne osobom i podmiotom trzecim, </w:t>
      </w:r>
      <w:r w:rsidRPr="00C4157E">
        <w:rPr>
          <w:rFonts w:eastAsia="Times New Roman" w:cs="Arial"/>
          <w:bCs/>
          <w:lang w:eastAsia="pl-PL"/>
        </w:rPr>
        <w:t>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B71FE7">
        <w:rPr>
          <w:rFonts w:eastAsia="Times New Roman" w:cs="Arial"/>
          <w:bCs/>
          <w:lang w:eastAsia="pl-PL"/>
        </w:rPr>
        <w:t>Chin</w:t>
      </w:r>
      <w:r w:rsidR="00474FBC">
        <w:rPr>
          <w:rFonts w:eastAsia="Times New Roman" w:cs="Arial"/>
          <w:bCs/>
          <w:lang w:eastAsia="pl-PL"/>
        </w:rPr>
        <w:t>.</w:t>
      </w:r>
      <w:r w:rsidRPr="00C4157E">
        <w:rPr>
          <w:rFonts w:eastAsia="Times New Roman" w:cs="Arial"/>
          <w:bCs/>
          <w:lang w:eastAsia="pl-PL"/>
        </w:rPr>
        <w:t xml:space="preserve">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B71FE7">
        <w:rPr>
          <w:rFonts w:eastAsia="Times New Roman" w:cs="Arial"/>
          <w:bCs/>
          <w:lang w:eastAsia="pl-PL"/>
        </w:rPr>
        <w:t>Chin</w:t>
      </w:r>
      <w:bookmarkStart w:id="0" w:name="_GoBack"/>
      <w:bookmarkEnd w:id="0"/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i wydaniu </w:t>
      </w:r>
      <w:r w:rsidRPr="00C4157E">
        <w:rPr>
          <w:rFonts w:eastAsia="Times New Roman" w:cs="Arial"/>
          <w:bCs/>
          <w:lang w:eastAsia="pl-PL"/>
        </w:rPr>
        <w:lastRenderedPageBreak/>
        <w:t>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lipca 1983 r. o narodowym zasobie archiwalnym i archiwach (</w:t>
      </w:r>
      <w:proofErr w:type="spellStart"/>
      <w:r w:rsidR="00F05BEA">
        <w:rPr>
          <w:rFonts w:eastAsia="Times New Roman" w:cs="Arial"/>
          <w:bCs/>
          <w:lang w:eastAsia="pl-PL"/>
        </w:rPr>
        <w:t>t.j</w:t>
      </w:r>
      <w:proofErr w:type="spellEnd"/>
      <w:r w:rsidR="00F05BEA">
        <w:rPr>
          <w:rFonts w:eastAsia="Times New Roman" w:cs="Arial"/>
          <w:bCs/>
          <w:lang w:eastAsia="pl-PL"/>
        </w:rPr>
        <w:t xml:space="preserve">. </w:t>
      </w:r>
      <w:r w:rsidR="00EE1DB1" w:rsidRPr="00C4157E">
        <w:rPr>
          <w:rFonts w:eastAsia="Times New Roman" w:cs="Arial"/>
          <w:bCs/>
          <w:lang w:eastAsia="pl-PL"/>
        </w:rPr>
        <w:t>Dz. U. z 20</w:t>
      </w:r>
      <w:r w:rsidR="00F05BEA">
        <w:rPr>
          <w:rFonts w:eastAsia="Times New Roman" w:cs="Arial"/>
          <w:bCs/>
          <w:lang w:eastAsia="pl-PL"/>
        </w:rPr>
        <w:t>20</w:t>
      </w:r>
      <w:r w:rsidR="00EE1DB1" w:rsidRPr="00C4157E">
        <w:rPr>
          <w:rFonts w:eastAsia="Times New Roman" w:cs="Arial"/>
          <w:bCs/>
          <w:lang w:eastAsia="pl-PL"/>
        </w:rPr>
        <w:t xml:space="preserve"> r</w:t>
      </w:r>
      <w:r w:rsidR="00F05BEA">
        <w:rPr>
          <w:rFonts w:eastAsia="Times New Roman" w:cs="Arial"/>
          <w:bCs/>
          <w:lang w:eastAsia="pl-PL"/>
        </w:rPr>
        <w:t>.</w:t>
      </w:r>
      <w:r w:rsidR="00EE1DB1" w:rsidRPr="00C4157E">
        <w:rPr>
          <w:rFonts w:eastAsia="Times New Roman" w:cs="Arial"/>
          <w:bCs/>
          <w:lang w:eastAsia="pl-PL"/>
        </w:rPr>
        <w:t xml:space="preserve"> p</w:t>
      </w:r>
      <w:r w:rsidR="00F05BEA">
        <w:rPr>
          <w:rFonts w:eastAsia="Times New Roman" w:cs="Arial"/>
          <w:bCs/>
          <w:lang w:eastAsia="pl-PL"/>
        </w:rPr>
        <w:t>oz. 164</w:t>
      </w:r>
      <w:r w:rsidR="00EE1DB1">
        <w:rPr>
          <w:rFonts w:eastAsia="Times New Roman" w:cs="Arial"/>
          <w:bCs/>
          <w:lang w:eastAsia="pl-PL"/>
        </w:rPr>
        <w:t>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75FD8"/>
    <w:rsid w:val="00220F5C"/>
    <w:rsid w:val="002F6673"/>
    <w:rsid w:val="00457A45"/>
    <w:rsid w:val="00470F76"/>
    <w:rsid w:val="00474FBC"/>
    <w:rsid w:val="004B2635"/>
    <w:rsid w:val="005265D8"/>
    <w:rsid w:val="005804A3"/>
    <w:rsid w:val="0080138B"/>
    <w:rsid w:val="0086014C"/>
    <w:rsid w:val="00902213"/>
    <w:rsid w:val="00912113"/>
    <w:rsid w:val="00970228"/>
    <w:rsid w:val="00AE4963"/>
    <w:rsid w:val="00B71FE7"/>
    <w:rsid w:val="00C4157E"/>
    <w:rsid w:val="00E0598D"/>
    <w:rsid w:val="00EE1DB1"/>
    <w:rsid w:val="00EE61C6"/>
    <w:rsid w:val="00F05BEA"/>
    <w:rsid w:val="00F068A0"/>
    <w:rsid w:val="00F2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218A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Szochner-Nowotniak Agnieszka</cp:lastModifiedBy>
  <cp:revision>5</cp:revision>
  <cp:lastPrinted>2022-12-29T09:43:00Z</cp:lastPrinted>
  <dcterms:created xsi:type="dcterms:W3CDTF">2023-10-09T04:07:00Z</dcterms:created>
  <dcterms:modified xsi:type="dcterms:W3CDTF">2023-10-12T00:59:00Z</dcterms:modified>
</cp:coreProperties>
</file>