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21C48" w:rsidRPr="00F21C48" w:rsidP="00F21C48">
      <w:pPr>
        <w:tabs>
          <w:tab w:val="left" w:pos="5103"/>
          <w:tab w:val="left" w:pos="10632"/>
          <w:tab w:val="left" w:pos="10773"/>
          <w:tab w:val="left" w:pos="11340"/>
        </w:tabs>
        <w:spacing w:after="0" w:line="360" w:lineRule="auto"/>
        <w:ind w:left="8080" w:firstLine="3260"/>
        <w:rPr>
          <w:rFonts w:ascii="Arial" w:hAnsi="Arial" w:cs="Arial"/>
        </w:rPr>
      </w:pPr>
      <w:r w:rsidRPr="00F21C48">
        <w:rPr>
          <w:rFonts w:ascii="Arial" w:hAnsi="Arial" w:cs="Arial"/>
        </w:rPr>
        <w:t xml:space="preserve">Opole, </w:t>
      </w:r>
      <w:bookmarkStart w:id="0" w:name="ezdDataPodpisu"/>
      <w:r w:rsidRPr="00F21C48">
        <w:rPr>
          <w:rFonts w:ascii="Arial" w:hAnsi="Arial" w:cs="Arial"/>
        </w:rPr>
        <w:t>19 lipca 2023</w:t>
      </w:r>
      <w:bookmarkEnd w:id="0"/>
      <w:r w:rsidRPr="00F21C48">
        <w:rPr>
          <w:rFonts w:ascii="Arial" w:hAnsi="Arial" w:cs="Arial"/>
        </w:rPr>
        <w:t xml:space="preserve"> r.</w:t>
      </w:r>
    </w:p>
    <w:p w:rsidR="004C3A61" w:rsidRPr="004C3A61" w:rsidP="004C3A61">
      <w:pPr>
        <w:tabs>
          <w:tab w:val="left" w:pos="5103"/>
          <w:tab w:val="left" w:pos="10632"/>
          <w:tab w:val="left" w:pos="10773"/>
          <w:tab w:val="left" w:pos="11340"/>
        </w:tabs>
        <w:spacing w:after="0" w:line="360" w:lineRule="auto"/>
        <w:ind w:left="8080" w:firstLine="2693"/>
        <w:rPr>
          <w:rFonts w:ascii="Arial" w:hAnsi="Arial" w:eastAsiaTheme="minorEastAsia" w:cs="Arial"/>
          <w:bCs/>
        </w:rPr>
      </w:pPr>
      <w:r w:rsidRPr="004C3A61">
        <w:rPr>
          <w:rFonts w:ascii="Arial" w:hAnsi="Arial" w:eastAsiaTheme="minorEastAsia" w:cs="Arial"/>
          <w:bCs/>
        </w:rPr>
        <w:tab/>
      </w:r>
      <w:bookmarkStart w:id="1" w:name="ezdSprawaZnak"/>
      <w:bookmarkStart w:id="2" w:name="ezdPracownikInicjaly"/>
      <w:r w:rsidRPr="004C3A61">
        <w:rPr>
          <w:rFonts w:ascii="Arial" w:hAnsi="Arial" w:eastAsiaTheme="minorEastAsia" w:cs="Arial"/>
          <w:bCs/>
        </w:rPr>
        <w:t>PN.I.430.5.2023</w:t>
      </w:r>
      <w:bookmarkEnd w:id="1"/>
      <w:bookmarkEnd w:id="2"/>
      <w:r w:rsidRPr="004C3A61">
        <w:rPr>
          <w:rFonts w:ascii="Arial" w:hAnsi="Arial" w:eastAsiaTheme="minorEastAsia" w:cs="Arial"/>
          <w:bCs/>
        </w:rPr>
        <w:t>.</w:t>
      </w:r>
      <w:bookmarkStart w:id="3" w:name="ezdAutorInicjaly"/>
      <w:r w:rsidRPr="004C3A61">
        <w:rPr>
          <w:rFonts w:ascii="Arial" w:hAnsi="Arial" w:eastAsiaTheme="minorEastAsia" w:cs="Arial"/>
          <w:bCs/>
        </w:rPr>
        <w:t>MJ</w:t>
      </w:r>
      <w:bookmarkEnd w:id="3"/>
    </w:p>
    <w:p w:rsidR="00F35CD8" w:rsidRPr="00123067" w:rsidP="003F05C0">
      <w:pPr>
        <w:spacing w:before="120" w:after="120" w:line="360" w:lineRule="auto"/>
        <w:ind w:firstLine="284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F35CD8" w:rsidRPr="00123067" w:rsidP="00F35CD8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F35CD8" w:rsidRPr="00123067" w:rsidP="00F35CD8">
      <w:pPr>
        <w:spacing w:before="120" w:after="480" w:line="360" w:lineRule="auto"/>
        <w:ind w:left="142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 xml:space="preserve"> </w:t>
      </w:r>
      <w:r w:rsidRPr="00123067">
        <w:rPr>
          <w:rFonts w:ascii="Arial" w:hAnsi="Arial" w:cs="Arial"/>
          <w:iCs/>
          <w:color w:val="FF0000"/>
        </w:rPr>
        <w:t>Sławomir Kłosowski</w:t>
      </w:r>
    </w:p>
    <w:p w:rsidR="00F35CD8" w:rsidRPr="00D92640" w:rsidP="00F35CD8">
      <w:pPr>
        <w:pStyle w:val="Title"/>
        <w:spacing w:before="240" w:after="240" w:line="360" w:lineRule="auto"/>
        <w:ind w:left="84" w:hanging="84"/>
        <w:rPr>
          <w:rFonts w:ascii="Arial" w:hAnsi="Arial" w:cs="Arial"/>
          <w:sz w:val="28"/>
          <w:szCs w:val="28"/>
        </w:rPr>
      </w:pPr>
      <w:bookmarkStart w:id="4" w:name="_Hlk136608532"/>
      <w:r w:rsidRPr="00404472">
        <w:rPr>
          <w:rFonts w:ascii="Arial" w:hAnsi="Arial" w:cs="Arial"/>
          <w:b/>
          <w:spacing w:val="10"/>
          <w:sz w:val="28"/>
          <w:szCs w:val="28"/>
        </w:rPr>
        <w:t>PLAN KONTROLI ZEWNĘTRZNYCH OPOLSKIEGO URZĘDU WOJEWÓDZKIEGO NA 202</w:t>
      </w:r>
      <w:r>
        <w:rPr>
          <w:rFonts w:ascii="Arial" w:hAnsi="Arial" w:cs="Arial"/>
          <w:b/>
          <w:spacing w:val="10"/>
          <w:sz w:val="28"/>
          <w:szCs w:val="28"/>
        </w:rPr>
        <w:t>3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  <w:r>
        <w:rPr>
          <w:rFonts w:ascii="Arial" w:hAnsi="Arial" w:cs="Arial"/>
          <w:spacing w:val="10"/>
          <w:sz w:val="28"/>
          <w:szCs w:val="28"/>
        </w:rPr>
        <w:t xml:space="preserve">  </w:t>
      </w:r>
      <w:r>
        <w:rPr>
          <w:rFonts w:ascii="Arial" w:hAnsi="Arial" w:cs="Arial"/>
          <w:spacing w:val="10"/>
          <w:sz w:val="28"/>
          <w:szCs w:val="28"/>
        </w:rPr>
        <w:br/>
        <w:t>- wersja ujednolicona</w:t>
      </w:r>
    </w:p>
    <w:tbl>
      <w:tblPr>
        <w:tblpPr w:leftFromText="141" w:rightFromText="141" w:vertAnchor="text" w:tblpXSpec="center" w:tblpY="1"/>
        <w:tblOverlap w:val="never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400"/>
        <w:gridCol w:w="4742"/>
        <w:gridCol w:w="1505"/>
        <w:gridCol w:w="1276"/>
        <w:gridCol w:w="1559"/>
        <w:gridCol w:w="1984"/>
        <w:gridCol w:w="1701"/>
      </w:tblGrid>
      <w:tr w:rsidTr="00485145">
        <w:tblPrEx>
          <w:tblW w:w="157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8"/>
          <w:tblHeader/>
        </w:trPr>
        <w:tc>
          <w:tcPr>
            <w:tcW w:w="562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sz w:val="22"/>
                <w:szCs w:val="22"/>
              </w:rPr>
            </w:pPr>
            <w:bookmarkStart w:id="5" w:name="_Hlk58237286"/>
            <w:r w:rsidRPr="0048514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Nazwa jednostki/podmiotu kontrolowanego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Przedmiot kontroli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Rodzaj kontroli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485145">
              <w:rPr>
                <w:rFonts w:ascii="Arial" w:hAnsi="Arial" w:cs="Arial"/>
                <w:spacing w:val="-20"/>
                <w:sz w:val="22"/>
                <w:szCs w:val="22"/>
              </w:rPr>
              <w:t>Termin kontroli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Wydział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CD8" w:rsidRPr="00485145" w:rsidP="00485145">
            <w:pPr>
              <w:pStyle w:val="Heading4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Oddział realizujący kontrolę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bookmarkEnd w:id="4"/>
            <w:bookmarkEnd w:id="5"/>
            <w:r w:rsidRPr="0048514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Bieniecka Joanna – tłumacz przysięgły języka angielskiego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Dudek Piotr – tłumacz przysięgły języka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Duraj Dorota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francuskiego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485145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Dymarek Rita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języka angielskiego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br/>
              <w:t>i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Feliszek - Guyon Małgorzata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francuskiego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Fert Tatiana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rosyjskiego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Figurniak Anna 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Fior Jacek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 xml:space="preserve">za czynności tłumacza przysięgłego, wykonane na rzecz podmiotów, o których mowa w art. 15 ustawy o zawodzie tłumacza </w:t>
            </w:r>
            <w:r w:rsidRPr="00485145">
              <w:rPr>
                <w:rFonts w:ascii="Arial" w:hAnsi="Arial" w:cs="Arial"/>
              </w:rPr>
              <w:t>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Frodyma – Grzyb Barbara 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Gałwa Anna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Gardeła Roman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Gembara Justyna 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Giblak Beata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Giezlok Waldemar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Giergiel Sabina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serbskiego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Glica Krzysztof – tłumacz przysięgły języka rosyjskiego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Piotr Dawid – tłumacz przysięgły języka niemieckiego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>Golec Marek – tłumacz przysięgły języka angielskiego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Goleńska Beata - </w:t>
            </w:r>
            <w:r w:rsidRPr="00485145">
              <w:rPr>
                <w:rFonts w:ascii="Arial" w:hAnsi="Arial" w:cs="Arial"/>
                <w:spacing w:val="-4"/>
                <w:sz w:val="22"/>
              </w:rPr>
              <w:t xml:space="preserve">tłumacz przysięgły </w:t>
            </w:r>
            <w:r w:rsidRPr="00485145">
              <w:rPr>
                <w:rFonts w:ascii="Arial" w:hAnsi="Arial" w:cs="Arial"/>
                <w:spacing w:val="-4"/>
                <w:sz w:val="22"/>
              </w:rPr>
              <w:t xml:space="preserve">języka angielskiego 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</w:r>
            <w:r w:rsidRPr="00485145">
              <w:rPr>
                <w:rFonts w:ascii="Arial" w:hAnsi="Arial" w:cs="Arial"/>
              </w:rPr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 xml:space="preserve">Gornat Tomasz - tłumacz przysięgły języka angielskiego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Graca Dorota -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tłumacz przysięgły języka niemieckiego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Grajewska Renata -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 xml:space="preserve">tłumacz przysięgły języka niemieckiego </w:t>
            </w: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485145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Kontrola </w:t>
            </w:r>
            <w:r w:rsidRPr="00485145">
              <w:rPr>
                <w:rFonts w:ascii="Arial" w:hAnsi="Arial" w:cs="Arial"/>
              </w:rPr>
              <w:br/>
              <w:t xml:space="preserve">w trybie </w:t>
            </w:r>
            <w:r w:rsidRPr="00485145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Organizacja przyjmowania, rozpatrywania </w:t>
            </w:r>
            <w:r w:rsidRPr="00485145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Polskiej Cerekwi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Organizacja przyjmowania, rozpatrywania </w:t>
            </w:r>
            <w:r w:rsidRPr="00485145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Organizacja przyjmowania, rozpatrywania </w:t>
            </w:r>
            <w:r w:rsidRPr="00485145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Starostwo Powiatowe w Opolu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Organizacja przyjmowania, rozpatrywania </w:t>
            </w:r>
            <w:r w:rsidRPr="00485145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00" w:type="dxa"/>
            <w:vAlign w:val="center"/>
          </w:tcPr>
          <w:p w:rsidR="00F231C1" w:rsidRPr="00485145" w:rsidP="00485145">
            <w:pPr>
              <w:spacing w:before="60" w:after="60" w:line="240" w:lineRule="auto"/>
              <w:ind w:right="238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Urząd Miejski </w:t>
            </w:r>
            <w:r w:rsidRPr="00485145">
              <w:rPr>
                <w:rFonts w:ascii="Arial" w:hAnsi="Arial" w:cs="Arial"/>
              </w:rPr>
              <w:br/>
              <w:t>w Prudniku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</w:t>
            </w:r>
            <w:r w:rsidRPr="00485145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00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Urząd Miejski </w:t>
            </w:r>
            <w:r w:rsidRPr="00485145">
              <w:rPr>
                <w:rFonts w:ascii="Arial" w:hAnsi="Arial" w:cs="Arial"/>
              </w:rPr>
              <w:br/>
              <w:t>w Namysłowie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</w:t>
            </w:r>
            <w:r w:rsidRPr="00485145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00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Urząd Gminy Bierawa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</w:t>
            </w:r>
            <w:r w:rsidRPr="00485145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71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00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Urząd Miejski </w:t>
            </w:r>
            <w:r w:rsidRPr="00485145">
              <w:rPr>
                <w:rFonts w:ascii="Arial" w:hAnsi="Arial" w:cs="Arial"/>
              </w:rPr>
              <w:br/>
              <w:t>w Ujeździe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</w:t>
            </w:r>
            <w:r w:rsidRPr="00485145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739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400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Urząd Miejski </w:t>
            </w:r>
            <w:r w:rsidRPr="00485145">
              <w:rPr>
                <w:rFonts w:ascii="Arial" w:hAnsi="Arial" w:cs="Arial"/>
              </w:rPr>
              <w:br/>
              <w:t>w Wołczynie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</w:t>
            </w:r>
            <w:r w:rsidRPr="00485145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21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Wojewódzki Inspektorat Farmaceutyczny </w:t>
            </w:r>
            <w:r w:rsidRPr="00485145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Zarządzanie zasobami ludzkimi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Prawny</w:t>
            </w:r>
            <w:r w:rsidRPr="00485145">
              <w:rPr>
                <w:rFonts w:ascii="Arial" w:hAnsi="Arial" w:cs="Arial"/>
                <w:b/>
              </w:rPr>
              <w:br/>
              <w:t xml:space="preserve"> 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 xml:space="preserve">Wojewódzki Inspektorat Ochrony Środowiska 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485145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Wojewódzki Inspektorat Nadzoru Budowlanego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485145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Miasta Kędzierzyn- Koźle 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485145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485145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485145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Starostwo Powiatowe </w:t>
            </w:r>
            <w:r w:rsidRPr="00485145">
              <w:rPr>
                <w:rFonts w:ascii="Arial" w:hAnsi="Arial" w:cs="Arial"/>
                <w:sz w:val="22"/>
              </w:rPr>
              <w:br/>
              <w:t>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Działanie systemów teleinformatycznych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</w:rPr>
              <w:br/>
              <w:t>w Praszce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Działanie systemów teleinformatycznych </w:t>
            </w:r>
            <w:r w:rsidRPr="00485145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Prawny </w:t>
            </w:r>
            <w:r w:rsidRPr="00485145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Organizacji, Kontroli i Skarg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00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Firma Usługowo -Handlowa Dakar </w:t>
            </w:r>
            <w:r w:rsidRPr="00485145">
              <w:rPr>
                <w:rFonts w:ascii="Arial" w:hAnsi="Arial" w:cs="Arial"/>
              </w:rPr>
              <w:br/>
              <w:t>Jan Kubacki</w:t>
            </w:r>
            <w:r w:rsidRPr="00485145">
              <w:rPr>
                <w:rFonts w:ascii="Arial" w:hAnsi="Arial" w:cs="Arial"/>
              </w:rPr>
              <w:br/>
              <w:t>ul. Brzozowa 2A</w:t>
            </w:r>
            <w:r w:rsidRPr="00485145">
              <w:rPr>
                <w:rFonts w:ascii="Arial" w:hAnsi="Arial" w:cs="Arial"/>
              </w:rPr>
              <w:br/>
              <w:t>49-120 Dąbrowa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</w:t>
            </w:r>
            <w:r w:rsidRPr="00485145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485145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Togar Tomasz Garus</w:t>
            </w:r>
            <w:r w:rsidRPr="00485145">
              <w:rPr>
                <w:rFonts w:ascii="Arial" w:hAnsi="Arial" w:cs="Arial"/>
              </w:rPr>
              <w:br/>
              <w:t>ul. Kolejowa 12</w:t>
            </w:r>
            <w:r w:rsidRPr="00485145">
              <w:rPr>
                <w:rFonts w:ascii="Arial" w:hAnsi="Arial" w:cs="Arial"/>
              </w:rPr>
              <w:br/>
              <w:t>46-070 Komprachcice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</w:t>
            </w:r>
            <w:r w:rsidRPr="00485145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485145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w Brzegu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Prawidłowość wykonywania zadań związanych z zarządzaniem ruchem na drogach powiatowych i gminnych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</w:t>
            </w:r>
            <w:r w:rsidRPr="00485145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485145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9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Starostwo Powiatowe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Rzetelność oraz terminowość danych</w:t>
            </w:r>
            <w:r w:rsidRPr="00485145">
              <w:rPr>
                <w:rFonts w:ascii="Arial" w:hAnsi="Arial" w:cs="Arial"/>
                <w:sz w:val="22"/>
              </w:rPr>
              <w:br/>
              <w:t>wprowadzanych do rejestru wniosków, decyzji</w:t>
            </w:r>
            <w:r w:rsidRPr="00485145">
              <w:rPr>
                <w:rFonts w:ascii="Arial" w:hAnsi="Arial" w:cs="Arial"/>
                <w:sz w:val="22"/>
              </w:rPr>
              <w:br/>
              <w:t>i zgłoszeń (zwanej dalej RWDZ) dotyczących</w:t>
            </w:r>
            <w:r w:rsidRPr="00485145">
              <w:rPr>
                <w:rFonts w:ascii="Arial" w:hAnsi="Arial" w:cs="Arial"/>
                <w:sz w:val="22"/>
              </w:rPr>
              <w:br/>
            </w:r>
            <w:r w:rsidRPr="00485145">
              <w:rPr>
                <w:rFonts w:ascii="Arial" w:hAnsi="Arial" w:cs="Arial"/>
                <w:sz w:val="22"/>
              </w:rPr>
              <w:t>postępowań administracyjnych z zakresu</w:t>
            </w:r>
            <w:r w:rsidRPr="00485145">
              <w:rPr>
                <w:rFonts w:ascii="Arial" w:hAnsi="Arial" w:cs="Arial"/>
                <w:sz w:val="22"/>
              </w:rPr>
              <w:br/>
              <w:t>administracji architektoniczno-budowalnej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</w:t>
            </w:r>
            <w:r w:rsidRPr="00485145">
              <w:rPr>
                <w:rStyle w:val="lbldzial"/>
                <w:rFonts w:ascii="Arial" w:hAnsi="Arial" w:cs="Arial"/>
              </w:rPr>
              <w:t>Administracji Architektoniczn</w:t>
            </w:r>
            <w:r w:rsidRPr="00485145">
              <w:rPr>
                <w:rStyle w:val="lbldzial"/>
                <w:rFonts w:ascii="Arial" w:hAnsi="Arial" w:cs="Arial"/>
              </w:rPr>
              <w:t xml:space="preserve">o-Budowlanej </w:t>
            </w:r>
            <w:r w:rsidRPr="00485145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Oddział Gospodarki Nieruchomości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485145">
              <w:rPr>
                <w:rFonts w:ascii="Arial" w:hAnsi="Arial" w:cs="Arial"/>
              </w:rPr>
              <w:t>Spółka Wodna Gminy Kluczbork</w:t>
            </w:r>
            <w:r w:rsidRPr="00485145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2022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Środowiska </w:t>
            </w:r>
            <w:r w:rsidRPr="00485145">
              <w:rPr>
                <w:rFonts w:ascii="Arial" w:hAnsi="Arial" w:cs="Arial"/>
              </w:rPr>
              <w:br/>
              <w:t>i Rolnictwa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Miejsko-Gminna Spółka Wodna Kietrz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485145">
              <w:rPr>
                <w:rFonts w:ascii="Arial" w:hAnsi="Arial" w:cs="Arial"/>
                <w:sz w:val="22"/>
              </w:rPr>
              <w:br/>
              <w:t>w ramach zadań związanych z utrzymaniem wód i urządzeń wodnych w 2022 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Środowiska </w:t>
            </w:r>
            <w:r w:rsidRPr="00485145">
              <w:rPr>
                <w:rFonts w:ascii="Arial" w:hAnsi="Arial" w:cs="Arial"/>
              </w:rPr>
              <w:br/>
              <w:t>i Rolnictwa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9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Miejska Spółka Wodna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485145">
              <w:rPr>
                <w:rFonts w:ascii="Arial" w:hAnsi="Arial" w:cs="Arial"/>
                <w:sz w:val="22"/>
              </w:rPr>
              <w:br/>
              <w:t>w ramach zadań związanych z utrzymaniem wód i urządzeń wodnych w 2022 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Środowiska </w:t>
            </w:r>
            <w:r w:rsidRPr="00485145">
              <w:rPr>
                <w:rFonts w:ascii="Arial" w:hAnsi="Arial" w:cs="Arial"/>
              </w:rPr>
              <w:br/>
              <w:t>i Rolnictwa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9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Gminna Spółka Wodna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485145">
              <w:rPr>
                <w:rFonts w:ascii="Arial" w:hAnsi="Arial" w:cs="Arial"/>
                <w:sz w:val="22"/>
              </w:rPr>
              <w:br/>
              <w:t>w ramach zadań związanych z utrzymaniem wód i urządzeń wodnych w 2022 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Środowiska </w:t>
            </w:r>
            <w:r w:rsidRPr="00485145">
              <w:rPr>
                <w:rFonts w:ascii="Arial" w:hAnsi="Arial" w:cs="Arial"/>
              </w:rPr>
              <w:br/>
              <w:t>i Rolnictwa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Gmina Pawłowiczki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Poprawność realizacji zadań związanych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dopłatą w ramach Funduszu rozwoju przewozów autobusowych o charakterze użyteczności publicznej – 2021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Gmina Otmuchów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Poprawność realizacji zadań związanych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dopłatą w ramach Funduszu rozwoju przewozów autobusowych o charakterze użyteczności publicznej – 2021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Łubniany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Poprawność realizacji zadań związanych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Głuchołazy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Poprawność realizacji zadań związanych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Walce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Poprawność realizacji zadań związanych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Związek powiatowo – gminny „Pogranicze”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Poprawność realizacji zadań związanych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Miasto Opole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Weryfikacja czy współfinansowane towary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usługi w ramach projektu nr CZ.11.3.119/0.0/0.0/16_022/0001159,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realizowanego w ramach Interreg V-A Republika Czeska – Polska, zostały dostarczone, a stan faktyczny realizacji projektu odpowiada informacjom ujętym we wnioskach o płatność i jest zgodny z Decyzją w sprawie przyznania dofinansowania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Gmina Mieroszów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Weryfikacja czy w ramach projektu nr </w:t>
            </w:r>
            <w:r w:rsidRPr="0048514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CZ.11.1.23/0.0/0.0/16_023/0000900 </w:t>
            </w:r>
            <w:r w:rsidRPr="00485145">
              <w:rPr>
                <w:rFonts w:ascii="Arial" w:hAnsi="Arial" w:cs="Arial"/>
                <w:sz w:val="22"/>
                <w:szCs w:val="22"/>
              </w:rPr>
              <w:t xml:space="preserve">realizowanego w ramach Interreg V-A Republika Czeska – Polska, zostały zachowane zasady trwałości projektu zgodny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z Decyzją w sprawie przyznania dofinansowania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Gmina Radków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Weryfikacja czy w ramach projektu nr </w:t>
            </w:r>
            <w:r w:rsidRPr="0048514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CZ.11.1.23/0.0/0.0/16_023/0000900 </w:t>
            </w:r>
            <w:r w:rsidRPr="00485145">
              <w:rPr>
                <w:rFonts w:ascii="Arial" w:hAnsi="Arial" w:cs="Arial"/>
                <w:sz w:val="22"/>
                <w:szCs w:val="22"/>
              </w:rPr>
              <w:t xml:space="preserve">realizowanego w ramach Interreg V-A </w:t>
            </w:r>
            <w:r w:rsidRPr="00485145">
              <w:rPr>
                <w:rFonts w:ascii="Arial" w:hAnsi="Arial" w:cs="Arial"/>
                <w:sz w:val="22"/>
                <w:szCs w:val="22"/>
              </w:rPr>
              <w:t xml:space="preserve">Republika Czeska – Polska, zostały zachowane zasady trwałości projektu zgodny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z Decyzją w sprawie przyznania dofinansowania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Oddział Programów </w:t>
            </w:r>
            <w:r w:rsidRPr="00485145">
              <w:rPr>
                <w:rFonts w:ascii="Arial" w:hAnsi="Arial" w:cs="Arial"/>
                <w:sz w:val="22"/>
              </w:rPr>
              <w:t>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2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Weryfikacja czy współfinansowane towary </w:t>
            </w:r>
            <w:r w:rsidRPr="00485145">
              <w:rPr>
                <w:rFonts w:ascii="Arial" w:hAnsi="Arial" w:cs="Arial"/>
                <w:sz w:val="22"/>
              </w:rPr>
              <w:br/>
              <w:t>i usługi w ramach projektu nr CZ.11.3.119/0.0/0.0/16_022/0001860,</w:t>
            </w:r>
            <w:r w:rsidRPr="00485145">
              <w:rPr>
                <w:rFonts w:ascii="Arial" w:hAnsi="Arial" w:cs="Arial"/>
                <w:sz w:val="22"/>
              </w:rPr>
              <w:br/>
              <w:t>realizowanego w ramach Interreg V-A Republika Czeska – Polska, zostały dostarczone, a stan faktyczny realizacji projektu odpowiada informacjom ujętym we wnioskach o płatność i jest zgodny z Decyzją w sprawie przyznania dofinansowania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Oddział Programów Rządowych i Europejskich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Jemielnicy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Rudnikach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Baborowie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Ośrodek Pomocy Społecznej w Lubszy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Strzeleczkach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Łambinowicach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Urząd Miasta w Brzegu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br/>
              <w:t>w Kluczborku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br/>
              <w:t>w Tułowicach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Skoroszycach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dnia 28 listopada 2003 r. o świadczeniach rodzinnych w zakresie przyznawania zasiłku rodzinnego i dodatków do zasiłku rodzinnego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Urząd Miejski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Wołczynie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dnia 28 listopada 2003 r. o świadczeniach rodzinnych w zakresie przyznawania zasiłku rodzinnego i dodatków do zasiłku rodzinnego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Miejsko – 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Otmuchowie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zaleceń pokontrolnych Wojewody Opolskiego zawartych w wystąpieniu pokontrolnym z dnia 29 września 2022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nr PS.I.431.15.2022.MP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sprawdzająca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Turawie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Ośrodek Pomocy Społecznej w Ujeździe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Urząd Miasta w Brzegu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z dnia 4 listopada 2016 r. o wsparciu kobiet w ciąży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rodzin „Za życiem” w zakresie przyznawania jednorazowego świadczenia z tytułu urodzenia dziecka, u którego zdiagnozowano ciężkie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nieodwracalne upośledzenie albo nieuleczalną chorobę zagrażającą jego życiu, które powstały w prenatalnym okresie rozwoju dziecka 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055BD9" w:rsidRPr="00485145" w:rsidP="00485145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Rudnikach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z dnia 4 listopada 2016 r. o wsparciu kobiet w ciąży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rodzin „Za życiem” w zakresie przyznawania jednorazowego świadczenia z tytułu urodzenia dziecka, u którego zdiagnozowano ciężkie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nieodwracalne upośledzenie albo nieuleczalną chorobę zagrażającą jego życiu, które powstały w prenatalnym okresie rozwoju dziecka 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F05C0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Starostwo Powiatowe w Strzelcach Opolskich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5 sierpnia 2015 r. 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Starostwo Powiatowe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dnia 5 sierpnia 2015 r. 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Towarzystwo Pomocy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im. św. Brata Alberta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- Koło Otmuchowskie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Jasienicy Górnej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Stowarzyszenie Pomocy Wzajemnej „BARKA”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Strzelcach Opolskich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Stowarzyszenie Monar, Schronisko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dla Osób Bezdomnych Markot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Powiat Namysłowski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wspieraniu rodziny i systemie pieczy </w:t>
            </w:r>
            <w:r w:rsidRPr="00485145">
              <w:rPr>
                <w:rFonts w:ascii="Arial" w:eastAsia="Times New Roman" w:hAnsi="Arial" w:cs="Arial"/>
                <w:lang w:eastAsia="pl-PL"/>
              </w:rPr>
              <w:t>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485145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Powiat Kędzierzyńsko-Kozielski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Powiat Brzeski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Gmina  Dobrzeń Wielki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Dobrodzień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Walce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Biała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Skarbimierz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systemie pieczy zastępczej oraz zgodność </w:t>
            </w:r>
            <w:r w:rsidRPr="00485145">
              <w:rPr>
                <w:rFonts w:ascii="Arial" w:eastAsia="Times New Roman" w:hAnsi="Arial" w:cs="Arial"/>
                <w:lang w:eastAsia="pl-PL"/>
              </w:rPr>
              <w:t>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485145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Tułowice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Dom Dziecka nr 1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Brzegu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Dom Dziecka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Bąkowie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Placówka opiekuńczo- wychowawcza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„Dom Nad Rzeką”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Skorogoszczy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Placówka opiekuńczo- wychowawcza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„Zielony Dom”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Skorogoszczy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Placówka Opiekuńczo-Wychowawcza Socjalizacyjna Dom </w:t>
            </w:r>
            <w:r w:rsidRPr="00485145">
              <w:rPr>
                <w:rFonts w:ascii="Arial" w:eastAsia="Times New Roman" w:hAnsi="Arial" w:cs="Arial"/>
                <w:lang w:eastAsia="pl-PL"/>
              </w:rPr>
              <w:t xml:space="preserve">Dziecka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Głubczycach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wychowania, zaspokajanie potrzeb bytowych wychowanków, przestrzeganie praw dziecka oraz zgodność </w:t>
            </w:r>
            <w:r w:rsidRPr="00485145">
              <w:rPr>
                <w:rFonts w:ascii="Arial" w:eastAsia="Times New Roman" w:hAnsi="Arial" w:cs="Arial"/>
                <w:lang w:eastAsia="pl-PL"/>
              </w:rPr>
              <w:t>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485145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„Placówka Opiekuńczo-Wychowawcza nr 2”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Placówka Opiekuńczo-Wychowawcza Dom Marzeń w Mochowie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Powiat Opolski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Gmina Głuchołazy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19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Głubczyce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Popielów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Murów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domowej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Bierawa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domowej </w:t>
            </w:r>
          </w:p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Korfantów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domowej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Chrząstowice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domowej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br/>
              <w:t>w Grodkowie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Świerczowie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Dąbrowie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Paczkowie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C36E2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Reńskiej Wsi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Zębowicach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Miejsko-Gminny 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Zdzieszowicach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Strzelcach Opolskich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Dom Pomocy Społecznej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br/>
              <w:t>w Strzelcach Opolskich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br/>
              <w:t>z filią w Szymiszowie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br/>
              <w:t>i filią w Leśnicy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Dom Pomocy Społecznej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Dla Dzieci i Młodzieży oraz Osób Dorosłych Niepełnosprawnych </w:t>
            </w:r>
            <w:r w:rsidRPr="00485145">
              <w:rPr>
                <w:rFonts w:ascii="Arial" w:eastAsia="Times New Roman" w:hAnsi="Arial" w:cs="Arial"/>
                <w:lang w:eastAsia="pl-PL"/>
              </w:rPr>
              <w:t xml:space="preserve">Intelektualnie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w Zawadzkiem prowadzony przez Zgromadzenie Braci Szkół Chrześcijańskich 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2328A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C2328A" w:rsidRPr="00485145" w:rsidP="00485145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485145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t>Dom Pomocy Społecznej</w:t>
            </w:r>
            <w:r w:rsidRPr="00485145">
              <w:rPr>
                <w:rFonts w:ascii="Arial" w:eastAsia="Times New Roman" w:hAnsi="Arial" w:cs="Arial"/>
                <w:spacing w:val="-4"/>
                <w:lang w:eastAsia="pl-PL"/>
              </w:rPr>
              <w:br/>
              <w:t>w Kietrzu prowadzony przez Zgromadzenie Sióstr Franciszkanek Misjonarek Maryi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Dom Spokojnej Starości „Św. Barbara” w Kamionku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6" w:name="_Hlk140140684"/>
            <w:r w:rsidRPr="00485145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G</w:t>
            </w:r>
            <w:bookmarkEnd w:id="6"/>
            <w:r w:rsidRPr="00485145">
              <w:rPr>
                <w:rFonts w:ascii="Arial" w:eastAsia="Times New Roman" w:hAnsi="Arial" w:cs="Arial"/>
                <w:lang w:eastAsia="pl-PL"/>
              </w:rPr>
              <w:t>rodkowie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Dom Pomocy Społecznej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dla Dorosłych Zgromadzenia Sióstr Św. Elżbiety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Grabinie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Dom Pomocy Społecznej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Gierałcicach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485145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Stobrawskie Centrum Seniora - Opieka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Sp. z o.o.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Sp. komandytowa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Standard usług socjalno – bytowych, zgodność zatrudnienia pracowników Placówki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Stobrawskie Centrum Seniora - Opieka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Sp. z o.o.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Standard usług socjalno – bytowych, zgodność zatrudnienia pracowników Placówki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Dom Seniora „TILIAM”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Zawadzkiem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Standard usług socjalno- bytowych, zgodność zatrudnienia pracowników Placówki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384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Środowiskowy Dom Samopomocy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Nowych Gołuszowicach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ŚDS oraz zgodność zatrudnienia pracowników ŚDS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Środowiskowy Dom Samopomocy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Grodkowie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ŚDS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Środowiskowy Dom Samopomocy „Magnolia”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Klub Senior +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w Nysie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ul. Ujejskiego, Nysa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przez Klub Senior + zadań określonych w programie wieloletnim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„Senior+” na lata 2021-2025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2328A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Klub Senior +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w Lubieni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Gmina Popielów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przez Klub Senior + zadań określonych w programie wieloletnim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„Senior+” na lata 2021-2025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2328A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Klub Senior +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Walcach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Realizacja przez Klub Senior + zadań określonych w programie wieloletnim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„Senior+” na lata 2021-2025,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z uwzględnieniem minimalnych standardów określonych w programie wieloletnim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„Senior+” na lata 2015-2020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2328A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 xml:space="preserve">Gmina Reńska Wieś </w:t>
            </w:r>
            <w:r w:rsidRPr="00485145">
              <w:rPr>
                <w:rFonts w:ascii="Arial" w:hAnsi="Arial" w:cs="Arial"/>
              </w:rPr>
              <w:br/>
              <w:t xml:space="preserve">Klub Malucha STACYJKOWO </w:t>
            </w:r>
            <w:r w:rsidRPr="00485145">
              <w:rPr>
                <w:rFonts w:ascii="Arial" w:hAnsi="Arial" w:cs="Arial"/>
              </w:rPr>
              <w:br/>
              <w:t xml:space="preserve">w Reńskiej Wsi </w:t>
            </w:r>
            <w:r w:rsidRPr="00485145">
              <w:rPr>
                <w:rFonts w:ascii="Arial" w:hAnsi="Arial" w:cs="Arial"/>
              </w:rPr>
              <w:br/>
              <w:t>ul. Kolejowa 2</w:t>
            </w:r>
            <w:r w:rsidRPr="00485145">
              <w:rPr>
                <w:rFonts w:ascii="Arial" w:hAnsi="Arial" w:cs="Arial"/>
              </w:rPr>
              <w:br/>
              <w:t>47 – 208 Reńska Wieś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Budżetu Polityki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 xml:space="preserve">Gmina Reńska Wieś Klub Malucha </w:t>
            </w:r>
            <w:r w:rsidRPr="00485145">
              <w:rPr>
                <w:rFonts w:ascii="Arial" w:hAnsi="Arial" w:cs="Arial"/>
              </w:rPr>
              <w:br/>
              <w:t>w Reńskiej Wsi</w:t>
            </w:r>
            <w:r w:rsidRPr="00485145">
              <w:rPr>
                <w:rFonts w:ascii="Arial" w:hAnsi="Arial" w:cs="Arial"/>
              </w:rPr>
              <w:br/>
              <w:t xml:space="preserve">ul. Pawłowicka 1 </w:t>
            </w:r>
            <w:r w:rsidRPr="00485145">
              <w:rPr>
                <w:rFonts w:ascii="Arial" w:hAnsi="Arial" w:cs="Arial"/>
              </w:rPr>
              <w:br/>
              <w:t>47 – 208 Reńska Wieś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Budżetu Polityki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Gmina Kietrz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1a)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Budżetu Polityki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36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Przedsiębiorstwo Handlowo - Usługowe "Larix" Sp. z o.o. </w:t>
            </w:r>
            <w:r w:rsidRPr="00485145">
              <w:rPr>
                <w:rFonts w:ascii="Arial" w:hAnsi="Arial" w:cs="Arial"/>
              </w:rPr>
              <w:br/>
              <w:t>z siedzibą w Lublińcu ul. Klonowa 11</w:t>
            </w:r>
            <w:r w:rsidRPr="00485145">
              <w:rPr>
                <w:rFonts w:ascii="Arial" w:hAnsi="Arial" w:cs="Arial"/>
              </w:rPr>
              <w:br/>
              <w:t xml:space="preserve">42 - 700 Lubliniec Żłobek AUTOBUSIK </w:t>
            </w:r>
            <w:r w:rsidRPr="00485145">
              <w:rPr>
                <w:rFonts w:ascii="Arial" w:hAnsi="Arial" w:cs="Arial"/>
              </w:rPr>
              <w:br/>
              <w:t>ul. Broniewskiego 26</w:t>
            </w:r>
            <w:r w:rsidRPr="00485145">
              <w:rPr>
                <w:rFonts w:ascii="Arial" w:hAnsi="Arial" w:cs="Arial"/>
              </w:rPr>
              <w:br/>
              <w:t>45-461 Opole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3)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Budżetu Polityki Społecznej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Powiatowy Urząd Pracy w Strzelcach Opolskich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Trwałość zatrudnienia – efektywność                          i skuteczność stosowanych form aktywizacji zawodowej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 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Powiatowy Urząd Pracy w Nysie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Trwałość zatrudnienia – efektywność                          i skuteczność stosowanych form aktywizacji zawodowej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Powiatowy Urząd Pracy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Trwałość zatrudnienia – efektywność                          i skuteczność stosowanych form aktywizacji zawodowej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Spółdzielnia Inwalidów INMET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Spółdzielnia PIONIER 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GWARANT Agencja Ochrony Sp. z o.o.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GWARANT- BIS Security Sp. z o. o.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PJK Security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Sp. z o. o.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Zakład Aktywności Zawodowej                                       w Kędzierzynie Koźlu 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Zakład Aktywności Zawodowej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Zakład Aktywności Zawodowej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w Lewicach 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Zakład Aktywności Zawodowej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Status zakładu aktywności zawodowej – spełnianie warunków i obowiązków ustawowych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Przedsiębiorstwo Handlowo Usługowe WSP w Opolu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Instytut Dydaktyczno-Naukowy im. Vincenza Priesnitza Ośrodek Formacyjno-Rehabilitacyjno- Wypoczynkowy                                     w Głuchołazach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Ośrodek Rekreacyjno – Wypoczynkowy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MAX w Jarnołtówku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 xml:space="preserve">EUROTURYSTYKA                      Sp. z o. o. 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 xml:space="preserve">w Pokrzywnej 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Gmina Opole</w:t>
            </w:r>
            <w:r w:rsidRPr="00485145">
              <w:rPr>
                <w:rFonts w:ascii="Arial" w:eastAsia="Times New Roman" w:hAnsi="Arial" w:cs="Arial"/>
                <w:lang w:eastAsia="pl-PL"/>
              </w:rPr>
              <w:br/>
              <w:t>Miasto Opole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eastAsia="Times New Roman" w:hAnsi="Arial" w:cs="Arial"/>
                <w:lang w:eastAsia="pl-PL"/>
              </w:rPr>
              <w:t>Prawidłowość realizacji zadań dofinansowywanych ze środków Funduszu Solidarnościowego w ramach realizowanych programów MRiPS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 xml:space="preserve">i Polityki Społecznej 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Pracy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Gabinet Stomatologiczny Mirosław Olchowski </w:t>
            </w:r>
            <w:r w:rsidRPr="00485145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Zgodność wykonywanej działalności leczniczej z przepisami określającymi warunki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wykonywania działalności leczniczej, zgodnie      z art. 111 ust. 1, 2 ustawy z dnia 15 kwietnia 2011 r. o działalności leczniczej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Zdrowia </w:t>
            </w:r>
            <w:r w:rsidRPr="00485145">
              <w:rPr>
                <w:rFonts w:ascii="Arial" w:hAnsi="Arial" w:cs="Arial"/>
              </w:rPr>
              <w:br/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ind w:right="-40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MAESTRIA STOMATOLOGIA </w:t>
            </w:r>
            <w:r w:rsidRPr="00485145">
              <w:rPr>
                <w:rFonts w:ascii="Arial" w:hAnsi="Arial" w:cs="Arial"/>
                <w:sz w:val="22"/>
              </w:rPr>
              <w:br/>
              <w:t>Sp. z o.o.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485145">
              <w:rPr>
                <w:rFonts w:ascii="Arial" w:hAnsi="Arial" w:cs="Arial"/>
                <w:sz w:val="22"/>
              </w:rPr>
              <w:br/>
              <w:t>z art. 111 ust. 1, 2 ustawy z dnia 15 kwietnia 2011 r. o działalności leczniczej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Zdrowia </w:t>
            </w:r>
            <w:r w:rsidRPr="00485145">
              <w:rPr>
                <w:rFonts w:ascii="Arial" w:hAnsi="Arial" w:cs="Arial"/>
              </w:rPr>
              <w:br/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OXYLIFEMED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Piotr Blach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Opole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485145">
              <w:rPr>
                <w:rFonts w:ascii="Arial" w:hAnsi="Arial" w:cs="Arial"/>
                <w:sz w:val="22"/>
              </w:rPr>
              <w:br/>
              <w:t>z art. 111 ust. 1, 2 ustawy z dnia 15 kwietnia 2011 r. o działalności leczniczej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NZOZ ACUMED Janusz Janczyszyn Małgorzata Rapacz S.C.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485145">
              <w:rPr>
                <w:rFonts w:ascii="Arial" w:hAnsi="Arial" w:cs="Arial"/>
                <w:sz w:val="22"/>
              </w:rPr>
              <w:br/>
              <w:t>z art. 111 ust. 1, 2 ustawy z dnia 15 kwietnia 2011 r. o działalności leczniczej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KDD Sp. z o.o.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485145">
              <w:rPr>
                <w:rFonts w:ascii="Arial" w:hAnsi="Arial" w:cs="Arial"/>
                <w:sz w:val="22"/>
              </w:rPr>
              <w:br/>
              <w:t>z art. 111 ust. 1, 2 ustawy z dnia 15 kwietnia 2011 r. o działalności leczniczej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 xml:space="preserve">SP ZOZ 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Kędzierzyn-Koźle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Staż podyplomowy lekarzy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„Solident” Gabinet Stomatologiczny </w:t>
            </w:r>
            <w:r w:rsidRPr="00485145">
              <w:rPr>
                <w:rFonts w:ascii="Arial" w:hAnsi="Arial" w:cs="Arial"/>
                <w:sz w:val="22"/>
              </w:rPr>
              <w:br/>
              <w:t>Anna Szlachetko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ul. Chabrów 58 </w:t>
            </w:r>
            <w:r w:rsidRPr="00485145">
              <w:rPr>
                <w:rFonts w:ascii="Arial" w:hAnsi="Arial" w:cs="Arial"/>
                <w:sz w:val="22"/>
              </w:rPr>
              <w:br/>
              <w:t>45 – 221 Opole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Staż podyplomowy lekarzy dentystów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 xml:space="preserve">Samodzielny Publiczny Zespól Opieki Zdrowotnej 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w Kędzierzynie – Koźlu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ul. 24 Kwietnia 5</w:t>
            </w:r>
            <w:r w:rsidRPr="00485145">
              <w:rPr>
                <w:rFonts w:ascii="Arial" w:hAnsi="Arial" w:cs="Arial"/>
                <w:spacing w:val="-4"/>
                <w:sz w:val="22"/>
              </w:rPr>
              <w:br/>
              <w:t>47 – 200 Kędzierzyn – Koźle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485145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Zespół Opieki Zdrowotnej                  w Oleśnie</w:t>
            </w:r>
            <w:r w:rsidRPr="00485145">
              <w:rPr>
                <w:rFonts w:ascii="Arial" w:hAnsi="Arial" w:cs="Arial"/>
                <w:sz w:val="22"/>
              </w:rPr>
              <w:br/>
              <w:t>ul. Klonowa 1</w:t>
            </w:r>
            <w:r w:rsidRPr="00485145">
              <w:rPr>
                <w:rFonts w:ascii="Arial" w:hAnsi="Arial" w:cs="Arial"/>
                <w:sz w:val="22"/>
              </w:rPr>
              <w:br/>
              <w:t>46 – 300 Olesno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485145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159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Zespół Opieki Zdrowotnej w Nysie</w:t>
            </w:r>
            <w:r w:rsidRPr="00485145">
              <w:rPr>
                <w:rFonts w:ascii="Arial" w:hAnsi="Arial" w:cs="Arial"/>
                <w:sz w:val="22"/>
              </w:rPr>
              <w:br/>
              <w:t>ul. Boh. Warszawy 34</w:t>
            </w:r>
          </w:p>
          <w:p w:rsidR="00F231C1" w:rsidRPr="00485145" w:rsidP="00485145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48-300 Nysa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Pr="00485145">
              <w:rPr>
                <w:rFonts w:ascii="Arial" w:hAnsi="Arial" w:cs="Arial"/>
                <w:sz w:val="22"/>
              </w:rPr>
              <w:br/>
              <w:t>z obowiązującymi przepisami prawa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Samodzielny Publiczny Zespół Opieki Zdrowotnej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Głubczycach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ul. M. Skłodowskiej-Curie 26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48-100 Głubczyce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Pr="00485145">
              <w:rPr>
                <w:rFonts w:ascii="Arial" w:hAnsi="Arial" w:cs="Arial"/>
                <w:sz w:val="22"/>
              </w:rPr>
              <w:br/>
              <w:t>z obowiązującymi przepisami prawa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Wydział Zdrowia </w:t>
            </w:r>
            <w:r w:rsidRPr="00485145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Zdrowia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>Urząd Stanu Cywilnego w Jemielnicy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Urząd Stanu Cywilnego </w:t>
            </w:r>
            <w:r w:rsidRPr="00485145">
              <w:rPr>
                <w:rFonts w:ascii="Arial" w:hAnsi="Arial" w:cs="Arial"/>
                <w:sz w:val="22"/>
              </w:rPr>
              <w:br/>
              <w:t>w Namysłowie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Stanu Cywilnego w Byczynie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</w:p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o zmianie imienia i nazwiska oraz Prawo </w:t>
            </w:r>
          </w:p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Krapkowicach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Kamienniku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Stanu Cywilnego 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</w:t>
            </w:r>
            <w:r w:rsidRPr="00485145">
              <w:rPr>
                <w:rFonts w:ascii="Arial" w:hAnsi="Arial" w:cs="Arial"/>
              </w:rPr>
              <w:t xml:space="preserve">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Stanu Cywilnego w Cisku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Stanu Cywilnego w Białej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Domaszowicach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Stanu Cywilnego w Gogolinie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Grodkowie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Realizacja zadań wynikających z ustaw: </w:t>
            </w:r>
            <w:r w:rsidRPr="00485145">
              <w:rPr>
                <w:rFonts w:ascii="Arial" w:hAnsi="Arial" w:cs="Arial"/>
              </w:rPr>
              <w:br/>
              <w:t xml:space="preserve">o zmianie imienia i nazwiska oraz Prawo </w:t>
            </w:r>
            <w:r w:rsidRPr="00485145">
              <w:rPr>
                <w:rFonts w:ascii="Arial" w:hAnsi="Arial" w:cs="Arial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</w:t>
            </w:r>
            <w:r w:rsidRPr="00485145">
              <w:rPr>
                <w:rFonts w:ascii="Arial" w:hAnsi="Arial" w:cs="Arial"/>
              </w:rPr>
              <w:t xml:space="preserve">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179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Miasta i Gminy Krapkowice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Kamienniku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w Cisku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Miejski w Białej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Domaszowicach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Gogolinie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</w:t>
            </w:r>
            <w:r w:rsidRPr="00485145">
              <w:rPr>
                <w:rFonts w:ascii="Arial" w:hAnsi="Arial" w:cs="Arial"/>
              </w:rPr>
              <w:t xml:space="preserve">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Grodkowie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189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</w:t>
            </w:r>
            <w:r w:rsidRPr="00485145">
              <w:rPr>
                <w:rFonts w:ascii="Arial" w:hAnsi="Arial" w:cs="Arial"/>
              </w:rPr>
              <w:t xml:space="preserve">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Miasta i Gminy Krapkowice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Kamienniku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w Cisku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Miejski w Białej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Domaszowicach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Gogolinie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199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Grodkowie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485145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Spraw Obywatelskich oraz Mniejszości Narodowych </w:t>
            </w:r>
            <w:r w:rsidRPr="00485145">
              <w:rPr>
                <w:rFonts w:ascii="Arial" w:hAnsi="Arial" w:cs="Arial"/>
              </w:rPr>
              <w:br/>
              <w:t>i Etnicznych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516C56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16C56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i/>
                <w:spacing w:val="-4"/>
                <w:sz w:val="22"/>
              </w:rPr>
            </w:pPr>
            <w:r w:rsidRPr="00485145">
              <w:rPr>
                <w:rStyle w:val="Emphasis"/>
                <w:rFonts w:ascii="Arial" w:hAnsi="Arial" w:cs="Arial"/>
                <w:i w:val="0"/>
                <w:sz w:val="22"/>
              </w:rPr>
              <w:t>Starostwo Powiatowe w Namysłowie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516C56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Ocena prawidłowości</w:t>
            </w:r>
            <w:r w:rsidRPr="004851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5145">
              <w:rPr>
                <w:rFonts w:ascii="Arial" w:hAnsi="Arial" w:cs="Arial"/>
                <w:sz w:val="22"/>
                <w:szCs w:val="22"/>
              </w:rPr>
              <w:t>przygotowania kwalifikacji wojskowej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16C56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6C56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C56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16C56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516C56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Urząd Miejski w Białej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</w:rPr>
              <w:br/>
              <w:t>w Głogówku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0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0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w Lubrzy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12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0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Starostwo Powiatowe 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0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Prudnickie Centrum Medyczne S.A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0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Zespół Opieki Zdrowotnej w Białej 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0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Zawadzkiem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209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10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Wojewódzki Inspektorat Jakości Handlowej Artykułów Rolno-Spożywczych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Spraw Obronnych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210</w:t>
            </w:r>
          </w:p>
        </w:tc>
        <w:tc>
          <w:tcPr>
            <w:tcW w:w="2400" w:type="dxa"/>
            <w:shd w:val="clear" w:color="auto" w:fill="auto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Ośrodek Sportu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i Rekreacji </w:t>
            </w:r>
            <w:r w:rsidRPr="00485145">
              <w:rPr>
                <w:rFonts w:ascii="Arial" w:hAnsi="Arial" w:cs="Arial"/>
                <w:sz w:val="22"/>
              </w:rPr>
              <w:br/>
              <w:t>w Kluczborku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485145">
              <w:rPr>
                <w:rFonts w:ascii="Arial" w:hAnsi="Arial" w:cs="Arial"/>
                <w:sz w:val="22"/>
              </w:rPr>
              <w:br/>
              <w:t>w Kluczborku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10 stycznia 2011 r. w sprawie sposobu utrwalania przebiegu imprezy masowej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Ochrony Ludności </w:t>
            </w:r>
            <w:r w:rsidRPr="00485145">
              <w:rPr>
                <w:rFonts w:ascii="Arial" w:hAnsi="Arial" w:cs="Arial"/>
              </w:rPr>
              <w:br/>
              <w:t>i Logistyki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211</w:t>
            </w:r>
          </w:p>
        </w:tc>
        <w:tc>
          <w:tcPr>
            <w:tcW w:w="2400" w:type="dxa"/>
            <w:shd w:val="clear" w:color="auto" w:fill="auto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Miejski Ośrodek Sportu i Rekreacji </w:t>
            </w:r>
            <w:r w:rsidRPr="00485145">
              <w:rPr>
                <w:rFonts w:ascii="Arial" w:hAnsi="Arial" w:cs="Arial"/>
                <w:sz w:val="22"/>
              </w:rPr>
              <w:br/>
              <w:t>w Opolu</w:t>
            </w:r>
            <w:r w:rsidRPr="00485145">
              <w:rPr>
                <w:rFonts w:ascii="Arial" w:hAnsi="Arial" w:cs="Arial"/>
                <w:sz w:val="22"/>
              </w:rPr>
              <w:br/>
            </w:r>
            <w:r w:rsidRPr="00485145">
              <w:rPr>
                <w:rFonts w:ascii="Arial" w:hAnsi="Arial" w:cs="Arial"/>
                <w:sz w:val="22"/>
              </w:rPr>
              <w:t xml:space="preserve">Stadion Miejski </w:t>
            </w:r>
            <w:r w:rsidRPr="00485145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</w:r>
            <w:r w:rsidRPr="00485145">
              <w:rPr>
                <w:rFonts w:ascii="Arial" w:hAnsi="Arial" w:cs="Arial"/>
                <w:sz w:val="22"/>
                <w:szCs w:val="22"/>
              </w:rPr>
              <w:t>10 stycznia 2011 r. w sprawie sposobu utrwalania przebiegu imprezy masowej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Oddział Ochrony Ludności </w:t>
            </w:r>
            <w:r w:rsidRPr="00485145">
              <w:rPr>
                <w:rFonts w:ascii="Arial" w:hAnsi="Arial" w:cs="Arial"/>
              </w:rPr>
              <w:br/>
              <w:t>i Logistyki</w:t>
            </w: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85145">
              <w:rPr>
                <w:rFonts w:ascii="Arial" w:hAnsi="Arial" w:cs="Arial"/>
                <w:spacing w:val="-4"/>
                <w:sz w:val="22"/>
              </w:rPr>
              <w:t>Fundacja Dom Rodzinnej Rehabilitacji Dzieci z Porażeniem Mózgowym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Fundacja „Bądź Człowiekiem”</w:t>
            </w:r>
            <w:r w:rsidRPr="00485145">
              <w:rPr>
                <w:rStyle w:val="Nagwek4Znak"/>
                <w:rFonts w:ascii="Arial" w:hAnsi="Arial" w:eastAsiaTheme="minorHAnsi" w:cs="Arial"/>
                <w:sz w:val="22"/>
                <w:szCs w:val="22"/>
              </w:rPr>
              <w:t xml:space="preserve"> </w:t>
            </w:r>
            <w:r w:rsidRPr="00485145">
              <w:rPr>
                <w:rStyle w:val="Nagwek4Znak"/>
                <w:rFonts w:ascii="Arial" w:hAnsi="Arial" w:eastAsiaTheme="minorHAnsi" w:cs="Arial"/>
                <w:b w:val="0"/>
                <w:sz w:val="22"/>
                <w:szCs w:val="22"/>
              </w:rPr>
              <w:t xml:space="preserve"> </w:t>
            </w:r>
            <w:r w:rsidRPr="00485145">
              <w:rPr>
                <w:rStyle w:val="Nagwek4Znak"/>
                <w:rFonts w:ascii="Arial" w:hAnsi="Arial" w:eastAsiaTheme="minorHAnsi" w:cs="Arial"/>
                <w:b w:val="0"/>
                <w:sz w:val="22"/>
                <w:szCs w:val="22"/>
              </w:rPr>
              <w:br/>
              <w:t>w</w:t>
            </w:r>
            <w:r w:rsidRPr="00485145">
              <w:rPr>
                <w:rStyle w:val="Nagwek4Znak"/>
                <w:rFonts w:ascii="Arial" w:hAnsi="Arial" w:eastAsiaTheme="minorHAnsi" w:cs="Arial"/>
                <w:sz w:val="22"/>
                <w:szCs w:val="22"/>
              </w:rPr>
              <w:t xml:space="preserve"> </w:t>
            </w:r>
            <w:r w:rsidRPr="00485145">
              <w:rPr>
                <w:rStyle w:val="lrzxr"/>
                <w:rFonts w:ascii="Arial" w:hAnsi="Arial" w:cs="Arial"/>
                <w:sz w:val="22"/>
              </w:rPr>
              <w:t>Kędzierzynie-Koźlu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Stowarzyszenie Hospicjum Opolskie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Wojewódzki Inspektorat Farmaceutyczny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planu finansowego za 2022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Priorytet Nr 2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93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Wojewódzki Inspektorat Nadzoru Budowlanego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planu finansowego za 2022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Wojewódzki Inspektorat Ochrony Roślin i Nasiennictwa w Opolu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planu finansowego za 2022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Starostwo Powiatowe w Nysie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przekazanej w 2022 r. z budżetu państwa </w:t>
            </w:r>
            <w:r w:rsidRPr="00485145">
              <w:rPr>
                <w:rFonts w:ascii="Arial" w:hAnsi="Arial" w:cs="Arial"/>
                <w:sz w:val="22"/>
              </w:rPr>
              <w:br/>
              <w:t>na zadania z zakresu administracji rządowej,  realizowane przez Powiatowego Inspektora Nadzoru Budowlanego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219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na prawach powiatu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przekazanej w 2022 r. z budżetu państwa </w:t>
            </w:r>
            <w:r w:rsidRPr="00485145">
              <w:rPr>
                <w:rFonts w:ascii="Arial" w:hAnsi="Arial" w:cs="Arial"/>
                <w:sz w:val="22"/>
              </w:rPr>
              <w:br/>
              <w:t>na zadania z zakresu administracji rządowej,  realizowane przez Powiatowego Inspektora Nadzoru Budowlanego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Miasta Opola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Prawidłowość wykorzystania dotacji przekazanych w 2022 r. na działalność Środowiskowego Domu Samopomocy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Miejski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Prawidłowość wykorzystania dotacji przekazanych w 2022 r. na działalność Środowiskowego Domu Samopomocy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Starostwo Powiatowe w Kędzierzynie-Koźlu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i rozliczenia dotacji otrzymanych z budżetu państwa </w:t>
            </w:r>
            <w:r w:rsidRPr="00485145">
              <w:rPr>
                <w:rFonts w:ascii="Arial" w:hAnsi="Arial" w:cs="Arial"/>
                <w:sz w:val="22"/>
              </w:rPr>
              <w:br/>
              <w:t>w 2022 r. na realizację zadań z zakresu administracji rządowej realizowanych przez powiat w zakresie przeciwdziałania przemocy w rodzinie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ustalenia: kwoty dotacji stanowiącej zwrot części wydatków poniesionych w 2021 r. w ramach funduszu sołeckiego oraz kwoty dochodów utraconych </w:t>
            </w:r>
            <w:r w:rsidRPr="00485145">
              <w:rPr>
                <w:rFonts w:ascii="Arial" w:hAnsi="Arial" w:cs="Arial"/>
                <w:sz w:val="22"/>
              </w:rPr>
              <w:br/>
              <w:t>w 2021 r. z tytułu zwolnienia od podatku od nieruchomości przedsiębiorcy o statusie centrum badawczo-rozwojowego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ustalenia: kwoty dotacji stanowiącej zwrot części wydatków poniesionych w 2021 r. w ramach funduszu sołeckiego oraz kwoty dochodów utraconych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w 2021 r. z tytułu zwolnienia od podatku </w:t>
            </w:r>
            <w:r w:rsidRPr="00485145">
              <w:rPr>
                <w:rFonts w:ascii="Arial" w:hAnsi="Arial" w:cs="Arial"/>
                <w:sz w:val="22"/>
              </w:rPr>
              <w:br/>
            </w:r>
            <w:r w:rsidRPr="00485145">
              <w:rPr>
                <w:rFonts w:ascii="Arial" w:hAnsi="Arial" w:cs="Arial"/>
                <w:sz w:val="22"/>
              </w:rPr>
              <w:t>od nieruchomości przedsiębiorcy o statusie centrum badawczo-rozwojowego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i Miasta w Ozimku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Turawa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229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Chrząstowice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dochodów związanych </w:t>
            </w:r>
            <w:r w:rsidRPr="00485145">
              <w:rPr>
                <w:rFonts w:ascii="Arial" w:hAnsi="Arial" w:cs="Arial"/>
                <w:sz w:val="22"/>
              </w:rPr>
              <w:br/>
              <w:t>z wykonywaniem zadań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Skoroszycach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Realizacja dochodów związanych </w:t>
            </w:r>
            <w:r w:rsidRPr="00485145">
              <w:rPr>
                <w:rFonts w:ascii="Arial" w:hAnsi="Arial" w:cs="Arial"/>
                <w:sz w:val="22"/>
              </w:rPr>
              <w:br/>
              <w:t>z wykonywaniem zadań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Miejski w Białej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485145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w Izbicku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w sprawie zwrotu podatku akcyzowego, </w:t>
            </w:r>
            <w:r w:rsidRPr="00485145">
              <w:rPr>
                <w:rFonts w:ascii="Arial" w:hAnsi="Arial" w:cs="Arial"/>
                <w:sz w:val="22"/>
              </w:rPr>
              <w:t>zawartego w cenie oleju napędowego wykorzystywanego do produkcji rolnej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VI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485145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Jemielnica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485145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Urząd Gminy Kamiennik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485145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 oraz prawidłowość ustalenia kwoty dochodów utraconych w 2018 r. w związku ze zmianą zakresu opodatkowania elektrowni wiatrowych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85145">
              <w:rPr>
                <w:rFonts w:ascii="Arial" w:hAnsi="Arial" w:cs="Arial"/>
                <w:sz w:val="22"/>
                <w:szCs w:val="22"/>
              </w:rPr>
              <w:br/>
              <w:t>w Wilkowie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485145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485145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 oraz prawidłowość ustalenia kwoty dochodów utraconych w 2018 r. w związku ze zmianą zakresu opodatkowania elektrowni wiatrowych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5145">
              <w:rPr>
                <w:rFonts w:ascii="Arial" w:hAnsi="Arial" w:cs="Arial"/>
                <w:sz w:val="22"/>
                <w:szCs w:val="22"/>
              </w:rPr>
              <w:t>Powiatowy Inspektorat Weterynarii w Nysie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Realizacja wydatków majątkowych w roku 2022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Oddział Kontroli Finansowej</w:t>
            </w:r>
          </w:p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85145">
        <w:tblPrEx>
          <w:tblW w:w="1572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417"/>
        </w:trPr>
        <w:tc>
          <w:tcPr>
            <w:tcW w:w="562" w:type="dxa"/>
            <w:shd w:val="clear" w:color="auto" w:fill="auto"/>
            <w:vAlign w:val="center"/>
          </w:tcPr>
          <w:p w:rsidR="00F231C1" w:rsidRPr="00485145" w:rsidP="00485145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85145">
              <w:rPr>
                <w:rFonts w:ascii="Arial" w:hAnsi="Arial" w:cs="Arial"/>
                <w:sz w:val="22"/>
              </w:rPr>
              <w:t>238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31C1" w:rsidRPr="00485145" w:rsidP="00485145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485145">
              <w:rPr>
                <w:rFonts w:cs="Arial"/>
                <w:b w:val="0"/>
              </w:rPr>
              <w:t xml:space="preserve">Powiatowy Zespół </w:t>
            </w:r>
            <w:r w:rsidRPr="00485145">
              <w:rPr>
                <w:rFonts w:cs="Arial"/>
                <w:b w:val="0"/>
              </w:rPr>
              <w:br/>
              <w:t xml:space="preserve">do Spraw Orzekania </w:t>
            </w:r>
            <w:r w:rsidRPr="00485145">
              <w:rPr>
                <w:rFonts w:cs="Arial"/>
                <w:b w:val="0"/>
              </w:rPr>
              <w:br/>
              <w:t>o Niepełnosprawności w Namysłowie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Prawidłowość stosowania przepisów, standardów i procedur dotyczących orzekania o niepełnosprawności i stopniu niepełnosprawności oraz stosowania przepisów Kodeksu postępowania administracyjnego</w:t>
            </w:r>
          </w:p>
        </w:tc>
        <w:tc>
          <w:tcPr>
            <w:tcW w:w="1505" w:type="dxa"/>
            <w:vAlign w:val="center"/>
          </w:tcPr>
          <w:p w:rsidR="00F231C1" w:rsidRPr="00485145" w:rsidP="0048514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85145">
              <w:rPr>
                <w:rFonts w:ascii="Arial" w:hAnsi="Arial" w:cs="Arial"/>
                <w:b/>
              </w:rPr>
              <w:t xml:space="preserve">Wojewódzki Zespół ds. Orzekania </w:t>
            </w:r>
            <w:r w:rsidRPr="00485145">
              <w:rPr>
                <w:rFonts w:ascii="Arial" w:hAnsi="Arial" w:cs="Arial"/>
                <w:b/>
              </w:rPr>
              <w:br/>
              <w:t>o Niepełnospra-wności</w:t>
            </w:r>
          </w:p>
        </w:tc>
        <w:tc>
          <w:tcPr>
            <w:tcW w:w="1701" w:type="dxa"/>
            <w:vAlign w:val="center"/>
          </w:tcPr>
          <w:p w:rsidR="00F231C1" w:rsidRPr="00485145" w:rsidP="00485145">
            <w:pPr>
              <w:spacing w:before="60" w:after="60" w:line="240" w:lineRule="auto"/>
              <w:rPr>
                <w:rFonts w:ascii="Arial" w:hAnsi="Arial" w:cs="Arial"/>
              </w:rPr>
            </w:pPr>
            <w:r w:rsidRPr="00485145">
              <w:rPr>
                <w:rFonts w:ascii="Arial" w:hAnsi="Arial" w:cs="Arial"/>
              </w:rPr>
              <w:t xml:space="preserve">Wojewódzki Zespół ds. Orzekania </w:t>
            </w:r>
            <w:r w:rsidRPr="00485145">
              <w:rPr>
                <w:rFonts w:ascii="Arial" w:hAnsi="Arial" w:cs="Arial"/>
              </w:rPr>
              <w:br/>
              <w:t>o Niepełnospra-</w:t>
            </w:r>
            <w:r w:rsidRPr="00485145">
              <w:rPr>
                <w:rFonts w:ascii="Arial" w:hAnsi="Arial" w:cs="Arial"/>
              </w:rPr>
              <w:br/>
              <w:t>wności</w:t>
            </w:r>
          </w:p>
        </w:tc>
      </w:tr>
    </w:tbl>
    <w:p w:rsidR="00F35CD8" w:rsidRPr="007C180F" w:rsidP="00625802">
      <w:pPr>
        <w:spacing w:before="60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C180F">
        <w:rPr>
          <w:rFonts w:ascii="Arial" w:hAnsi="Arial" w:cs="Arial"/>
          <w:b/>
          <w:bCs/>
          <w:sz w:val="24"/>
          <w:szCs w:val="24"/>
        </w:rPr>
        <w:t>Priorytety kontroli dla administracji rządowej na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C180F">
        <w:rPr>
          <w:rFonts w:ascii="Arial" w:hAnsi="Arial" w:cs="Arial"/>
          <w:b/>
          <w:bCs/>
          <w:sz w:val="24"/>
          <w:szCs w:val="24"/>
        </w:rPr>
        <w:t xml:space="preserve"> rok:</w:t>
      </w:r>
    </w:p>
    <w:p w:rsidR="00F35CD8" w:rsidRPr="007C180F" w:rsidP="00F35CD8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sz w:val="24"/>
          <w:szCs w:val="24"/>
        </w:rPr>
        <w:t xml:space="preserve">Bezpieczeństwo teleinformatyczne oraz cyfryzacja usług i procesów w administracji - </w:t>
      </w:r>
      <w:r w:rsidRPr="00B550F3">
        <w:rPr>
          <w:rFonts w:ascii="Arial" w:hAnsi="Arial" w:cs="Arial"/>
          <w:b/>
          <w:sz w:val="24"/>
          <w:szCs w:val="24"/>
        </w:rPr>
        <w:t>Priorytet Nr 1</w:t>
      </w:r>
      <w:r w:rsidRPr="007C180F">
        <w:rPr>
          <w:rFonts w:ascii="Arial" w:hAnsi="Arial" w:cs="Arial"/>
          <w:sz w:val="24"/>
          <w:szCs w:val="24"/>
        </w:rPr>
        <w:t>.</w:t>
      </w:r>
    </w:p>
    <w:p w:rsidR="00F35CD8" w:rsidP="00F35CD8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iCs/>
          <w:sz w:val="24"/>
          <w:szCs w:val="24"/>
        </w:rPr>
        <w:t>Wydatkowanie środków publicznych w ramach postępowań realizowanych w trybie ustawy Prawo zamówień publicznych</w:t>
      </w:r>
      <w:r>
        <w:rPr>
          <w:rStyle w:val="FootnoteReference"/>
          <w:rFonts w:ascii="Arial" w:hAnsi="Arial" w:cs="Arial"/>
          <w:iCs/>
          <w:sz w:val="24"/>
          <w:szCs w:val="24"/>
        </w:rPr>
        <w:footnoteReference w:id="2"/>
      </w:r>
      <w:r w:rsidRPr="007C18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C180F">
        <w:rPr>
          <w:rFonts w:ascii="Arial" w:hAnsi="Arial" w:cs="Arial"/>
          <w:iCs/>
          <w:sz w:val="24"/>
          <w:szCs w:val="24"/>
        </w:rPr>
        <w:t>oraz zamówień o wartości poniżej 130 tys. zł.</w:t>
      </w:r>
      <w:r w:rsidRPr="007C18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Pr="00B550F3">
        <w:rPr>
          <w:rFonts w:ascii="Arial" w:hAnsi="Arial" w:cs="Arial"/>
          <w:b/>
          <w:sz w:val="24"/>
          <w:szCs w:val="24"/>
        </w:rPr>
        <w:t>Priorytet Nr 2</w:t>
      </w:r>
      <w:r w:rsidRPr="007C180F">
        <w:rPr>
          <w:rFonts w:ascii="Arial" w:hAnsi="Arial" w:cs="Arial"/>
          <w:sz w:val="24"/>
          <w:szCs w:val="24"/>
        </w:rPr>
        <w:t>.</w:t>
      </w:r>
    </w:p>
    <w:p w:rsidR="00F35CD8" w:rsidRPr="005963A9" w:rsidP="00625802">
      <w:pPr>
        <w:pStyle w:val="ListParagraph"/>
        <w:numPr>
          <w:ilvl w:val="0"/>
          <w:numId w:val="2"/>
        </w:numPr>
        <w:spacing w:before="120" w:after="60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5963A9">
        <w:rPr>
          <w:rFonts w:ascii="Arial" w:hAnsi="Arial" w:cs="Arial"/>
          <w:sz w:val="24"/>
          <w:szCs w:val="24"/>
        </w:rPr>
        <w:t>Zarządzanie zasobami ludzkimi w administracji rządowej, ze szczególnym uwzględnieniem Standardów zarzadzania zasobami ludzkimi w służbie cywilnej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- </w:t>
      </w:r>
      <w:r w:rsidRPr="00B550F3">
        <w:rPr>
          <w:rFonts w:ascii="Arial" w:hAnsi="Arial" w:cs="Arial"/>
          <w:b/>
          <w:sz w:val="24"/>
          <w:szCs w:val="24"/>
        </w:rPr>
        <w:t>Priorytet Nr 3</w:t>
      </w:r>
      <w:r>
        <w:rPr>
          <w:rFonts w:ascii="Arial" w:hAnsi="Arial" w:cs="Arial"/>
          <w:sz w:val="24"/>
          <w:szCs w:val="24"/>
        </w:rPr>
        <w:t>.</w:t>
      </w:r>
    </w:p>
    <w:p w:rsidR="00F35CD8" w:rsidRPr="00A97950" w:rsidP="00625802">
      <w:pPr>
        <w:spacing w:before="120" w:after="60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04A66">
        <w:rPr>
          <w:rFonts w:ascii="Arial" w:hAnsi="Arial" w:cs="Arial"/>
          <w:bCs/>
          <w:sz w:val="24"/>
          <w:szCs w:val="24"/>
        </w:rPr>
        <w:t>W załączeniu:</w:t>
      </w:r>
      <w:r>
        <w:rPr>
          <w:rFonts w:ascii="Arial" w:hAnsi="Arial" w:cs="Arial"/>
          <w:bCs/>
          <w:sz w:val="24"/>
          <w:szCs w:val="24"/>
        </w:rPr>
        <w:br/>
      </w:r>
      <w:r w:rsidRPr="00CC179C">
        <w:rPr>
          <w:rFonts w:ascii="Arial" w:hAnsi="Arial" w:cs="Arial"/>
          <w:sz w:val="24"/>
          <w:szCs w:val="24"/>
        </w:rPr>
        <w:t>Plan kontroli okresowych straży gminnych (miejskich) w województwie opolskim na 202</w:t>
      </w:r>
      <w:r>
        <w:rPr>
          <w:rFonts w:ascii="Arial" w:hAnsi="Arial" w:cs="Arial"/>
          <w:sz w:val="24"/>
          <w:szCs w:val="24"/>
        </w:rPr>
        <w:t>3 rok (3 kontrole) – Załącznik Nr 1</w:t>
      </w:r>
    </w:p>
    <w:p w:rsidR="003F05C0" w:rsidP="00625802">
      <w:pPr>
        <w:spacing w:before="120" w:after="600"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  <w:r w:rsidRPr="003F05C0">
        <w:rPr>
          <w:rFonts w:ascii="Arial" w:hAnsi="Arial" w:cs="Arial"/>
          <w:b/>
          <w:bCs/>
          <w:sz w:val="28"/>
          <w:szCs w:val="28"/>
        </w:rPr>
        <w:t>Łączna lic</w:t>
      </w:r>
      <w:bookmarkStart w:id="7" w:name="_GoBack"/>
      <w:bookmarkEnd w:id="7"/>
      <w:r w:rsidRPr="003F05C0">
        <w:rPr>
          <w:rFonts w:ascii="Arial" w:hAnsi="Arial" w:cs="Arial"/>
          <w:b/>
          <w:bCs/>
          <w:sz w:val="28"/>
          <w:szCs w:val="28"/>
        </w:rPr>
        <w:t>zba kontroli w ujednoliconym planie kontroli zewnętrznych OUW na 2023 rok wynosi: 24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9A6822" w:rsidP="009A6822">
      <w:pPr>
        <w:spacing w:before="120" w:after="600" w:line="360" w:lineRule="auto"/>
        <w:outlineLvl w:val="0"/>
        <w:rPr>
          <w:rFonts w:ascii="Arial" w:hAnsi="Arial" w:cs="Arial"/>
          <w:sz w:val="24"/>
          <w:szCs w:val="24"/>
        </w:rPr>
      </w:pPr>
      <w:r w:rsidRPr="004C3A61">
        <w:rPr>
          <w:rFonts w:ascii="Arial" w:hAnsi="Arial" w:cs="Arial"/>
          <w:sz w:val="24"/>
          <w:szCs w:val="24"/>
        </w:rPr>
        <w:t xml:space="preserve">Wersję ujednoliconą </w:t>
      </w:r>
      <w:r>
        <w:rPr>
          <w:rFonts w:ascii="Arial" w:hAnsi="Arial" w:cs="Arial"/>
          <w:sz w:val="24"/>
          <w:szCs w:val="24"/>
        </w:rPr>
        <w:t>p</w:t>
      </w:r>
      <w:r w:rsidRPr="004C3A61">
        <w:rPr>
          <w:rFonts w:ascii="Arial" w:hAnsi="Arial" w:cs="Arial"/>
          <w:sz w:val="24"/>
          <w:szCs w:val="24"/>
        </w:rPr>
        <w:t xml:space="preserve">lanu kontroli zewnętrznych Opolskiego Urzędu Wojewódzkiego w Opolu na 2023 rok opracowano na podstawie Aneksu znak: PN.I.430.5.2023 do </w:t>
      </w:r>
      <w:r>
        <w:rPr>
          <w:rFonts w:ascii="Arial" w:hAnsi="Arial" w:cs="Arial"/>
          <w:sz w:val="24"/>
          <w:szCs w:val="24"/>
        </w:rPr>
        <w:t>u</w:t>
      </w:r>
      <w:r w:rsidRPr="004C3A61">
        <w:rPr>
          <w:rFonts w:ascii="Arial" w:hAnsi="Arial" w:cs="Arial"/>
          <w:sz w:val="24"/>
          <w:szCs w:val="24"/>
        </w:rPr>
        <w:t xml:space="preserve">jednoliconego </w:t>
      </w:r>
      <w:r>
        <w:rPr>
          <w:rFonts w:ascii="Arial" w:hAnsi="Arial" w:cs="Arial"/>
          <w:sz w:val="24"/>
          <w:szCs w:val="24"/>
        </w:rPr>
        <w:t>p</w:t>
      </w:r>
      <w:r w:rsidRPr="004C3A61">
        <w:rPr>
          <w:rFonts w:ascii="Arial" w:hAnsi="Arial" w:cs="Arial"/>
          <w:sz w:val="24"/>
          <w:szCs w:val="24"/>
        </w:rPr>
        <w:t xml:space="preserve">lanu kontroli zewnętrznych Opolskiego Urzędu Wojewódzkiego </w:t>
      </w:r>
      <w:r>
        <w:rPr>
          <w:rFonts w:ascii="Arial" w:hAnsi="Arial" w:cs="Arial"/>
          <w:sz w:val="24"/>
          <w:szCs w:val="24"/>
        </w:rPr>
        <w:br/>
      </w:r>
      <w:r w:rsidRPr="004C3A61">
        <w:rPr>
          <w:rFonts w:ascii="Arial" w:hAnsi="Arial" w:cs="Arial"/>
          <w:sz w:val="24"/>
          <w:szCs w:val="24"/>
        </w:rPr>
        <w:t>w Opolu na 2023 rok zatwierdzonego 17 marca 2023 r. przez Wojewodę Opolskiego.</w:t>
      </w:r>
    </w:p>
    <w:p w:rsidR="0062016E" w:rsidP="00625802">
      <w:pPr>
        <w:spacing w:before="120" w:after="240" w:line="360" w:lineRule="auto"/>
        <w:outlineLvl w:val="0"/>
        <w:rPr>
          <w:rFonts w:ascii="Arial" w:hAnsi="Arial" w:cs="Arial"/>
        </w:rPr>
      </w:pPr>
      <w:r w:rsidRPr="00CD11AF">
        <w:rPr>
          <w:rFonts w:ascii="Arial" w:hAnsi="Arial" w:cs="Arial"/>
          <w:szCs w:val="20"/>
        </w:rPr>
        <w:t xml:space="preserve">Opracowała: </w:t>
      </w:r>
      <w:r>
        <w:rPr>
          <w:rFonts w:ascii="Arial" w:hAnsi="Arial" w:cs="Arial"/>
          <w:szCs w:val="20"/>
        </w:rPr>
        <w:t xml:space="preserve"> </w:t>
      </w:r>
      <w:r w:rsidRPr="003A7252">
        <w:rPr>
          <w:rFonts w:ascii="Arial" w:hAnsi="Arial" w:cs="Arial"/>
        </w:rPr>
        <w:t>Marzena Janiszewska</w:t>
      </w:r>
      <w:r w:rsidRPr="00432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32A6E">
        <w:rPr>
          <w:rFonts w:ascii="Arial" w:hAnsi="Arial" w:cs="Arial"/>
        </w:rPr>
        <w:t xml:space="preserve"> Starszy</w:t>
      </w:r>
      <w:r>
        <w:rPr>
          <w:rFonts w:ascii="Arial" w:hAnsi="Arial" w:cs="Arial"/>
        </w:rPr>
        <w:t xml:space="preserve"> i</w:t>
      </w:r>
      <w:r w:rsidRPr="00432A6E">
        <w:rPr>
          <w:rFonts w:ascii="Arial" w:hAnsi="Arial" w:cs="Arial"/>
        </w:rPr>
        <w:t xml:space="preserve">nspektor </w:t>
      </w:r>
      <w:r>
        <w:rPr>
          <w:rFonts w:ascii="Arial" w:hAnsi="Arial" w:cs="Arial"/>
        </w:rPr>
        <w:t>w</w:t>
      </w:r>
      <w:r w:rsidRPr="00432A6E">
        <w:rPr>
          <w:rFonts w:ascii="Arial" w:hAnsi="Arial" w:cs="Arial"/>
        </w:rPr>
        <w:t>ojewódzki</w:t>
      </w:r>
      <w:r>
        <w:rPr>
          <w:rFonts w:ascii="Arial" w:hAnsi="Arial" w:cs="Arial"/>
        </w:rPr>
        <w:t>,</w:t>
      </w:r>
      <w:r w:rsidRPr="00432A6E">
        <w:rPr>
          <w:rFonts w:ascii="Arial" w:hAnsi="Arial" w:cs="Arial"/>
        </w:rPr>
        <w:t xml:space="preserve"> Wydzia</w:t>
      </w:r>
      <w:r>
        <w:rPr>
          <w:rFonts w:ascii="Arial" w:hAnsi="Arial" w:cs="Arial"/>
        </w:rPr>
        <w:t>ł</w:t>
      </w:r>
      <w:r w:rsidRPr="00432A6E">
        <w:rPr>
          <w:rFonts w:ascii="Arial" w:hAnsi="Arial" w:cs="Arial"/>
        </w:rPr>
        <w:t xml:space="preserve"> Prawny i Nadzoru OUW.</w:t>
      </w:r>
      <w:r w:rsidRPr="00432A6E">
        <w:rPr>
          <w:rFonts w:ascii="Arial" w:hAnsi="Arial" w:cs="Arial"/>
        </w:rPr>
        <w:br/>
      </w:r>
      <w:r>
        <w:rPr>
          <w:rFonts w:ascii="Arial" w:hAnsi="Arial" w:cs="Arial"/>
        </w:rPr>
        <w:t>Opole, 17</w:t>
      </w:r>
      <w:r w:rsidRPr="004C3A6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</w:t>
      </w:r>
      <w:r w:rsidRPr="004C3A61">
        <w:rPr>
          <w:rFonts w:ascii="Arial" w:hAnsi="Arial" w:cs="Arial"/>
        </w:rPr>
        <w:t>pca 2023 r.</w:t>
      </w:r>
    </w:p>
    <w:p w:rsidR="00F35CD8" w:rsidRPr="00B45B48" w:rsidP="004C3A61">
      <w:pPr>
        <w:spacing w:before="7320" w:after="240" w:line="360" w:lineRule="auto"/>
        <w:outlineLvl w:val="0"/>
        <w:rPr>
          <w:rFonts w:ascii="Arial" w:hAnsi="Arial" w:cs="Arial"/>
          <w:bCs/>
        </w:rPr>
      </w:pPr>
      <w:bookmarkStart w:id="8" w:name="_Hlk58237839"/>
      <w:r w:rsidRPr="00B45B48">
        <w:rPr>
          <w:rFonts w:ascii="Arial" w:hAnsi="Arial" w:cs="Arial"/>
          <w:bCs/>
        </w:rPr>
        <w:t>Załącznik Nr 1</w:t>
      </w:r>
    </w:p>
    <w:p w:rsidR="00F35CD8" w:rsidRPr="005A2320" w:rsidP="009A6822">
      <w:pPr>
        <w:spacing w:before="240" w:after="120" w:line="360" w:lineRule="auto"/>
        <w:ind w:firstLine="142"/>
        <w:outlineLvl w:val="0"/>
        <w:rPr>
          <w:rFonts w:ascii="Arial" w:hAnsi="Arial" w:cs="Arial"/>
          <w:b/>
          <w:bCs/>
          <w:sz w:val="24"/>
          <w:szCs w:val="24"/>
        </w:rPr>
      </w:pPr>
      <w:r w:rsidRPr="005A2320">
        <w:rPr>
          <w:rFonts w:ascii="Arial" w:hAnsi="Arial" w:cs="Arial"/>
          <w:b/>
          <w:bCs/>
          <w:sz w:val="24"/>
          <w:szCs w:val="24"/>
        </w:rPr>
        <w:t>ZATWIERDZAM</w:t>
      </w:r>
    </w:p>
    <w:p w:rsidR="00F35CD8" w:rsidRPr="005A2320" w:rsidP="00F35CD8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5A2320">
        <w:rPr>
          <w:rFonts w:ascii="Arial" w:hAnsi="Arial" w:cs="Arial"/>
          <w:b/>
          <w:bCs/>
          <w:color w:val="FF0000"/>
        </w:rPr>
        <w:t>WOJEWODA OPOLSKI</w:t>
      </w:r>
    </w:p>
    <w:p w:rsidR="00F35CD8" w:rsidP="00F35CD8">
      <w:pPr>
        <w:spacing w:before="120" w:after="120" w:line="360" w:lineRule="auto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 xml:space="preserve">   </w:t>
      </w:r>
      <w:r w:rsidRPr="005A2320">
        <w:rPr>
          <w:rFonts w:ascii="Arial" w:hAnsi="Arial" w:cs="Arial"/>
          <w:iCs/>
          <w:color w:val="FF0000"/>
        </w:rPr>
        <w:t>Sławomir Kłosowski</w:t>
      </w:r>
    </w:p>
    <w:p w:rsidR="00F35CD8" w:rsidRPr="009168D8" w:rsidP="00F35CD8">
      <w:pPr>
        <w:spacing w:before="600" w:after="720"/>
        <w:ind w:left="567"/>
        <w:rPr>
          <w:rFonts w:ascii="Arial" w:hAnsi="Arial" w:cs="Arial"/>
          <w:b/>
          <w:bCs/>
          <w:sz w:val="28"/>
          <w:szCs w:val="28"/>
        </w:rPr>
      </w:pPr>
      <w:r w:rsidRPr="009168D8">
        <w:rPr>
          <w:rFonts w:ascii="Arial" w:hAnsi="Arial" w:cs="Arial"/>
          <w:b/>
          <w:bCs/>
          <w:sz w:val="28"/>
          <w:szCs w:val="28"/>
        </w:rPr>
        <w:t>Plan kontroli okresowych straży gminnych (miejskich)</w:t>
      </w:r>
      <w:r>
        <w:rPr>
          <w:rFonts w:ascii="Arial" w:hAnsi="Arial" w:cs="Arial"/>
          <w:b/>
          <w:bCs/>
          <w:sz w:val="28"/>
          <w:szCs w:val="28"/>
        </w:rPr>
        <w:t xml:space="preserve"> w województwie opolskim na 2023</w:t>
      </w:r>
      <w:r w:rsidRPr="009168D8">
        <w:rPr>
          <w:rFonts w:ascii="Arial" w:hAnsi="Arial" w:cs="Arial"/>
          <w:b/>
          <w:bCs/>
          <w:sz w:val="28"/>
          <w:szCs w:val="28"/>
        </w:rPr>
        <w:t xml:space="preserve">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Tr="00F35CD8">
        <w:tblPrEx>
          <w:tblW w:w="15252" w:type="dxa"/>
          <w:jc w:val="center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Przewidywany</w:t>
            </w:r>
          </w:p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CD8" w:rsidRPr="009168D8" w:rsidP="00F35CD8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Oddział realizujący </w:t>
            </w:r>
            <w:r w:rsidRPr="009168D8">
              <w:rPr>
                <w:rFonts w:ascii="Arial" w:hAnsi="Arial" w:cs="Arial"/>
                <w:sz w:val="24"/>
                <w:szCs w:val="24"/>
              </w:rPr>
              <w:t>kontrolę</w:t>
            </w:r>
          </w:p>
        </w:tc>
      </w:tr>
      <w:tr w:rsidTr="00F35CD8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pStyle w:val="Header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 </w:t>
            </w:r>
            <w:r>
              <w:rPr>
                <w:rFonts w:ascii="Arial" w:hAnsi="Arial" w:cs="Arial"/>
                <w:sz w:val="22"/>
                <w:szCs w:val="22"/>
              </w:rPr>
              <w:t>Grodkowie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Tr="00F35CD8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pStyle w:val="Header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 </w:t>
            </w:r>
            <w:r>
              <w:rPr>
                <w:rFonts w:ascii="Arial" w:hAnsi="Arial" w:cs="Arial"/>
                <w:sz w:val="22"/>
                <w:szCs w:val="22"/>
              </w:rPr>
              <w:t>Zdzieszowicach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Tr="00F35CD8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pStyle w:val="Header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 G</w:t>
            </w:r>
            <w:r>
              <w:rPr>
                <w:rFonts w:ascii="Arial" w:hAnsi="Arial" w:cs="Arial"/>
                <w:sz w:val="22"/>
                <w:szCs w:val="22"/>
              </w:rPr>
              <w:t>ogolinie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D8" w:rsidRPr="00E368CD" w:rsidP="00F35C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</w:tbl>
    <w:p w:rsidR="00F35CD8" w:rsidRPr="009168D8" w:rsidP="00F35CD8">
      <w:pPr>
        <w:spacing w:before="36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bookmarkEnd w:id="8"/>
      <w:r w:rsidRPr="009168D8">
        <w:rPr>
          <w:rFonts w:ascii="Arial" w:hAnsi="Arial" w:cs="Arial"/>
          <w:b/>
          <w:bCs/>
          <w:color w:val="FF0000"/>
        </w:rPr>
        <w:t>Komendant Wojewódzki Policji</w:t>
      </w:r>
    </w:p>
    <w:p w:rsidR="00F35CD8" w:rsidRPr="009168D8" w:rsidP="00F35CD8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w Opolu</w:t>
      </w:r>
    </w:p>
    <w:p w:rsidR="00F35CD8" w:rsidRPr="009168D8" w:rsidP="00F35CD8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</w:rPr>
      </w:pPr>
      <w:r w:rsidRPr="009168D8">
        <w:rPr>
          <w:rFonts w:ascii="Arial" w:hAnsi="Arial" w:cs="Arial"/>
          <w:bCs/>
          <w:i/>
          <w:color w:val="FF0000"/>
        </w:rPr>
        <w:t>nadinsp. dr Rafał Kochańczyk</w:t>
      </w:r>
    </w:p>
    <w:sectPr w:rsidSect="00F35CD8">
      <w:footerReference w:type="default" r:id="rId6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02DD0" w:rsidRPr="00AB3C6D">
        <w:pPr>
          <w:pStyle w:val="Footer"/>
          <w:jc w:val="right"/>
          <w:rPr>
            <w:rFonts w:ascii="Arial" w:hAnsi="Arial" w:eastAsiaTheme="majorEastAsia" w:cs="Arial"/>
            <w:sz w:val="20"/>
            <w:szCs w:val="20"/>
          </w:rPr>
        </w:pPr>
        <w:r w:rsidRPr="00AB3C6D">
          <w:rPr>
            <w:rFonts w:ascii="Arial" w:hAnsi="Arial" w:eastAsiaTheme="majorEastAsia" w:cs="Arial"/>
            <w:sz w:val="20"/>
            <w:szCs w:val="20"/>
          </w:rPr>
          <w:t xml:space="preserve">str. </w:t>
        </w:r>
        <w:r w:rsidRPr="00AB3C6D">
          <w:rPr>
            <w:rFonts w:ascii="Arial" w:hAnsi="Arial" w:eastAsiaTheme="minorEastAsia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AB3C6D">
          <w:rPr>
            <w:rFonts w:ascii="Arial" w:hAnsi="Arial" w:eastAsiaTheme="minorEastAsia" w:cs="Arial"/>
            <w:sz w:val="20"/>
            <w:szCs w:val="20"/>
          </w:rPr>
          <w:fldChar w:fldCharType="separate"/>
        </w:r>
        <w:r w:rsidRPr="004C3A61">
          <w:rPr>
            <w:rFonts w:ascii="Arial" w:hAnsi="Arial" w:eastAsiaTheme="majorEastAsia" w:cs="Arial"/>
            <w:noProof/>
            <w:sz w:val="20"/>
            <w:szCs w:val="20"/>
          </w:rPr>
          <w:t>1</w:t>
        </w:r>
        <w:r w:rsidRPr="00AB3C6D">
          <w:rPr>
            <w:rFonts w:ascii="Arial" w:hAnsi="Arial" w:eastAsiaTheme="majorEastAsia" w:cs="Arial"/>
            <w:sz w:val="20"/>
            <w:szCs w:val="20"/>
          </w:rPr>
          <w:fldChar w:fldCharType="end"/>
        </w:r>
      </w:p>
    </w:sdtContent>
  </w:sdt>
  <w:p w:rsidR="00B02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43D53" w:rsidP="00F35CD8">
      <w:pPr>
        <w:spacing w:after="0" w:line="240" w:lineRule="auto"/>
      </w:pPr>
      <w:r>
        <w:separator/>
      </w:r>
    </w:p>
  </w:footnote>
  <w:footnote w:type="continuationSeparator" w:id="1">
    <w:p w:rsidR="00E43D53" w:rsidP="00F35CD8">
      <w:pPr>
        <w:spacing w:after="0" w:line="240" w:lineRule="auto"/>
      </w:pPr>
      <w:r>
        <w:continuationSeparator/>
      </w:r>
    </w:p>
  </w:footnote>
  <w:footnote w:id="2">
    <w:p w:rsidR="00B02DD0" w:rsidRPr="005963A9">
      <w:pPr>
        <w:pStyle w:val="FootnoteText"/>
        <w:rPr>
          <w:rFonts w:ascii="Arial" w:hAnsi="Arial" w:cs="Arial"/>
        </w:rPr>
      </w:pPr>
      <w:r w:rsidRPr="005963A9">
        <w:rPr>
          <w:rStyle w:val="FootnoteReference"/>
          <w:rFonts w:ascii="Arial" w:hAnsi="Arial" w:cs="Arial"/>
        </w:rPr>
        <w:footnoteRef/>
      </w:r>
      <w:r w:rsidRPr="005963A9">
        <w:rPr>
          <w:rFonts w:ascii="Arial" w:hAnsi="Arial" w:cs="Arial"/>
        </w:rPr>
        <w:t xml:space="preserve"> Ustawa z 11 września 2019 r. (t. j. Dz. U. z 2022 r. poz. </w:t>
      </w:r>
      <w:r>
        <w:rPr>
          <w:rFonts w:ascii="Arial" w:hAnsi="Arial" w:cs="Arial"/>
        </w:rPr>
        <w:t>1710</w:t>
      </w:r>
      <w:r w:rsidRPr="005963A9">
        <w:rPr>
          <w:rFonts w:ascii="Arial" w:hAnsi="Arial" w:cs="Arial"/>
        </w:rPr>
        <w:t xml:space="preserve"> ze zm.).</w:t>
      </w:r>
    </w:p>
  </w:footnote>
  <w:footnote w:id="3">
    <w:p w:rsidR="00B02DD0">
      <w:pPr>
        <w:pStyle w:val="FootnoteText"/>
      </w:pPr>
      <w:r w:rsidRPr="005963A9">
        <w:rPr>
          <w:rStyle w:val="FootnoteReference"/>
          <w:rFonts w:ascii="Arial" w:hAnsi="Arial" w:cs="Arial"/>
        </w:rPr>
        <w:footnoteRef/>
      </w:r>
      <w:r w:rsidRPr="005963A9">
        <w:rPr>
          <w:rFonts w:ascii="Arial" w:hAnsi="Arial" w:cs="Arial"/>
        </w:rPr>
        <w:t xml:space="preserve"> Zarządzenie sp. Szefa S.C. z 12 marca 2020 r. w sprawie standardów zarzadzania zasobami ludzkimi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723B9D"/>
    <w:multiLevelType w:val="hybridMultilevel"/>
    <w:tmpl w:val="67C6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2C6B"/>
    <w:multiLevelType w:val="hybridMultilevel"/>
    <w:tmpl w:val="17520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483806"/>
    <w:multiLevelType w:val="hybridMultilevel"/>
    <w:tmpl w:val="1AA44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E344D"/>
    <w:multiLevelType w:val="hybridMultilevel"/>
    <w:tmpl w:val="6CFC8C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5F03"/>
    <w:multiLevelType w:val="hybridMultilevel"/>
    <w:tmpl w:val="9AF2A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4Znak">
    <w:name w:val="Nagłówek 4 Znak"/>
    <w:basedOn w:val="DefaultParagraphFont"/>
    <w:link w:val="Heading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efaultParagraphFont"/>
    <w:link w:val="Heading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efaultParagraphFont"/>
    <w:link w:val="Heading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Header"/>
    <w:rsid w:val="002600B0"/>
    <w:rPr>
      <w:sz w:val="26"/>
      <w:lang w:eastAsia="pl-PL"/>
    </w:rPr>
  </w:style>
  <w:style w:type="paragraph" w:styleId="Header">
    <w:name w:val="header"/>
    <w:basedOn w:val="Normal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efaultParagraphFont"/>
    <w:uiPriority w:val="99"/>
    <w:semiHidden/>
    <w:rsid w:val="002600B0"/>
  </w:style>
  <w:style w:type="paragraph" w:customStyle="1" w:styleId="Tekstpodstawowy31">
    <w:name w:val="Tekst podstawowy 31"/>
    <w:basedOn w:val="Normal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efaultParagraphFont"/>
    <w:link w:val="Footer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NoSpacing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NoSpacing">
    <w:name w:val="No Spacing"/>
    <w:uiPriority w:val="1"/>
    <w:qFormat/>
    <w:rsid w:val="00C91A79"/>
    <w:pPr>
      <w:spacing w:after="0" w:line="240" w:lineRule="auto"/>
    </w:pPr>
  </w:style>
  <w:style w:type="paragraph" w:styleId="BodyText">
    <w:name w:val="Body Text"/>
    <w:basedOn w:val="Normal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C91A79"/>
  </w:style>
  <w:style w:type="paragraph" w:styleId="BodyTextFirstIndent">
    <w:name w:val="Body Text First Indent"/>
    <w:basedOn w:val="BodyText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BodyTextFirstIndent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526F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A7BC2"/>
  </w:style>
  <w:style w:type="paragraph" w:customStyle="1" w:styleId="Tekstpodstawowy32">
    <w:name w:val="Tekst podstawowy 32"/>
    <w:basedOn w:val="Normal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Strong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ListParagraph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efaultParagraphFont"/>
    <w:link w:val="Datapisma"/>
    <w:rsid w:val="00A33AD4"/>
    <w:rPr>
      <w:rFonts w:ascii="Arial" w:hAnsi="Arial"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32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32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A6E"/>
    <w:rPr>
      <w:vertAlign w:val="superscript"/>
    </w:rPr>
  </w:style>
  <w:style w:type="paragraph" w:customStyle="1" w:styleId="Tekstpodstawowy38">
    <w:name w:val="Tekst podstawowy 38"/>
    <w:basedOn w:val="Normal"/>
    <w:rsid w:val="00DF3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bldzial">
    <w:name w:val="lbldzial"/>
    <w:rsid w:val="002D0508"/>
  </w:style>
  <w:style w:type="paragraph" w:customStyle="1" w:styleId="Tekstpodstawowy39">
    <w:name w:val="Tekst podstawowy 39"/>
    <w:basedOn w:val="Normal"/>
    <w:rsid w:val="002D050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0"/>
    <w:basedOn w:val="Normal"/>
    <w:rsid w:val="00FA71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efaultParagraphFont"/>
    <w:rsid w:val="00474D38"/>
  </w:style>
  <w:style w:type="paragraph" w:customStyle="1" w:styleId="Tekstpodstawowy311">
    <w:name w:val="Tekst podstawowy 311"/>
    <w:basedOn w:val="Normal"/>
    <w:rsid w:val="00922B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2">
    <w:name w:val="Tekst podstawowy 312"/>
    <w:basedOn w:val="Normal"/>
    <w:rsid w:val="00E63B8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Emphasis">
    <w:name w:val="Emphasis"/>
    <w:uiPriority w:val="20"/>
    <w:qFormat/>
    <w:rsid w:val="00516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AFBD-718E-4D9D-B0FA-B31E64E5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10463</Words>
  <Characters>62782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3</cp:revision>
  <cp:lastPrinted>2021-12-06T07:24:00Z</cp:lastPrinted>
  <dcterms:created xsi:type="dcterms:W3CDTF">2023-07-18T10:34:00Z</dcterms:created>
  <dcterms:modified xsi:type="dcterms:W3CDTF">2023-07-18T10:39:00Z</dcterms:modified>
</cp:coreProperties>
</file>