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F8355E" w14:textId="77777777" w:rsidR="008A332F" w:rsidRPr="00ED63FB" w:rsidRDefault="0016307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 xml:space="preserve">Raport </w:t>
      </w:r>
      <w:r w:rsidR="008C6721" w:rsidRPr="00ED63FB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44244465" w14:textId="77777777" w:rsidR="008C6721" w:rsidRPr="00ED63FB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83437" w:rsidRPr="00ED63FB">
        <w:rPr>
          <w:rFonts w:ascii="Arial" w:hAnsi="Arial" w:cs="Arial"/>
          <w:b/>
          <w:color w:val="auto"/>
          <w:sz w:val="24"/>
          <w:szCs w:val="24"/>
        </w:rPr>
        <w:t>I</w:t>
      </w:r>
      <w:r w:rsidR="00F838D1" w:rsidRPr="00ED63FB">
        <w:rPr>
          <w:rFonts w:ascii="Arial" w:hAnsi="Arial" w:cs="Arial"/>
          <w:b/>
          <w:color w:val="auto"/>
          <w:sz w:val="24"/>
          <w:szCs w:val="24"/>
        </w:rPr>
        <w:t>V</w:t>
      </w:r>
      <w:r w:rsidRPr="00ED63FB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983437" w:rsidRPr="00ED63FB">
        <w:rPr>
          <w:rFonts w:ascii="Arial" w:hAnsi="Arial" w:cs="Arial"/>
          <w:b/>
          <w:color w:val="auto"/>
          <w:sz w:val="24"/>
          <w:szCs w:val="24"/>
        </w:rPr>
        <w:t>2018 ro</w:t>
      </w:r>
      <w:r w:rsidRPr="00ED63FB">
        <w:rPr>
          <w:rFonts w:ascii="Arial" w:hAnsi="Arial" w:cs="Arial"/>
          <w:b/>
          <w:color w:val="auto"/>
          <w:sz w:val="24"/>
          <w:szCs w:val="24"/>
        </w:rPr>
        <w:t>ku</w:t>
      </w:r>
    </w:p>
    <w:p w14:paraId="3E60AA16" w14:textId="77777777" w:rsidR="00BA36A1" w:rsidRPr="00ED63FB" w:rsidRDefault="00BA36A1" w:rsidP="00BA36A1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ED63FB" w14:paraId="5C6FFCD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D69EE34" w14:textId="77777777" w:rsidR="00CA516B" w:rsidRPr="00ED63FB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D63FB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ED63FB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E3FD10" w14:textId="77777777" w:rsidR="00CA516B" w:rsidRPr="00ED63FB" w:rsidRDefault="00615E68">
            <w:pPr>
              <w:spacing w:line="276" w:lineRule="auto"/>
              <w:rPr>
                <w:rFonts w:ascii="Arial" w:hAnsi="Arial" w:cs="Arial"/>
                <w:color w:val="0070C0"/>
                <w:sz w:val="20"/>
              </w:rPr>
            </w:pPr>
            <w:r w:rsidRPr="00ED63FB">
              <w:rPr>
                <w:rFonts w:ascii="Arial" w:hAnsi="Arial" w:cs="Arial"/>
                <w:sz w:val="20"/>
              </w:rPr>
              <w:t>KRONIK@ - Krajowe Repozytorium Obiektów Nauki i Kultury</w:t>
            </w:r>
          </w:p>
        </w:tc>
      </w:tr>
      <w:tr w:rsidR="00CA516B" w:rsidRPr="00ED63FB" w14:paraId="1062383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F42CBFF" w14:textId="77777777" w:rsidR="00CA516B" w:rsidRPr="00ED63F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D63F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98C8F5" w14:textId="33D436EB" w:rsidR="00CA516B" w:rsidRPr="00ED63FB" w:rsidRDefault="008B1093" w:rsidP="00403A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CA516B" w:rsidRPr="00ED63FB" w14:paraId="4426963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14892D" w14:textId="77777777" w:rsidR="00CA516B" w:rsidRPr="00ED63F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D63F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DF5757" w14:textId="30E46CB7" w:rsidR="00CA516B" w:rsidRPr="00ED63FB" w:rsidRDefault="008B1093" w:rsidP="0069593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Ministerstwo Cyfryzacji</w:t>
            </w:r>
            <w:bookmarkStart w:id="0" w:name="_GoBack"/>
            <w:bookmarkEnd w:id="0"/>
            <w:r w:rsidR="005C3660" w:rsidRPr="00ED63F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A516B" w:rsidRPr="00ED63FB" w14:paraId="632C141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75CE418" w14:textId="77777777" w:rsidR="00CA516B" w:rsidRPr="00ED63FB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D63F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A71DB8" w14:textId="77777777" w:rsidR="00CA516B" w:rsidRPr="00ED63FB" w:rsidRDefault="00615E68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CA516B" w:rsidRPr="00ED63FB" w14:paraId="0C3DF2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D0C17BE" w14:textId="77777777" w:rsidR="00CA516B" w:rsidRPr="00ED63F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D63F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F795E3" w14:textId="78A07707" w:rsidR="00382046" w:rsidRPr="008F0B57" w:rsidRDefault="00071D18" w:rsidP="00AB225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F0B57">
              <w:rPr>
                <w:rFonts w:ascii="Arial" w:hAnsi="Arial" w:cs="Arial"/>
                <w:sz w:val="18"/>
                <w:szCs w:val="18"/>
              </w:rPr>
              <w:t xml:space="preserve">Projekt </w:t>
            </w:r>
            <w:r w:rsidR="008F0B57" w:rsidRPr="008F0B57">
              <w:rPr>
                <w:rFonts w:ascii="Arial" w:hAnsi="Arial" w:cs="Arial"/>
                <w:sz w:val="18"/>
                <w:szCs w:val="18"/>
              </w:rPr>
              <w:t xml:space="preserve">POPC.02.03.01-00-0059/18-00 </w:t>
            </w:r>
            <w:r w:rsidRPr="008F0B57">
              <w:rPr>
                <w:rFonts w:ascii="Arial" w:hAnsi="Arial" w:cs="Arial"/>
                <w:sz w:val="18"/>
                <w:szCs w:val="18"/>
              </w:rPr>
              <w:t>„</w:t>
            </w:r>
            <w:r w:rsidR="008F0B57" w:rsidRPr="008F0B57">
              <w:rPr>
                <w:rFonts w:ascii="Arial" w:hAnsi="Arial" w:cs="Arial"/>
                <w:sz w:val="18"/>
                <w:szCs w:val="18"/>
              </w:rPr>
              <w:t>KRONIK@ - Krajowe Repozytorium Obiektów Nauki i Kultury</w:t>
            </w:r>
            <w:r w:rsidRPr="008F0B57">
              <w:rPr>
                <w:rFonts w:ascii="Arial" w:hAnsi="Arial" w:cs="Arial"/>
                <w:sz w:val="18"/>
                <w:szCs w:val="18"/>
              </w:rPr>
              <w:t>”</w:t>
            </w:r>
            <w:r w:rsidR="0007045A" w:rsidRPr="008F0B5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AB2258" w:rsidRPr="008F0B57">
              <w:rPr>
                <w:rFonts w:ascii="Arial" w:hAnsi="Arial" w:cs="Arial"/>
                <w:sz w:val="18"/>
                <w:szCs w:val="18"/>
              </w:rPr>
              <w:t xml:space="preserve">budżet państwa cz. </w:t>
            </w:r>
            <w:r w:rsidR="0007045A" w:rsidRPr="008F0B57">
              <w:rPr>
                <w:rFonts w:ascii="Arial" w:hAnsi="Arial" w:cs="Arial"/>
                <w:sz w:val="18"/>
                <w:szCs w:val="18"/>
              </w:rPr>
              <w:t>27</w:t>
            </w:r>
          </w:p>
        </w:tc>
      </w:tr>
      <w:tr w:rsidR="00CA516B" w:rsidRPr="00ED63FB" w14:paraId="76B8948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F86DB62" w14:textId="77777777" w:rsidR="008A332F" w:rsidRPr="00ED63FB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D63F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39B0808" w14:textId="77777777" w:rsidR="00CA516B" w:rsidRPr="00ED63FB" w:rsidRDefault="009010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D63FB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A332F" w:rsidRPr="00ED63FB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8FF50B" w14:textId="77777777" w:rsidR="00CA516B" w:rsidRPr="00ED63FB" w:rsidRDefault="00615E6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D63FB">
              <w:rPr>
                <w:rFonts w:ascii="Arial" w:hAnsi="Arial" w:cs="Arial"/>
                <w:sz w:val="18"/>
                <w:szCs w:val="18"/>
              </w:rPr>
              <w:t>20 634 013,16</w:t>
            </w:r>
            <w:r w:rsidRPr="00ED63FB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="00117AAF" w:rsidRPr="00ED63FB">
              <w:rPr>
                <w:rFonts w:ascii="Arial" w:hAnsi="Arial" w:cs="Arial"/>
                <w:sz w:val="18"/>
                <w:szCs w:val="18"/>
              </w:rPr>
              <w:t xml:space="preserve">PLN </w:t>
            </w:r>
          </w:p>
        </w:tc>
      </w:tr>
      <w:tr w:rsidR="00F67C3F" w:rsidRPr="00ED63FB" w14:paraId="10976FB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276167" w14:textId="77777777" w:rsidR="0087452F" w:rsidRPr="00ED63FB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D63FB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ED63FB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5BD07C37" w14:textId="77777777" w:rsidR="00CA516B" w:rsidRPr="00ED63FB" w:rsidRDefault="009010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D63FB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2B50C0" w:rsidRPr="00ED63FB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3A34FA" w14:textId="77777777" w:rsidR="005C3660" w:rsidRPr="00ED63FB" w:rsidRDefault="00615E68" w:rsidP="005C3660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ED63FB">
              <w:rPr>
                <w:rFonts w:ascii="Arial" w:hAnsi="Arial" w:cs="Arial"/>
                <w:sz w:val="18"/>
                <w:szCs w:val="18"/>
              </w:rPr>
              <w:t>7.05.2018</w:t>
            </w:r>
            <w:r w:rsidR="005C3660" w:rsidRPr="00ED63FB"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Pr="00ED63FB">
              <w:rPr>
                <w:rFonts w:ascii="Arial" w:hAnsi="Arial" w:cs="Arial"/>
                <w:sz w:val="18"/>
                <w:szCs w:val="18"/>
              </w:rPr>
              <w:t xml:space="preserve"> 6.05.2021</w:t>
            </w:r>
            <w:r w:rsidR="005C3660" w:rsidRPr="00ED63F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C0F4359" w14:textId="77777777" w:rsidR="00CA516B" w:rsidRPr="00ED63FB" w:rsidRDefault="00CA516B" w:rsidP="005C3660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1CA5BD23" w14:textId="77777777" w:rsidR="00CA516B" w:rsidRPr="00ED63F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ED63F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ED63F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1D55B2A5" w14:textId="77777777" w:rsidR="0072454C" w:rsidRPr="00ED63FB" w:rsidRDefault="0072454C" w:rsidP="008B1658">
      <w:pPr>
        <w:rPr>
          <w:rFonts w:ascii="Arial" w:hAnsi="Arial" w:cs="Arial"/>
          <w:sz w:val="18"/>
          <w:szCs w:val="20"/>
        </w:rPr>
      </w:pPr>
    </w:p>
    <w:p w14:paraId="7BB32FFE" w14:textId="77777777" w:rsidR="008B1658" w:rsidRPr="00ED63FB" w:rsidRDefault="00F5061D" w:rsidP="008B1658">
      <w:pPr>
        <w:rPr>
          <w:rFonts w:ascii="Arial" w:hAnsi="Arial" w:cs="Arial"/>
        </w:rPr>
      </w:pPr>
      <w:r w:rsidRPr="00ED63FB">
        <w:rPr>
          <w:rFonts w:ascii="Arial" w:hAnsi="Arial" w:cs="Arial"/>
          <w:sz w:val="18"/>
          <w:szCs w:val="20"/>
        </w:rPr>
        <w:t xml:space="preserve">Akty prawne: </w:t>
      </w:r>
      <w:r w:rsidR="008B1658" w:rsidRPr="00ED63FB">
        <w:rPr>
          <w:rFonts w:ascii="Arial" w:hAnsi="Arial" w:cs="Arial"/>
          <w:sz w:val="18"/>
          <w:szCs w:val="20"/>
        </w:rPr>
        <w:t>Ustawa z dnia 15 września 2017 r. o zmianie ustawy – Prawo o ruchu drogowym oraz niektórych innych ustaw (Dz. U. z 2017 r. poz. 1926).</w:t>
      </w:r>
    </w:p>
    <w:p w14:paraId="24450B20" w14:textId="77777777" w:rsidR="003C7325" w:rsidRPr="00ED63FB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ED63F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ED63F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ED63FB" w14:paraId="46B390C8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7C89B2D" w14:textId="77777777" w:rsidR="00907F6D" w:rsidRPr="00ED63F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5F5CAF1" w14:textId="77777777" w:rsidR="00907F6D" w:rsidRPr="00ED63F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1773EDE" w14:textId="77777777" w:rsidR="00907F6D" w:rsidRPr="00ED63F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ED63FB" w14:paraId="53A02005" w14:textId="77777777" w:rsidTr="00795AFA">
        <w:tc>
          <w:tcPr>
            <w:tcW w:w="2972" w:type="dxa"/>
          </w:tcPr>
          <w:p w14:paraId="71C62318" w14:textId="55782153" w:rsidR="00382046" w:rsidRPr="00ED63FB" w:rsidRDefault="008F0B57" w:rsidP="000921E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22,22</w:t>
            </w:r>
            <w:r w:rsidR="00027D5D" w:rsidRPr="00ED63F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382046" w:rsidRPr="00ED63FB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593D32C6" w14:textId="0F042A59" w:rsidR="00FC7DF7" w:rsidRPr="00ED63FB" w:rsidRDefault="008F0B57" w:rsidP="00FC7DF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="00FC7DF7" w:rsidRPr="00ED63FB">
              <w:rPr>
                <w:rFonts w:ascii="Arial" w:hAnsi="Arial" w:cs="Arial"/>
                <w:sz w:val="18"/>
                <w:szCs w:val="20"/>
              </w:rPr>
              <w:t xml:space="preserve"> % </w:t>
            </w:r>
          </w:p>
          <w:p w14:paraId="1BD1B4DE" w14:textId="77777777" w:rsidR="00180F1F" w:rsidRPr="00ED63FB" w:rsidRDefault="00180F1F" w:rsidP="006B5117">
            <w:pPr>
              <w:rPr>
                <w:rFonts w:ascii="Arial" w:hAnsi="Arial" w:cs="Arial"/>
                <w:sz w:val="18"/>
                <w:szCs w:val="20"/>
              </w:rPr>
            </w:pPr>
          </w:p>
          <w:p w14:paraId="57146171" w14:textId="77777777" w:rsidR="00071D18" w:rsidRPr="00ED63FB" w:rsidRDefault="00071D18" w:rsidP="007A6D4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43EB201D" w14:textId="1411910A" w:rsidR="00071D18" w:rsidRPr="00ED63FB" w:rsidRDefault="00BA26A0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1,47</w:t>
            </w:r>
            <w:r w:rsidR="00F73F4E" w:rsidRPr="00ED63FB">
              <w:rPr>
                <w:rFonts w:ascii="Arial" w:hAnsi="Arial" w:cs="Arial"/>
                <w:sz w:val="18"/>
                <w:szCs w:val="20"/>
              </w:rPr>
              <w:t xml:space="preserve"> % </w:t>
            </w:r>
          </w:p>
          <w:p w14:paraId="2E3BE03D" w14:textId="77777777" w:rsidR="00AA752E" w:rsidRPr="00ED63FB" w:rsidRDefault="00AA752E" w:rsidP="00C9450D">
            <w:pPr>
              <w:rPr>
                <w:rFonts w:ascii="Arial" w:hAnsi="Arial" w:cs="Arial"/>
                <w:sz w:val="18"/>
                <w:szCs w:val="20"/>
              </w:rPr>
            </w:pPr>
          </w:p>
          <w:p w14:paraId="4A16469F" w14:textId="77777777" w:rsidR="00180F1F" w:rsidRPr="00ED63FB" w:rsidRDefault="00180F1F" w:rsidP="00027D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40F94CFD" w14:textId="77777777" w:rsidR="002B50C0" w:rsidRPr="00ED63FB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370B5256" w14:textId="77777777" w:rsidR="00E42938" w:rsidRPr="00ED63FB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ED63FB">
        <w:rPr>
          <w:rFonts w:ascii="Arial" w:hAnsi="Arial" w:cs="Arial"/>
          <w:color w:val="auto"/>
        </w:rPr>
        <w:t xml:space="preserve"> </w:t>
      </w:r>
    </w:p>
    <w:p w14:paraId="48629192" w14:textId="77777777" w:rsidR="00CF2E64" w:rsidRPr="00ED63F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552"/>
        <w:gridCol w:w="1843"/>
        <w:gridCol w:w="1559"/>
        <w:gridCol w:w="1559"/>
        <w:gridCol w:w="2126"/>
      </w:tblGrid>
      <w:tr w:rsidR="004350B8" w:rsidRPr="00ED63FB" w14:paraId="04755EED" w14:textId="77777777" w:rsidTr="00577EF4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08777033" w14:textId="77777777" w:rsidR="004350B8" w:rsidRPr="00ED63F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918060E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ED63F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59AD2365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6233D180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78F90658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ED63FB" w14:paraId="0BDEBEFF" w14:textId="77777777" w:rsidTr="00577EF4">
        <w:tc>
          <w:tcPr>
            <w:tcW w:w="2552" w:type="dxa"/>
          </w:tcPr>
          <w:p w14:paraId="25C74E71" w14:textId="0DDABFE3" w:rsidR="00432547" w:rsidRPr="00ED63FB" w:rsidRDefault="00ED63FB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Zawarcie umowy o dofi</w:t>
            </w:r>
            <w:r w:rsidR="00615E68" w:rsidRPr="00ED63FB">
              <w:rPr>
                <w:rFonts w:ascii="Arial" w:hAnsi="Arial" w:cs="Arial"/>
                <w:sz w:val="18"/>
                <w:szCs w:val="20"/>
              </w:rPr>
              <w:t>nansowanie projektu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8FC32" w14:textId="77777777" w:rsidR="00E008E1" w:rsidRPr="00ED63FB" w:rsidRDefault="00E008E1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5B8FFE60" w14:textId="77777777" w:rsidR="00691154" w:rsidRPr="00ED63FB" w:rsidRDefault="0069115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03.2019</w:t>
            </w:r>
          </w:p>
        </w:tc>
        <w:tc>
          <w:tcPr>
            <w:tcW w:w="1559" w:type="dxa"/>
          </w:tcPr>
          <w:p w14:paraId="3E1E9E83" w14:textId="77777777" w:rsidR="004350B8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10.2018</w:t>
            </w:r>
          </w:p>
        </w:tc>
        <w:tc>
          <w:tcPr>
            <w:tcW w:w="2126" w:type="dxa"/>
          </w:tcPr>
          <w:p w14:paraId="37B3E82C" w14:textId="77777777" w:rsidR="004325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Osiągnięty</w:t>
            </w:r>
          </w:p>
        </w:tc>
      </w:tr>
      <w:tr w:rsidR="007B7647" w:rsidRPr="00ED63FB" w14:paraId="2D5E1FEB" w14:textId="77777777" w:rsidTr="00577EF4">
        <w:tc>
          <w:tcPr>
            <w:tcW w:w="2552" w:type="dxa"/>
          </w:tcPr>
          <w:p w14:paraId="7B51FC66" w14:textId="58DECFBC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Zakończenie usługi zarządzania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CC500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032E52DE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04.2021 </w:t>
            </w:r>
          </w:p>
        </w:tc>
        <w:tc>
          <w:tcPr>
            <w:tcW w:w="1559" w:type="dxa"/>
          </w:tcPr>
          <w:p w14:paraId="232DB52A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2B8BCDAD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</w:p>
        </w:tc>
      </w:tr>
      <w:tr w:rsidR="007B7647" w:rsidRPr="00ED63FB" w14:paraId="29D7FEF2" w14:textId="77777777" w:rsidTr="00577EF4">
        <w:tc>
          <w:tcPr>
            <w:tcW w:w="2552" w:type="dxa"/>
          </w:tcPr>
          <w:p w14:paraId="0EFB4B72" w14:textId="43544E5E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Podpisanie umowy na Wsparcie Techniczne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A1C6B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22712411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03.2019</w:t>
            </w:r>
          </w:p>
        </w:tc>
        <w:tc>
          <w:tcPr>
            <w:tcW w:w="1559" w:type="dxa"/>
          </w:tcPr>
          <w:p w14:paraId="698168EE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24A35A9D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</w:p>
        </w:tc>
      </w:tr>
      <w:tr w:rsidR="007B7647" w:rsidRPr="00ED63FB" w14:paraId="3C133709" w14:textId="77777777" w:rsidTr="00577EF4">
        <w:tc>
          <w:tcPr>
            <w:tcW w:w="2552" w:type="dxa"/>
          </w:tcPr>
          <w:p w14:paraId="5E5C4F72" w14:textId="3C21290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Opracowanie standardów meta-danych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0B7D6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1779440B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08.2019</w:t>
            </w:r>
          </w:p>
        </w:tc>
        <w:tc>
          <w:tcPr>
            <w:tcW w:w="1559" w:type="dxa"/>
          </w:tcPr>
          <w:p w14:paraId="22340F6C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42406944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7B7647" w:rsidRPr="00ED63FB" w14:paraId="2BA88C23" w14:textId="77777777" w:rsidTr="00577EF4">
        <w:tc>
          <w:tcPr>
            <w:tcW w:w="2552" w:type="dxa"/>
          </w:tcPr>
          <w:p w14:paraId="48332C3C" w14:textId="68AE01E5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lastRenderedPageBreak/>
              <w:t>Odbiór projektu technicznego rozwiązania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4DD13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7D121597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08.2019</w:t>
            </w:r>
          </w:p>
        </w:tc>
        <w:tc>
          <w:tcPr>
            <w:tcW w:w="1559" w:type="dxa"/>
          </w:tcPr>
          <w:p w14:paraId="39D32D14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75752F67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7B7647" w:rsidRPr="00ED63FB" w14:paraId="10BA336D" w14:textId="77777777" w:rsidTr="00577EF4">
        <w:tc>
          <w:tcPr>
            <w:tcW w:w="2552" w:type="dxa"/>
          </w:tcPr>
          <w:p w14:paraId="7C14EF28" w14:textId="5941E95B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Zakończenie wsparcia technicznego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7C692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72F99E63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</w:tc>
        <w:tc>
          <w:tcPr>
            <w:tcW w:w="1559" w:type="dxa"/>
          </w:tcPr>
          <w:p w14:paraId="6D3E2383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03E559FF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7B7647" w:rsidRPr="00ED63FB" w14:paraId="06B6A9FC" w14:textId="77777777" w:rsidTr="00577EF4">
        <w:tc>
          <w:tcPr>
            <w:tcW w:w="2552" w:type="dxa"/>
          </w:tcPr>
          <w:p w14:paraId="5253A162" w14:textId="068DF2A5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Uruchomienie portalu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2FCB3" w14:textId="701C48D4" w:rsidR="007B7647" w:rsidRPr="00ED63FB" w:rsidRDefault="008D24C8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6 </w:t>
            </w:r>
            <w:r w:rsidR="00577EF4">
              <w:rPr>
                <w:rFonts w:ascii="Arial" w:hAnsi="Arial" w:cs="Arial"/>
                <w:sz w:val="18"/>
                <w:szCs w:val="20"/>
              </w:rPr>
              <w:t>(wskaźnik osiągany dzięki realizacji kamieni milowych 7-10</w:t>
            </w:r>
            <w:r w:rsidR="00577EF4" w:rsidRPr="00577EF4">
              <w:rPr>
                <w:rFonts w:ascii="Arial" w:hAnsi="Arial" w:cs="Arial"/>
                <w:sz w:val="18"/>
                <w:szCs w:val="20"/>
              </w:rPr>
              <w:t>, niemożliwe jest wyodrębnienie wartości dla poszczególnych kamieni</w:t>
            </w:r>
            <w:r w:rsidR="00577EF4"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1559" w:type="dxa"/>
          </w:tcPr>
          <w:p w14:paraId="09853F8A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03.2020</w:t>
            </w:r>
          </w:p>
        </w:tc>
        <w:tc>
          <w:tcPr>
            <w:tcW w:w="1559" w:type="dxa"/>
          </w:tcPr>
          <w:p w14:paraId="57E342CF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4486E973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7B7647" w:rsidRPr="00ED63FB" w14:paraId="6B62FF62" w14:textId="77777777" w:rsidTr="00577EF4">
        <w:tc>
          <w:tcPr>
            <w:tcW w:w="2552" w:type="dxa"/>
          </w:tcPr>
          <w:p w14:paraId="28A3EDC8" w14:textId="7E520B45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Zakończenie migracji zasobów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5E534" w14:textId="7E2DA8E1" w:rsidR="007B7647" w:rsidRPr="00ED63FB" w:rsidRDefault="00CB6849" w:rsidP="00577EF4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</w:t>
            </w:r>
            <w:r w:rsidR="008D24C8" w:rsidRPr="00ED63FB">
              <w:rPr>
                <w:rFonts w:ascii="Arial" w:hAnsi="Arial" w:cs="Arial"/>
                <w:sz w:val="18"/>
                <w:szCs w:val="20"/>
              </w:rPr>
              <w:t>, 3, 4</w:t>
            </w:r>
            <w:r w:rsidR="00577EF4">
              <w:rPr>
                <w:rFonts w:ascii="Arial" w:hAnsi="Arial" w:cs="Arial"/>
                <w:sz w:val="18"/>
                <w:szCs w:val="20"/>
              </w:rPr>
              <w:t xml:space="preserve"> (wskaźnik osiągany dzięki realizacji kamieni milowych 8 i 9)</w:t>
            </w:r>
            <w:r w:rsidR="008D24C8" w:rsidRPr="00ED63FB">
              <w:rPr>
                <w:rFonts w:ascii="Arial" w:hAnsi="Arial" w:cs="Arial"/>
                <w:sz w:val="18"/>
                <w:szCs w:val="20"/>
              </w:rPr>
              <w:t xml:space="preserve">, </w:t>
            </w:r>
            <w:r w:rsidR="00577EF4">
              <w:rPr>
                <w:rFonts w:ascii="Arial" w:hAnsi="Arial" w:cs="Arial"/>
                <w:sz w:val="18"/>
                <w:szCs w:val="20"/>
              </w:rPr>
              <w:t>5</w:t>
            </w:r>
          </w:p>
        </w:tc>
        <w:tc>
          <w:tcPr>
            <w:tcW w:w="1559" w:type="dxa"/>
          </w:tcPr>
          <w:p w14:paraId="1596C3AD" w14:textId="77777777" w:rsidR="007B7647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</w:tc>
        <w:tc>
          <w:tcPr>
            <w:tcW w:w="1559" w:type="dxa"/>
          </w:tcPr>
          <w:p w14:paraId="53DD77C6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7248BC0C" w14:textId="77777777" w:rsidR="007B7647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CB6849" w:rsidRPr="00ED63FB" w14:paraId="7313348E" w14:textId="77777777" w:rsidTr="00577EF4">
        <w:tc>
          <w:tcPr>
            <w:tcW w:w="2552" w:type="dxa"/>
          </w:tcPr>
          <w:p w14:paraId="4FEC4983" w14:textId="729F88E4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Zakończenie cyklu szkoleń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D0A9F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731D3C0B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01.2021</w:t>
            </w:r>
          </w:p>
        </w:tc>
        <w:tc>
          <w:tcPr>
            <w:tcW w:w="1559" w:type="dxa"/>
          </w:tcPr>
          <w:p w14:paraId="43955A5F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53B8C966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CB6849" w:rsidRPr="00ED63FB" w14:paraId="7668AF14" w14:textId="77777777" w:rsidTr="00577EF4">
        <w:tc>
          <w:tcPr>
            <w:tcW w:w="2552" w:type="dxa"/>
          </w:tcPr>
          <w:p w14:paraId="42D41802" w14:textId="7CA8E6C5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Zakończenie działań promocyjnych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9D845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57DABD36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</w:tc>
        <w:tc>
          <w:tcPr>
            <w:tcW w:w="1559" w:type="dxa"/>
          </w:tcPr>
          <w:p w14:paraId="7D999AE7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08D88B67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</w:p>
        </w:tc>
      </w:tr>
    </w:tbl>
    <w:p w14:paraId="2911891B" w14:textId="77777777" w:rsidR="002B29D7" w:rsidRPr="00ED63FB" w:rsidRDefault="002B29D7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0C58795" w14:textId="77777777" w:rsidR="00141A92" w:rsidRPr="00ED63F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ED63FB" w14:paraId="3A285E04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4EF3080" w14:textId="77777777" w:rsidR="00047D9D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77248260" w14:textId="77777777" w:rsidR="00047D9D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4EAAA1F2" w14:textId="77777777" w:rsidR="00DC39A9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313B189" w14:textId="77777777" w:rsidR="00047D9D" w:rsidRPr="00ED63FB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258E8879" w14:textId="77777777" w:rsidR="00047D9D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ED63F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68164A2C" w14:textId="77777777" w:rsidR="00047D9D" w:rsidRPr="00ED63F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ED63FB" w14:paraId="05AA2B5D" w14:textId="77777777" w:rsidTr="00047D9D">
        <w:tc>
          <w:tcPr>
            <w:tcW w:w="2545" w:type="dxa"/>
          </w:tcPr>
          <w:p w14:paraId="39AB85BD" w14:textId="77777777" w:rsidR="009F1DC8" w:rsidRPr="00ED63FB" w:rsidRDefault="000D5345" w:rsidP="00947606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podmiotów, które udostępniły on-line</w:t>
            </w:r>
            <w:r w:rsidR="00947606" w:rsidRPr="00ED63FB">
              <w:rPr>
                <w:rFonts w:ascii="Arial" w:hAnsi="Arial" w:cs="Arial"/>
                <w:sz w:val="18"/>
                <w:szCs w:val="20"/>
              </w:rPr>
              <w:t xml:space="preserve"> informacje sektora publicznego</w:t>
            </w:r>
          </w:p>
        </w:tc>
        <w:tc>
          <w:tcPr>
            <w:tcW w:w="1278" w:type="dxa"/>
          </w:tcPr>
          <w:p w14:paraId="54FE0E9F" w14:textId="1730FD29" w:rsidR="00884FE3" w:rsidRPr="00ED63FB" w:rsidRDefault="000D5345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3183BCDC" w14:textId="77777777" w:rsidR="009F5B24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25F10842" w14:textId="77777777" w:rsidR="009F5B24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</w:tc>
        <w:tc>
          <w:tcPr>
            <w:tcW w:w="2268" w:type="dxa"/>
          </w:tcPr>
          <w:p w14:paraId="2AD698A1" w14:textId="77777777" w:rsidR="009F5B24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CB6849" w:rsidRPr="00ED63FB" w14:paraId="61706415" w14:textId="77777777" w:rsidTr="00047D9D">
        <w:tc>
          <w:tcPr>
            <w:tcW w:w="2545" w:type="dxa"/>
          </w:tcPr>
          <w:p w14:paraId="6C4E3E36" w14:textId="77777777" w:rsidR="00CB6849" w:rsidRPr="00ED63FB" w:rsidRDefault="00CB6849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Liczba </w:t>
            </w:r>
            <w:proofErr w:type="spellStart"/>
            <w:r w:rsidRPr="00ED63FB">
              <w:rPr>
                <w:rFonts w:ascii="Arial" w:hAnsi="Arial" w:cs="Arial"/>
                <w:sz w:val="18"/>
                <w:szCs w:val="20"/>
              </w:rPr>
              <w:t>zdigitalizowanych</w:t>
            </w:r>
            <w:proofErr w:type="spellEnd"/>
            <w:r w:rsidRPr="00ED63FB">
              <w:rPr>
                <w:rFonts w:ascii="Arial" w:hAnsi="Arial" w:cs="Arial"/>
                <w:sz w:val="18"/>
                <w:szCs w:val="20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10B59D00" w14:textId="77777777" w:rsidR="00CB6849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2254B463" w14:textId="62A76FA3" w:rsidR="00CB6849" w:rsidRPr="00ED63FB" w:rsidRDefault="00CB6849" w:rsidP="008D24C8">
            <w:pPr>
              <w:tabs>
                <w:tab w:val="center" w:pos="827"/>
              </w:tabs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701" w:type="dxa"/>
          </w:tcPr>
          <w:p w14:paraId="2698F3F6" w14:textId="77777777" w:rsidR="00CB6849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2268" w:type="dxa"/>
          </w:tcPr>
          <w:p w14:paraId="54D3EE78" w14:textId="77777777" w:rsidR="00CB6849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</w:tr>
      <w:tr w:rsidR="0072454C" w:rsidRPr="00ED63FB" w14:paraId="7515BA14" w14:textId="77777777" w:rsidTr="00047D9D">
        <w:tc>
          <w:tcPr>
            <w:tcW w:w="2545" w:type="dxa"/>
          </w:tcPr>
          <w:p w14:paraId="2FBC6873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69FFD00D" w14:textId="77777777" w:rsidR="0072454C" w:rsidRPr="00ED63FB" w:rsidRDefault="0072454C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15DD7F7B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4 300 000</w:t>
            </w:r>
          </w:p>
        </w:tc>
        <w:tc>
          <w:tcPr>
            <w:tcW w:w="1701" w:type="dxa"/>
          </w:tcPr>
          <w:p w14:paraId="6D7055B7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  <w:p w14:paraId="09954AFD" w14:textId="77777777" w:rsidR="0072454C" w:rsidRPr="00ED63FB" w:rsidRDefault="0072454C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3F6A88FA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2454C" w:rsidRPr="00ED63FB" w14:paraId="605E8854" w14:textId="77777777" w:rsidTr="00047D9D">
        <w:tc>
          <w:tcPr>
            <w:tcW w:w="2545" w:type="dxa"/>
          </w:tcPr>
          <w:p w14:paraId="5D909A9C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utworzonych API, wartość docelowa</w:t>
            </w:r>
          </w:p>
        </w:tc>
        <w:tc>
          <w:tcPr>
            <w:tcW w:w="1278" w:type="dxa"/>
          </w:tcPr>
          <w:p w14:paraId="75D5B29F" w14:textId="2FED6824" w:rsidR="0072454C" w:rsidRPr="00ED63FB" w:rsidRDefault="008D24C8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</w:t>
            </w:r>
            <w:r w:rsidR="0072454C" w:rsidRPr="00ED63F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</w:tcPr>
          <w:p w14:paraId="04D54CF7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701" w:type="dxa"/>
          </w:tcPr>
          <w:p w14:paraId="5B899D39" w14:textId="41C109D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07.2020</w:t>
            </w:r>
          </w:p>
        </w:tc>
        <w:tc>
          <w:tcPr>
            <w:tcW w:w="2268" w:type="dxa"/>
          </w:tcPr>
          <w:p w14:paraId="6BACD46F" w14:textId="25A35200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2454C" w:rsidRPr="00ED63FB" w14:paraId="572F74AF" w14:textId="77777777" w:rsidTr="00047D9D">
        <w:tc>
          <w:tcPr>
            <w:tcW w:w="2545" w:type="dxa"/>
          </w:tcPr>
          <w:p w14:paraId="25A0EED6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lastRenderedPageBreak/>
              <w:t>Liczba baz danych udostępnionych on-line poprzez API</w:t>
            </w:r>
          </w:p>
        </w:tc>
        <w:tc>
          <w:tcPr>
            <w:tcW w:w="1278" w:type="dxa"/>
          </w:tcPr>
          <w:p w14:paraId="29F745EF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0E42B286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2FC78A35" w14:textId="77777777" w:rsidR="00947606" w:rsidRPr="00ED63FB" w:rsidRDefault="00947606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150DF0B1" w14:textId="77777777" w:rsidR="0072454C" w:rsidRPr="00ED63FB" w:rsidRDefault="00CB68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52D77D2F" w14:textId="77777777" w:rsidR="00947606" w:rsidRPr="00ED63FB" w:rsidRDefault="00947606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FEA4779" w14:textId="77777777" w:rsidR="0072454C" w:rsidRPr="00ED63FB" w:rsidRDefault="00CB6849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  <w:p w14:paraId="49C4A6CD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183FE902" w14:textId="77777777" w:rsidR="00947606" w:rsidRPr="00ED63FB" w:rsidRDefault="00947606" w:rsidP="0094760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66DA9FBB" w14:textId="77777777" w:rsidR="00947606" w:rsidRPr="00ED63FB" w:rsidRDefault="00CB6849" w:rsidP="0094760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6C2EB700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2454C" w:rsidRPr="00ED63FB" w14:paraId="317BEFA2" w14:textId="77777777" w:rsidTr="00047D9D">
        <w:tc>
          <w:tcPr>
            <w:tcW w:w="2545" w:type="dxa"/>
          </w:tcPr>
          <w:p w14:paraId="529C36D0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pobrań/</w:t>
            </w:r>
            <w:proofErr w:type="spellStart"/>
            <w:r w:rsidRPr="00ED63FB">
              <w:rPr>
                <w:rFonts w:ascii="Arial" w:hAnsi="Arial" w:cs="Arial"/>
                <w:sz w:val="18"/>
                <w:szCs w:val="20"/>
              </w:rPr>
              <w:t>odtworzeń</w:t>
            </w:r>
            <w:proofErr w:type="spellEnd"/>
            <w:r w:rsidRPr="00ED63FB">
              <w:rPr>
                <w:rFonts w:ascii="Arial" w:hAnsi="Arial" w:cs="Arial"/>
                <w:sz w:val="18"/>
                <w:szCs w:val="20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4DEFB037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7F4801F9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08809F0D" w14:textId="77777777" w:rsidR="00947606" w:rsidRPr="00ED63FB" w:rsidRDefault="00947606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627749" w14:textId="77777777" w:rsidR="0072454C" w:rsidRPr="00ED63FB" w:rsidRDefault="00CB68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2 000 000</w:t>
            </w:r>
          </w:p>
        </w:tc>
        <w:tc>
          <w:tcPr>
            <w:tcW w:w="1701" w:type="dxa"/>
          </w:tcPr>
          <w:p w14:paraId="618702E2" w14:textId="77777777" w:rsidR="00947606" w:rsidRPr="00ED63FB" w:rsidRDefault="00947606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386905D" w14:textId="77777777" w:rsidR="0072454C" w:rsidRPr="00ED63FB" w:rsidRDefault="00CB6849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05-2021</w:t>
            </w:r>
          </w:p>
          <w:p w14:paraId="2C5D07B8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07FDDFB6" w14:textId="77777777" w:rsidR="0072454C" w:rsidRPr="00ED63FB" w:rsidRDefault="00CB6849" w:rsidP="00F876F0">
            <w:pPr>
              <w:spacing w:before="12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2454C" w:rsidRPr="00ED63FB" w14:paraId="4045BCCE" w14:textId="77777777" w:rsidTr="00047D9D">
        <w:tc>
          <w:tcPr>
            <w:tcW w:w="2545" w:type="dxa"/>
          </w:tcPr>
          <w:p w14:paraId="7AA4DB43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Rozmiar udostępnionych on-line informacji sektora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 xml:space="preserve"> publicznego</w:t>
            </w:r>
          </w:p>
        </w:tc>
        <w:tc>
          <w:tcPr>
            <w:tcW w:w="1278" w:type="dxa"/>
          </w:tcPr>
          <w:p w14:paraId="217C8923" w14:textId="77777777" w:rsidR="0072454C" w:rsidRPr="00ED63FB" w:rsidRDefault="0072454C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41A5B77E" w14:textId="77777777" w:rsidR="0072454C" w:rsidRPr="00ED63FB" w:rsidRDefault="0072454C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TB</w:t>
            </w:r>
          </w:p>
          <w:p w14:paraId="0D7D23F5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2" w:type="dxa"/>
          </w:tcPr>
          <w:p w14:paraId="14D936E9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C1C585E" w14:textId="77777777" w:rsidR="0072454C" w:rsidRPr="00ED63FB" w:rsidRDefault="00CB68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2 538</w:t>
            </w:r>
          </w:p>
        </w:tc>
        <w:tc>
          <w:tcPr>
            <w:tcW w:w="1701" w:type="dxa"/>
          </w:tcPr>
          <w:p w14:paraId="1676F22E" w14:textId="77777777" w:rsidR="00947606" w:rsidRPr="00ED63FB" w:rsidRDefault="00947606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C359511" w14:textId="77777777" w:rsidR="0072454C" w:rsidRPr="00ED63FB" w:rsidRDefault="00CB6849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05-2021</w:t>
            </w:r>
          </w:p>
          <w:p w14:paraId="5EA49C85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6C157128" w14:textId="77777777" w:rsidR="00947606" w:rsidRPr="00ED63FB" w:rsidRDefault="00947606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0DA2F961" w14:textId="77777777" w:rsidR="0072454C" w:rsidRPr="00ED63FB" w:rsidRDefault="00CB6849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4E68F803" w14:textId="5EC4A7B2" w:rsidR="007D2C34" w:rsidRPr="00ED63FB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ED63F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ED63FB" w14:paraId="6318385C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2BFF6861" w14:textId="77777777" w:rsidR="007D38BD" w:rsidRPr="00ED63F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ED63F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0540A30" w14:textId="77777777" w:rsidR="007D38BD" w:rsidRPr="00ED63F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ED63F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31788B6" w14:textId="77777777" w:rsidR="007D38BD" w:rsidRPr="00ED63F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28E48D94" w14:textId="77777777" w:rsidR="007D38BD" w:rsidRPr="00ED63F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ED63FB" w14:paraId="56A10194" w14:textId="77777777" w:rsidTr="00517F12">
        <w:tc>
          <w:tcPr>
            <w:tcW w:w="2937" w:type="dxa"/>
          </w:tcPr>
          <w:p w14:paraId="33371A35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  <w:p w14:paraId="63F53599" w14:textId="77777777" w:rsidR="00FD4668" w:rsidRPr="00ED63FB" w:rsidRDefault="00FD4668" w:rsidP="00ED63FB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14:paraId="51162053" w14:textId="77777777" w:rsidR="007D38BD" w:rsidRPr="00ED63FB" w:rsidRDefault="007D38BD" w:rsidP="00ED63F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58E2DFA6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2AAD8CC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F4BB664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9C67024" w14:textId="3962388C" w:rsidR="00933BEC" w:rsidRPr="00ED63FB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ED63FB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ED63FB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ED63FB">
        <w:rPr>
          <w:rStyle w:val="Nagwek3Znak"/>
          <w:rFonts w:ascii="Arial" w:eastAsiaTheme="minorHAnsi" w:hAnsi="Arial" w:cs="Arial"/>
          <w:b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ED63FB" w14:paraId="15C72C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CC90C10" w14:textId="77777777" w:rsidR="00C6751B" w:rsidRPr="00ED63F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ED63F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57E0ACBC" w14:textId="77777777" w:rsidR="00C6751B" w:rsidRPr="00ED63F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614F89DA" w14:textId="77777777" w:rsidR="00C6751B" w:rsidRPr="00ED63F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3685D11" w14:textId="77777777" w:rsidR="00C6751B" w:rsidRPr="00ED63F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ED63FB" w14:paraId="5165ECBB" w14:textId="77777777" w:rsidTr="00C6751B">
        <w:tc>
          <w:tcPr>
            <w:tcW w:w="2937" w:type="dxa"/>
          </w:tcPr>
          <w:p w14:paraId="72D4C0C6" w14:textId="264AB2E0" w:rsidR="00E137A2" w:rsidRDefault="00E64111" w:rsidP="00E64111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Udostępnione zostaną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zdigitalizowane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obiekty kultury i nauki oraz ich metadane.</w:t>
            </w:r>
          </w:p>
          <w:p w14:paraId="0B38A494" w14:textId="77777777" w:rsidR="00E64111" w:rsidRDefault="00E64111" w:rsidP="00E64111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pierwszej kolejności system zasilą dane od instytucji, z którymi podpisano listy intencyjne. Na dzień sporządzania raportu zainteresowanie wyraziły następujące instytucje: </w:t>
            </w:r>
          </w:p>
          <w:p w14:paraId="08958478" w14:textId="7AC22751" w:rsidR="00E64111" w:rsidRDefault="00E64111" w:rsidP="00E64111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="Arial" w:hAnsi="Arial" w:cs="Arial"/>
                <w:sz w:val="18"/>
                <w:szCs w:val="20"/>
              </w:rPr>
            </w:pPr>
            <w:r w:rsidRPr="00E64111">
              <w:rPr>
                <w:rFonts w:ascii="Arial" w:hAnsi="Arial" w:cs="Arial"/>
                <w:sz w:val="18"/>
                <w:szCs w:val="20"/>
              </w:rPr>
              <w:t>Państwowy Instytut Naukowy - Instytut Śląski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</w:p>
          <w:p w14:paraId="056B57EC" w14:textId="598E3690" w:rsidR="00E64111" w:rsidRDefault="00E64111" w:rsidP="00E64111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="Arial" w:hAnsi="Arial" w:cs="Arial"/>
                <w:sz w:val="18"/>
                <w:szCs w:val="20"/>
              </w:rPr>
            </w:pPr>
            <w:r w:rsidRPr="00E64111">
              <w:rPr>
                <w:rFonts w:ascii="Arial" w:hAnsi="Arial" w:cs="Arial"/>
                <w:sz w:val="18"/>
                <w:szCs w:val="20"/>
              </w:rPr>
              <w:t>Ośrodek Badań Naukowych im. W. Kętrzyńskiego,</w:t>
            </w:r>
          </w:p>
          <w:p w14:paraId="1B8C6BC8" w14:textId="6B079548" w:rsidR="00E64111" w:rsidRDefault="00E64111" w:rsidP="00E64111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="Arial" w:hAnsi="Arial" w:cs="Arial"/>
                <w:sz w:val="18"/>
                <w:szCs w:val="20"/>
              </w:rPr>
            </w:pPr>
            <w:r w:rsidRPr="00E64111">
              <w:rPr>
                <w:rFonts w:ascii="Arial" w:hAnsi="Arial" w:cs="Arial"/>
                <w:sz w:val="18"/>
                <w:szCs w:val="20"/>
              </w:rPr>
              <w:t>Biblioteka Narodowa</w:t>
            </w:r>
          </w:p>
          <w:p w14:paraId="3E1BD0E0" w14:textId="344A7466" w:rsidR="00E64111" w:rsidRPr="00E64111" w:rsidRDefault="00E64111" w:rsidP="00E64111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="Arial" w:hAnsi="Arial" w:cs="Arial"/>
                <w:sz w:val="18"/>
                <w:szCs w:val="20"/>
              </w:rPr>
            </w:pPr>
            <w:r w:rsidRPr="00E64111">
              <w:rPr>
                <w:rFonts w:ascii="Arial" w:hAnsi="Arial" w:cs="Arial"/>
                <w:sz w:val="18"/>
                <w:szCs w:val="20"/>
              </w:rPr>
              <w:t>Ministerstwo Kultury i Dziedzictwa Narodowego,</w:t>
            </w:r>
          </w:p>
          <w:p w14:paraId="2E15233A" w14:textId="77777777" w:rsidR="00E64111" w:rsidRPr="00E64111" w:rsidRDefault="00E64111" w:rsidP="00E64111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="Arial" w:hAnsi="Arial" w:cs="Arial"/>
                <w:sz w:val="18"/>
                <w:szCs w:val="20"/>
              </w:rPr>
            </w:pPr>
            <w:r w:rsidRPr="00E64111">
              <w:rPr>
                <w:rFonts w:ascii="Arial" w:hAnsi="Arial" w:cs="Arial"/>
                <w:sz w:val="18"/>
                <w:szCs w:val="20"/>
              </w:rPr>
              <w:t>Muzeum Historii Polski w Warszawie,</w:t>
            </w:r>
          </w:p>
          <w:p w14:paraId="4774E930" w14:textId="77777777" w:rsidR="00E64111" w:rsidRPr="00E64111" w:rsidRDefault="00E64111" w:rsidP="00E64111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="Arial" w:hAnsi="Arial" w:cs="Arial"/>
                <w:sz w:val="18"/>
                <w:szCs w:val="20"/>
              </w:rPr>
            </w:pPr>
            <w:r w:rsidRPr="00E64111">
              <w:rPr>
                <w:rFonts w:ascii="Arial" w:hAnsi="Arial" w:cs="Arial"/>
                <w:sz w:val="18"/>
                <w:szCs w:val="20"/>
              </w:rPr>
              <w:t>Muzeum Narodowe w Warszawie,</w:t>
            </w:r>
          </w:p>
          <w:p w14:paraId="517CDB72" w14:textId="77777777" w:rsidR="00E64111" w:rsidRPr="00E64111" w:rsidRDefault="00E64111" w:rsidP="00E64111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="Arial" w:hAnsi="Arial" w:cs="Arial"/>
                <w:sz w:val="18"/>
                <w:szCs w:val="20"/>
              </w:rPr>
            </w:pPr>
            <w:r w:rsidRPr="00E64111">
              <w:rPr>
                <w:rFonts w:ascii="Arial" w:hAnsi="Arial" w:cs="Arial"/>
                <w:sz w:val="18"/>
                <w:szCs w:val="20"/>
              </w:rPr>
              <w:t>Instytut Pamięci Narodowej,</w:t>
            </w:r>
          </w:p>
          <w:p w14:paraId="325FF51A" w14:textId="77777777" w:rsidR="00E64111" w:rsidRPr="00E64111" w:rsidRDefault="00E64111" w:rsidP="00E64111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="Arial" w:hAnsi="Arial" w:cs="Arial"/>
                <w:sz w:val="18"/>
                <w:szCs w:val="20"/>
              </w:rPr>
            </w:pPr>
            <w:r w:rsidRPr="00E64111">
              <w:rPr>
                <w:rFonts w:ascii="Arial" w:hAnsi="Arial" w:cs="Arial"/>
                <w:sz w:val="18"/>
                <w:szCs w:val="20"/>
              </w:rPr>
              <w:t>Komenda Główna Straży Granicznej,</w:t>
            </w:r>
          </w:p>
          <w:p w14:paraId="58304947" w14:textId="6AFC9738" w:rsidR="00E64111" w:rsidRPr="00E64111" w:rsidRDefault="00E64111" w:rsidP="00E64111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="Arial" w:hAnsi="Arial" w:cs="Arial"/>
                <w:sz w:val="18"/>
                <w:szCs w:val="20"/>
              </w:rPr>
            </w:pPr>
            <w:r w:rsidRPr="00E64111">
              <w:rPr>
                <w:rFonts w:ascii="Arial" w:hAnsi="Arial" w:cs="Arial"/>
                <w:sz w:val="18"/>
                <w:szCs w:val="20"/>
              </w:rPr>
              <w:lastRenderedPageBreak/>
              <w:t>Naczelna Dyrekcja Archiwów Państwowych.</w:t>
            </w:r>
          </w:p>
        </w:tc>
        <w:tc>
          <w:tcPr>
            <w:tcW w:w="1169" w:type="dxa"/>
          </w:tcPr>
          <w:p w14:paraId="4F780EC5" w14:textId="31B8FCC7" w:rsidR="00C74A50" w:rsidRPr="00ED63FB" w:rsidRDefault="008D24C8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lastRenderedPageBreak/>
              <w:t>04</w:t>
            </w:r>
            <w:r w:rsidR="00C74A50" w:rsidRPr="00ED63FB">
              <w:rPr>
                <w:rFonts w:ascii="Arial" w:hAnsi="Arial" w:cs="Arial"/>
                <w:sz w:val="18"/>
                <w:szCs w:val="20"/>
              </w:rPr>
              <w:t>.20</w:t>
            </w:r>
            <w:r w:rsidRPr="00ED63FB">
              <w:rPr>
                <w:rFonts w:ascii="Arial" w:hAnsi="Arial" w:cs="Arial"/>
                <w:sz w:val="18"/>
                <w:szCs w:val="20"/>
              </w:rPr>
              <w:t>21</w:t>
            </w:r>
          </w:p>
          <w:p w14:paraId="4BDB7D92" w14:textId="77777777" w:rsidR="00C6751B" w:rsidRPr="00ED63FB" w:rsidRDefault="00C6751B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E6D3A5B" w14:textId="77777777" w:rsidR="00C6751B" w:rsidRPr="00ED63FB" w:rsidRDefault="00C6751B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514FEE31" w14:textId="77777777" w:rsidR="008D24C8" w:rsidRPr="00ED63FB" w:rsidRDefault="008D24C8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Zakres danych przeznaczonych do migracji (zbiory instytucji zewnętrznych nie będących beneficjentami) i udostępnienia w ramach projektu będzie określany:</w:t>
            </w:r>
          </w:p>
          <w:p w14:paraId="7AA5EC43" w14:textId="56F91341" w:rsidR="00C6751B" w:rsidRPr="00ED63FB" w:rsidRDefault="008D24C8" w:rsidP="00ED63FB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po osiągnięciu kamienia 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„</w:t>
            </w:r>
            <w:r w:rsidRPr="00ED63FB">
              <w:rPr>
                <w:rFonts w:ascii="Arial" w:hAnsi="Arial" w:cs="Arial"/>
                <w:sz w:val="18"/>
                <w:szCs w:val="20"/>
              </w:rPr>
              <w:t>Odbiór projektu technicznego rozwiązania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” i</w:t>
            </w:r>
          </w:p>
          <w:p w14:paraId="7F64999C" w14:textId="2859D33C" w:rsidR="008D24C8" w:rsidRPr="00ED63FB" w:rsidRDefault="008D24C8" w:rsidP="00ED63FB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przed realizacją kamienia 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„Zakończenie migracji zasobów”.</w:t>
            </w:r>
          </w:p>
        </w:tc>
      </w:tr>
    </w:tbl>
    <w:p w14:paraId="4E37B3E6" w14:textId="36E14731" w:rsidR="004C1D48" w:rsidRPr="00ED63FB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ED63F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ED63F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ED63F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ED63F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ED63F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ED63F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ED63F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ED63FB" w14:paraId="03C9D052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9FD62F5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8CA3A22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2124D7C3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1D760A2A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ED63F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ED63F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5470BB2F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63FB" w:rsidRPr="00ED63FB" w14:paraId="7524C037" w14:textId="77777777" w:rsidTr="006251DB">
        <w:tc>
          <w:tcPr>
            <w:tcW w:w="2547" w:type="dxa"/>
          </w:tcPr>
          <w:p w14:paraId="1077F4E6" w14:textId="134155A8" w:rsidR="00ED63FB" w:rsidRPr="00ED63FB" w:rsidRDefault="00ED63FB" w:rsidP="00ED63FB">
            <w:pPr>
              <w:pStyle w:val="Akapitzlist"/>
              <w:numPr>
                <w:ilvl w:val="0"/>
                <w:numId w:val="31"/>
              </w:numPr>
              <w:spacing w:before="240" w:after="240"/>
              <w:ind w:left="313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Standard metadanych</w:t>
            </w:r>
          </w:p>
        </w:tc>
        <w:tc>
          <w:tcPr>
            <w:tcW w:w="1701" w:type="dxa"/>
          </w:tcPr>
          <w:p w14:paraId="7EDE6E19" w14:textId="44AA9EE6" w:rsidR="00ED63FB" w:rsidRPr="00ED63FB" w:rsidRDefault="00ED63FB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09.2019</w:t>
            </w:r>
            <w:r w:rsidRPr="00ED63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</w:tcPr>
          <w:p w14:paraId="50BAF634" w14:textId="40211421" w:rsidR="00ED63FB" w:rsidRPr="00ED63FB" w:rsidRDefault="00ED63FB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2F83FA44" w14:textId="02956F9E" w:rsidR="00ED63FB" w:rsidRPr="00ED63FB" w:rsidRDefault="00ED63FB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D63FB"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</w:tr>
      <w:tr w:rsidR="0095053D" w:rsidRPr="00ED63FB" w14:paraId="64479A39" w14:textId="77777777" w:rsidTr="006251DB">
        <w:tc>
          <w:tcPr>
            <w:tcW w:w="2547" w:type="dxa"/>
          </w:tcPr>
          <w:p w14:paraId="094C027E" w14:textId="182F35B5" w:rsidR="0095053D" w:rsidRDefault="0095053D" w:rsidP="00ED63FB">
            <w:pPr>
              <w:pStyle w:val="Akapitzlist"/>
              <w:numPr>
                <w:ilvl w:val="0"/>
                <w:numId w:val="31"/>
              </w:numPr>
              <w:spacing w:before="240" w:after="240"/>
              <w:ind w:left="313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Portal Kronika.gov.pl</w:t>
            </w:r>
          </w:p>
        </w:tc>
        <w:tc>
          <w:tcPr>
            <w:tcW w:w="1701" w:type="dxa"/>
          </w:tcPr>
          <w:p w14:paraId="44085C96" w14:textId="77AD0AF7" w:rsidR="0095053D" w:rsidRDefault="0095053D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03.2020</w:t>
            </w:r>
          </w:p>
        </w:tc>
        <w:tc>
          <w:tcPr>
            <w:tcW w:w="1843" w:type="dxa"/>
          </w:tcPr>
          <w:p w14:paraId="0FD4D068" w14:textId="77777777" w:rsidR="0095053D" w:rsidRPr="00ED63FB" w:rsidRDefault="0095053D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724BE2C5" w14:textId="448AA14A" w:rsidR="0095053D" w:rsidRPr="00ED63FB" w:rsidRDefault="0095053D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</w:tr>
    </w:tbl>
    <w:p w14:paraId="1DEF030E" w14:textId="62B0E22A" w:rsidR="00BB059E" w:rsidRPr="00ED63FB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ED63FB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7554FA56" w14:textId="77777777" w:rsidR="00CF2E64" w:rsidRPr="00ED63FB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268"/>
        <w:gridCol w:w="1418"/>
        <w:gridCol w:w="2126"/>
        <w:gridCol w:w="3686"/>
      </w:tblGrid>
      <w:tr w:rsidR="00322614" w:rsidRPr="00ED63FB" w14:paraId="0FF87549" w14:textId="77777777" w:rsidTr="001E64F8">
        <w:trPr>
          <w:tblHeader/>
        </w:trPr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814B5AB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2D8A47D9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2CF32ACC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07BD9B38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1E64F8" w:rsidRPr="00ED63FB" w14:paraId="526A2C12" w14:textId="77777777" w:rsidTr="001E64F8">
        <w:tc>
          <w:tcPr>
            <w:tcW w:w="2268" w:type="dxa"/>
          </w:tcPr>
          <w:p w14:paraId="096AF474" w14:textId="323B6AAD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Krótki czas na realizację projektu</w:t>
            </w:r>
          </w:p>
        </w:tc>
        <w:tc>
          <w:tcPr>
            <w:tcW w:w="1418" w:type="dxa"/>
          </w:tcPr>
          <w:p w14:paraId="6730B3D8" w14:textId="40E78EF6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52705E07" w14:textId="1FACBD51" w:rsidR="001E64F8" w:rsidRPr="001E64F8" w:rsidRDefault="001E64F8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64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3BD41659" w14:textId="73C714DC" w:rsidR="001E64F8" w:rsidRPr="001E64F8" w:rsidRDefault="004C6BD6" w:rsidP="004C6BD6">
            <w:pPr>
              <w:spacing w:before="2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6BD6">
              <w:rPr>
                <w:rFonts w:ascii="Arial" w:hAnsi="Arial" w:cs="Arial"/>
                <w:color w:val="000000"/>
                <w:sz w:val="18"/>
                <w:szCs w:val="18"/>
              </w:rPr>
              <w:t>Podjęcie decyzji o wydłużaniu czasu na realizację projektu z wykorzystując maksymalny dostępny w regulaminie czas 36 m-</w:t>
            </w:r>
            <w:proofErr w:type="spellStart"/>
            <w:r w:rsidRPr="004C6BD6">
              <w:rPr>
                <w:rFonts w:ascii="Arial" w:hAnsi="Arial" w:cs="Arial"/>
                <w:color w:val="000000"/>
                <w:sz w:val="18"/>
                <w:szCs w:val="18"/>
              </w:rPr>
              <w:t>cy</w:t>
            </w:r>
            <w:proofErr w:type="spellEnd"/>
            <w:r w:rsidRPr="004C6BD6">
              <w:rPr>
                <w:rFonts w:ascii="Arial" w:hAnsi="Arial" w:cs="Arial"/>
                <w:color w:val="000000"/>
                <w:sz w:val="18"/>
                <w:szCs w:val="18"/>
              </w:rPr>
              <w:t>. Nowy termin zakończenia projektu to 06.05.2021.</w:t>
            </w:r>
          </w:p>
        </w:tc>
      </w:tr>
      <w:tr w:rsidR="001E64F8" w:rsidRPr="00ED63FB" w14:paraId="55D97C06" w14:textId="77777777" w:rsidTr="001E64F8">
        <w:tc>
          <w:tcPr>
            <w:tcW w:w="2268" w:type="dxa"/>
          </w:tcPr>
          <w:p w14:paraId="63E78A0E" w14:textId="3D0DC4AA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Niewystarczające zasoby kadrowe</w:t>
            </w:r>
          </w:p>
        </w:tc>
        <w:tc>
          <w:tcPr>
            <w:tcW w:w="1418" w:type="dxa"/>
          </w:tcPr>
          <w:p w14:paraId="44A814DA" w14:textId="310BDD96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7F34B9E5" w14:textId="590F4385" w:rsidR="001E64F8" w:rsidRPr="001E64F8" w:rsidRDefault="001E64F8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64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24CC8A11" w14:textId="5AE53DE0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Bodyleasing</w:t>
            </w:r>
            <w:proofErr w:type="spellEnd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; stworzenie w ramach struktury projektu Grupy Ekspertów złożonej ze specjalistów w przedmiotowej dziedzinie (jako ciała opiniodawczo-doradczego projektu); ścisła współpraca z kompetentnymi merytorycznie resortami (</w:t>
            </w:r>
            <w:proofErr w:type="spellStart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MKiDN</w:t>
            </w:r>
            <w:proofErr w:type="spellEnd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MNiSW</w:t>
            </w:r>
            <w:proofErr w:type="spellEnd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) oraz podległymi/nadzorowanymi przez nie jednostkami; szkolenia i bieżące dokształcanie pracowników zaangażowanych w realizację projektu</w:t>
            </w:r>
          </w:p>
        </w:tc>
      </w:tr>
      <w:tr w:rsidR="001E64F8" w:rsidRPr="00ED63FB" w14:paraId="13464A2E" w14:textId="77777777" w:rsidTr="001E64F8">
        <w:tc>
          <w:tcPr>
            <w:tcW w:w="2268" w:type="dxa"/>
          </w:tcPr>
          <w:p w14:paraId="165F0E6A" w14:textId="6C58E8AA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Niewystarczające kwalifikacje pracowników</w:t>
            </w:r>
          </w:p>
        </w:tc>
        <w:tc>
          <w:tcPr>
            <w:tcW w:w="1418" w:type="dxa"/>
          </w:tcPr>
          <w:p w14:paraId="57B8B2E0" w14:textId="392A43F0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63B32852" w14:textId="57F66AA9" w:rsidR="001E64F8" w:rsidRPr="001E64F8" w:rsidRDefault="001E64F8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Niskie</w:t>
            </w:r>
          </w:p>
        </w:tc>
        <w:tc>
          <w:tcPr>
            <w:tcW w:w="3686" w:type="dxa"/>
          </w:tcPr>
          <w:p w14:paraId="6B1EAFAC" w14:textId="27839544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Stworzenie odpowiedniego narzędzia i przeprowadzenie inwentaryzacji zasobów przed rozpoczęciem prac nad SW.</w:t>
            </w:r>
          </w:p>
        </w:tc>
      </w:tr>
      <w:tr w:rsidR="001E64F8" w:rsidRPr="00ED63FB" w14:paraId="49AAF86F" w14:textId="77777777" w:rsidTr="001E64F8">
        <w:tc>
          <w:tcPr>
            <w:tcW w:w="2268" w:type="dxa"/>
          </w:tcPr>
          <w:p w14:paraId="6F797F77" w14:textId="360B0840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Niechęć do współpracy kluczowych interesariuszy projektu (</w:t>
            </w:r>
            <w:proofErr w:type="spellStart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MNiSW</w:t>
            </w:r>
            <w:proofErr w:type="spellEnd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MKiDN</w:t>
            </w:r>
            <w:proofErr w:type="spellEnd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18" w:type="dxa"/>
          </w:tcPr>
          <w:p w14:paraId="231BECE5" w14:textId="658546FB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015BDFFE" w14:textId="4FF156BF" w:rsidR="001E64F8" w:rsidRPr="001E64F8" w:rsidRDefault="001E64F8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64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3CACBBBC" w14:textId="30735187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Uświadomienie podmiotom korzyści płynących z wdrożenia rozwiązania i korzystania z produktów projektu; wprowadzenie stosownych zmian legislacyjnych jako narzędzia wymuszającego na podmiotach posiadających zasoby do umieszczania ich na wspólnej infrastrukturze i udostępniania poprzez stworzoną platformę; stosowna modyfikacja kryteriów naboru przez CPPC; korzystne warunki przechowywania zasobów na wspólnej infrastrukturze i automatyczne udostępnianie wszystkiego co się 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na niej znajdzie poprzez stworzoną platformę</w:t>
            </w:r>
          </w:p>
        </w:tc>
      </w:tr>
      <w:tr w:rsidR="001E64F8" w:rsidRPr="00ED63FB" w14:paraId="3416B004" w14:textId="77777777" w:rsidTr="001E64F8">
        <w:tc>
          <w:tcPr>
            <w:tcW w:w="2268" w:type="dxa"/>
          </w:tcPr>
          <w:p w14:paraId="682D01E5" w14:textId="0890EF4F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Brak zainteresowania i współpracy ze strony jednostek nauki i kultury</w:t>
            </w:r>
          </w:p>
        </w:tc>
        <w:tc>
          <w:tcPr>
            <w:tcW w:w="1418" w:type="dxa"/>
          </w:tcPr>
          <w:p w14:paraId="21AEAA20" w14:textId="7EC3BD2D" w:rsidR="001E64F8" w:rsidRPr="001E64F8" w:rsidRDefault="00295A93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44C151BC" w14:textId="7B632F3C" w:rsidR="001E64F8" w:rsidRPr="001E64F8" w:rsidRDefault="00295A93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3686" w:type="dxa"/>
          </w:tcPr>
          <w:p w14:paraId="47697768" w14:textId="530B7B96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Rozpoczęcie działań legislacyjnych we wstępnej fazie projektu umożliwiające ich terminowe wdrożenie</w:t>
            </w:r>
          </w:p>
        </w:tc>
      </w:tr>
      <w:tr w:rsidR="00295A93" w:rsidRPr="00ED63FB" w14:paraId="5F8A7715" w14:textId="77777777" w:rsidTr="001E64F8">
        <w:tc>
          <w:tcPr>
            <w:tcW w:w="2268" w:type="dxa"/>
          </w:tcPr>
          <w:p w14:paraId="406943E4" w14:textId="366ADF0A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Brak odpowiednich uregulowań prawnych</w:t>
            </w:r>
          </w:p>
        </w:tc>
        <w:tc>
          <w:tcPr>
            <w:tcW w:w="1418" w:type="dxa"/>
          </w:tcPr>
          <w:p w14:paraId="215E64F6" w14:textId="60FE3ED9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3D53F0C2" w14:textId="587B184C" w:rsidR="00295A93" w:rsidRPr="001E64F8" w:rsidRDefault="00295A93" w:rsidP="00295A93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64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58480F94" w14:textId="7A9117A2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Profesjonalna analiza rozwiązań dostępnych na rynku; przeprowadzenie inwentaryzacji zasobów będących w posiadaniu jednostek nauki i kultury; wykorzystanie istniejących zasobów</w:t>
            </w:r>
          </w:p>
        </w:tc>
      </w:tr>
      <w:tr w:rsidR="001E64F8" w:rsidRPr="00ED63FB" w14:paraId="65F7393E" w14:textId="77777777" w:rsidTr="001E64F8">
        <w:tc>
          <w:tcPr>
            <w:tcW w:w="2268" w:type="dxa"/>
          </w:tcPr>
          <w:p w14:paraId="53F4F626" w14:textId="5C6003B9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Brak spójnych, jednolitych standardów dla wszystkich obiektów kultury i nauki</w:t>
            </w:r>
          </w:p>
        </w:tc>
        <w:tc>
          <w:tcPr>
            <w:tcW w:w="1418" w:type="dxa"/>
          </w:tcPr>
          <w:p w14:paraId="7793EBBD" w14:textId="1D97A838" w:rsidR="001E64F8" w:rsidRPr="001E64F8" w:rsidRDefault="00295A93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Niska</w:t>
            </w:r>
          </w:p>
        </w:tc>
        <w:tc>
          <w:tcPr>
            <w:tcW w:w="2126" w:type="dxa"/>
          </w:tcPr>
          <w:p w14:paraId="00C7ACFF" w14:textId="202CEF24" w:rsidR="001E64F8" w:rsidRPr="001E64F8" w:rsidRDefault="00295A93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6" w:type="dxa"/>
          </w:tcPr>
          <w:p w14:paraId="07446584" w14:textId="031B0410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Profesjonalna i szczegółowa analiza istniejących uwarunkowań formalno-prawnych oraz weryfikacja założeń oraz dokumentacji projektu z obowiązującymi przepisami krajowymi i międzynarodowymi; włączenie do prac specjalisty/zespołu ekspertów w zakresie praw wynikających z dokumentów wskazanych w sekcji "przyczyna". 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Przeprowadzenie starannego poszukiwania dla każdego utworu oddzielnie poprzez obowiązkowe przeszukanie wszystkich źródeł z załącznika do rozporządzenia </w:t>
            </w:r>
            <w:proofErr w:type="spellStart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MKiDN</w:t>
            </w:r>
            <w:proofErr w:type="spellEnd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 z dnia 23.10.2015 r. w sprawie wykazu źródeł, których sprawdzenie jest wymagane w ramach starannych poszukiwań uprawnionych do utworów i przedmiotów praw pokrewnych, które mogą być uznane za osierocone, oraz sposobu dokumentowania informacji o wynikach starannych poszukiwań jak również rejestracja danego utworu w bazie dzieł osieroconych OHIM. Proces będzie się odbywał na dwóch poziomach: będzie zautomatyzowany w stosunku do tych zasobów które będą posiadały w metadanych informację o prawach autorskich i ograniczeniach, bądź w ogóle takim prawom nie będą podlegały; a druga płaszczyzna to odpowiedzialność instytucji zasilających by kontrolować proces zarządzania uprawnieniami.</w:t>
            </w:r>
          </w:p>
        </w:tc>
      </w:tr>
      <w:tr w:rsidR="00295A93" w:rsidRPr="00ED63FB" w14:paraId="1E7CF2F9" w14:textId="77777777" w:rsidTr="001E64F8">
        <w:tc>
          <w:tcPr>
            <w:tcW w:w="2268" w:type="dxa"/>
          </w:tcPr>
          <w:p w14:paraId="4E6FFFAD" w14:textId="74703D18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Brak efektywnej współpracy pomiędzy interesariuszami</w:t>
            </w:r>
          </w:p>
        </w:tc>
        <w:tc>
          <w:tcPr>
            <w:tcW w:w="1418" w:type="dxa"/>
          </w:tcPr>
          <w:p w14:paraId="39B07813" w14:textId="76DAE99B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41FB3DC7" w14:textId="1C89B069" w:rsidR="00295A93" w:rsidRPr="001E64F8" w:rsidRDefault="00295A93" w:rsidP="00295A93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64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5E7DE311" w14:textId="5461B18C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Określenie w harmonogramie max czasu na proces wyboru dostawcy; rzetelnie przemyślane oczekiwania odnośnie do zakresu.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Kontakty z potencjalnymi wykonawcami i rozpowszechnianie informacji dot. ogłoszenia postępowania; wsparcie eksperta merytorycznego ds. przedmiotu zamówienia. Planowanie odpowiednich rezerw czasowych dla postępowań przetargowych. Opracowywanie dokumentacji przetargowych, które minimalizować będą liczbę protestów i </w:t>
            </w:r>
            <w:proofErr w:type="spellStart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odwołań</w:t>
            </w:r>
            <w:proofErr w:type="spellEnd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295A93" w:rsidRPr="00ED63FB" w14:paraId="7922AA8F" w14:textId="77777777" w:rsidTr="001E64F8">
        <w:tc>
          <w:tcPr>
            <w:tcW w:w="2268" w:type="dxa"/>
          </w:tcPr>
          <w:p w14:paraId="1AA00D0B" w14:textId="1C87F155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Komplikacje związane z wyborem dostawców usług do projektu.</w:t>
            </w:r>
          </w:p>
        </w:tc>
        <w:tc>
          <w:tcPr>
            <w:tcW w:w="1418" w:type="dxa"/>
          </w:tcPr>
          <w:p w14:paraId="09212821" w14:textId="0DFF4F11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580D3841" w14:textId="21DCBF4B" w:rsidR="00295A93" w:rsidRPr="001E64F8" w:rsidRDefault="00295A93" w:rsidP="00295A93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64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0E33ED48" w14:textId="42E52512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Precyzyjne zapisy OPZ i SIWZ. Bieżące monitorowanie postępu prac i jakości wytwarzanych i dostarczanych produktów. Omawianie statusu wykonania umowy na cyklicznych spotkaniach.</w:t>
            </w:r>
          </w:p>
        </w:tc>
      </w:tr>
      <w:tr w:rsidR="001E64F8" w:rsidRPr="00ED63FB" w14:paraId="41A45E3B" w14:textId="77777777" w:rsidTr="001E64F8">
        <w:tc>
          <w:tcPr>
            <w:tcW w:w="2268" w:type="dxa"/>
          </w:tcPr>
          <w:p w14:paraId="699C8E82" w14:textId="00745B6F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Nieefektywna współpraca z Wykonawcami.</w:t>
            </w:r>
          </w:p>
        </w:tc>
        <w:tc>
          <w:tcPr>
            <w:tcW w:w="1418" w:type="dxa"/>
          </w:tcPr>
          <w:p w14:paraId="3613FE06" w14:textId="451A1141" w:rsidR="001E64F8" w:rsidRPr="001E64F8" w:rsidRDefault="00295A93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3804FC21" w14:textId="6B95AEAD" w:rsidR="00295A93" w:rsidRDefault="00295A93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Znikome</w:t>
            </w:r>
          </w:p>
          <w:p w14:paraId="685B0A9F" w14:textId="07B365A2" w:rsidR="001E64F8" w:rsidRPr="00295A93" w:rsidRDefault="00295A93" w:rsidP="00295A9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6" w:type="dxa"/>
          </w:tcPr>
          <w:p w14:paraId="7494F48D" w14:textId="77777777" w:rsidR="001E64F8" w:rsidRDefault="001E64F8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Bodyleasing</w:t>
            </w:r>
            <w:proofErr w:type="spellEnd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; włączenie wynagrodzenia pracowników jako wydatków kwalifikowanych - poprawa elastyczności finansowej w zakresie zwiększenia etatów w zespole projektowym</w:t>
            </w:r>
          </w:p>
          <w:p w14:paraId="3249508F" w14:textId="2A1B1231" w:rsidR="00295A93" w:rsidRPr="001E64F8" w:rsidRDefault="00295A93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Dostawcy usług: prowadzenie dialogu technicznego przed uruchomieniem procedury przetargowej, precyzyjne definiowanie dokumentacji OPZ, SIWZ i umów.</w:t>
            </w:r>
          </w:p>
        </w:tc>
      </w:tr>
    </w:tbl>
    <w:p w14:paraId="1C741DB1" w14:textId="77777777" w:rsidR="00141A92" w:rsidRPr="00ED63FB" w:rsidRDefault="00141A92" w:rsidP="001E64F8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DA3DBF4" w14:textId="77777777" w:rsidR="00CF2E64" w:rsidRPr="00ED63FB" w:rsidRDefault="00CF2E64" w:rsidP="001E64F8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Ryzyka wpływające na realizację projektu."/>
      </w:tblPr>
      <w:tblGrid>
        <w:gridCol w:w="3261"/>
        <w:gridCol w:w="1701"/>
        <w:gridCol w:w="2125"/>
        <w:gridCol w:w="2693"/>
      </w:tblGrid>
      <w:tr w:rsidR="0091332C" w:rsidRPr="00ED63FB" w14:paraId="54ED5815" w14:textId="77777777" w:rsidTr="00295A93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239F284" w14:textId="77777777" w:rsidR="0091332C" w:rsidRPr="00ED63FB" w:rsidRDefault="0091332C" w:rsidP="001E64F8">
            <w:pPr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ED63F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4196163" w14:textId="77777777" w:rsidR="0091332C" w:rsidRPr="00ED63FB" w:rsidRDefault="0091332C" w:rsidP="001E64F8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ED63F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5CB9C59E" w14:textId="77777777" w:rsidR="0091332C" w:rsidRPr="00ED63FB" w:rsidRDefault="0091332C" w:rsidP="001E64F8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ED63F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DDF2723" w14:textId="77777777" w:rsidR="0091332C" w:rsidRPr="00ED63FB" w:rsidRDefault="0091332C" w:rsidP="001E64F8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ED63FB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295A93" w:rsidRPr="00295A93" w14:paraId="78C485EC" w14:textId="77777777" w:rsidTr="00295A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D89F3B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Brak zainteresowania obywateli wdrożonym rozwiązaniem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6152A1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ABCD2C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Mała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EACCEE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Precyzyjne określenie zakresu projektu we współpracy z kluczowymi interesariuszami, podpisywanie listów intencyjnych z interesariuszami.</w:t>
            </w: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br/>
              <w:t>Precyzyjne określenie zakresu programu, wskazując na obszary pozostające w gestii dotychczasowych beneficjentów, wynikające z podpisanych listów intencyjnych. Działania informacyjno-promocyjne.</w:t>
            </w:r>
          </w:p>
        </w:tc>
      </w:tr>
      <w:tr w:rsidR="0091332C" w:rsidRPr="00ED63FB" w14:paraId="3ADDAB6F" w14:textId="77777777" w:rsidTr="00295A93">
        <w:trPr>
          <w:trHeight w:val="724"/>
        </w:trPr>
        <w:tc>
          <w:tcPr>
            <w:tcW w:w="3261" w:type="dxa"/>
            <w:shd w:val="clear" w:color="auto" w:fill="auto"/>
          </w:tcPr>
          <w:p w14:paraId="30590CD3" w14:textId="77777777" w:rsidR="00C34B98" w:rsidRPr="00ED63FB" w:rsidRDefault="00790781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63FB">
              <w:rPr>
                <w:rFonts w:ascii="Arial" w:hAnsi="Arial" w:cs="Arial"/>
                <w:color w:val="000000"/>
                <w:sz w:val="18"/>
                <w:szCs w:val="18"/>
              </w:rPr>
              <w:t>Możliwe zmiany dot. baz udostępnianych przez API w okresie utrzymania – konieczność dostosowywania API</w:t>
            </w:r>
          </w:p>
          <w:p w14:paraId="634DC368" w14:textId="77777777" w:rsidR="00C34B98" w:rsidRPr="00ED63FB" w:rsidRDefault="00C34B98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394E54EF" w14:textId="4E265AA4" w:rsidR="00C34B98" w:rsidRPr="00ED63FB" w:rsidRDefault="00295A93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="00C34B98" w:rsidRPr="00ED63FB">
              <w:rPr>
                <w:rFonts w:ascii="Arial" w:hAnsi="Arial" w:cs="Arial"/>
                <w:color w:val="000000"/>
                <w:sz w:val="18"/>
                <w:szCs w:val="18"/>
              </w:rPr>
              <w:t>uża</w:t>
            </w:r>
          </w:p>
        </w:tc>
        <w:tc>
          <w:tcPr>
            <w:tcW w:w="2125" w:type="dxa"/>
            <w:shd w:val="clear" w:color="auto" w:fill="FFFFFF"/>
          </w:tcPr>
          <w:p w14:paraId="0D1D1ABC" w14:textId="5BB697E8" w:rsidR="00C34B98" w:rsidRPr="00ED63FB" w:rsidRDefault="00295A93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D84A8B" w:rsidRPr="00ED63FB">
              <w:rPr>
                <w:rFonts w:ascii="Arial" w:hAnsi="Arial" w:cs="Arial"/>
                <w:color w:val="000000"/>
                <w:sz w:val="18"/>
                <w:szCs w:val="18"/>
              </w:rPr>
              <w:t xml:space="preserve">iskie </w:t>
            </w:r>
          </w:p>
        </w:tc>
        <w:tc>
          <w:tcPr>
            <w:tcW w:w="2693" w:type="dxa"/>
            <w:shd w:val="clear" w:color="auto" w:fill="FFFFFF"/>
          </w:tcPr>
          <w:p w14:paraId="309763D5" w14:textId="77777777" w:rsidR="00C34B98" w:rsidRPr="00ED63FB" w:rsidRDefault="00965521" w:rsidP="00295A93">
            <w:pPr>
              <w:widowControl w:val="0"/>
              <w:suppressAutoHyphens/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63FB">
              <w:rPr>
                <w:rFonts w:ascii="Arial" w:hAnsi="Arial" w:cs="Arial"/>
                <w:color w:val="000000"/>
                <w:sz w:val="18"/>
                <w:szCs w:val="18"/>
              </w:rPr>
              <w:t>Odpowiednie zapisy w</w:t>
            </w:r>
            <w:r w:rsidR="00CF746A" w:rsidRPr="00ED63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D63FB">
              <w:rPr>
                <w:rFonts w:ascii="Arial" w:hAnsi="Arial" w:cs="Arial"/>
                <w:color w:val="000000"/>
                <w:sz w:val="18"/>
                <w:szCs w:val="18"/>
              </w:rPr>
              <w:t>porozumieniu o partnerstwie, zaplanowanie środków na utrzymanie projektu w budżetach Beneficjenta i Partnerów</w:t>
            </w:r>
            <w:r w:rsidR="00C34B98" w:rsidRPr="00ED63F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</w:tbl>
    <w:p w14:paraId="65069EFC" w14:textId="77777777" w:rsidR="0091332C" w:rsidRPr="00ED63FB" w:rsidRDefault="0091332C" w:rsidP="00141A92">
      <w:pPr>
        <w:spacing w:before="240" w:after="120"/>
        <w:rPr>
          <w:rFonts w:ascii="Arial" w:hAnsi="Arial" w:cs="Arial"/>
        </w:rPr>
      </w:pPr>
    </w:p>
    <w:p w14:paraId="4A0E0555" w14:textId="77777777" w:rsidR="00BB059E" w:rsidRPr="00ED63FB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  <w:sz w:val="24"/>
          <w:szCs w:val="24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ED63FB">
        <w:rPr>
          <w:rFonts w:ascii="Arial" w:hAnsi="Arial" w:cs="Arial"/>
          <w:b/>
          <w:sz w:val="24"/>
          <w:szCs w:val="24"/>
        </w:rPr>
        <w:t xml:space="preserve"> </w:t>
      </w:r>
      <w:r w:rsidR="00346588" w:rsidRPr="00ED63FB">
        <w:rPr>
          <w:rFonts w:ascii="Arial" w:hAnsi="Arial" w:cs="Arial"/>
          <w:sz w:val="24"/>
          <w:szCs w:val="24"/>
        </w:rPr>
        <w:t xml:space="preserve">Edyta Kruza, DODiRK, </w:t>
      </w:r>
      <w:hyperlink r:id="rId8" w:history="1">
        <w:r w:rsidR="00346588" w:rsidRPr="00ED63FB">
          <w:rPr>
            <w:rStyle w:val="Hipercze"/>
            <w:rFonts w:ascii="Arial" w:hAnsi="Arial" w:cs="Arial"/>
            <w:sz w:val="24"/>
            <w:szCs w:val="24"/>
          </w:rPr>
          <w:t>Edyta.Kruza@mc.gov.pl</w:t>
        </w:r>
      </w:hyperlink>
      <w:r w:rsidR="00346588" w:rsidRPr="00ED63FB">
        <w:rPr>
          <w:rFonts w:ascii="Arial" w:hAnsi="Arial" w:cs="Arial"/>
          <w:sz w:val="24"/>
          <w:szCs w:val="24"/>
        </w:rPr>
        <w:t>, 22 556 84 15</w:t>
      </w:r>
      <w:r w:rsidR="00346588" w:rsidRPr="00ED63FB">
        <w:rPr>
          <w:rFonts w:ascii="Arial" w:hAnsi="Arial" w:cs="Arial"/>
          <w:b/>
          <w:sz w:val="24"/>
          <w:szCs w:val="24"/>
        </w:rPr>
        <w:t xml:space="preserve"> </w:t>
      </w:r>
    </w:p>
    <w:sectPr w:rsidR="00BB059E" w:rsidRPr="00ED63FB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698BB7" w14:textId="77777777" w:rsidR="00917DCC" w:rsidRDefault="00917DCC" w:rsidP="00BB2420">
      <w:pPr>
        <w:spacing w:after="0" w:line="240" w:lineRule="auto"/>
      </w:pPr>
      <w:r>
        <w:separator/>
      </w:r>
    </w:p>
  </w:endnote>
  <w:endnote w:type="continuationSeparator" w:id="0">
    <w:p w14:paraId="26AEF202" w14:textId="77777777" w:rsidR="00917DCC" w:rsidRDefault="00917DC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B2E4CB9" w14:textId="77777777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B109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F31D5">
              <w:rPr>
                <w:b/>
                <w:bCs/>
                <w:noProof/>
              </w:rPr>
              <w:t>5</w:t>
            </w:r>
          </w:p>
        </w:sdtContent>
      </w:sdt>
    </w:sdtContent>
  </w:sdt>
  <w:p w14:paraId="5A421725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2D9247" w14:textId="77777777" w:rsidR="00917DCC" w:rsidRDefault="00917DCC" w:rsidP="00BB2420">
      <w:pPr>
        <w:spacing w:after="0" w:line="240" w:lineRule="auto"/>
      </w:pPr>
      <w:r>
        <w:separator/>
      </w:r>
    </w:p>
  </w:footnote>
  <w:footnote w:type="continuationSeparator" w:id="0">
    <w:p w14:paraId="1D3D12F9" w14:textId="77777777" w:rsidR="00917DCC" w:rsidRDefault="00917DCC" w:rsidP="00BB2420">
      <w:pPr>
        <w:spacing w:after="0" w:line="240" w:lineRule="auto"/>
      </w:pPr>
      <w:r>
        <w:continuationSeparator/>
      </w:r>
    </w:p>
  </w:footnote>
  <w:footnote w:id="1">
    <w:p w14:paraId="09059628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92467"/>
    <w:multiLevelType w:val="hybridMultilevel"/>
    <w:tmpl w:val="8B1652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9652E"/>
    <w:multiLevelType w:val="hybridMultilevel"/>
    <w:tmpl w:val="99363A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C16D5"/>
    <w:multiLevelType w:val="hybridMultilevel"/>
    <w:tmpl w:val="21840730"/>
    <w:lvl w:ilvl="0" w:tplc="F990C1B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7B64A5F"/>
    <w:multiLevelType w:val="hybridMultilevel"/>
    <w:tmpl w:val="777436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68387B"/>
    <w:multiLevelType w:val="hybridMultilevel"/>
    <w:tmpl w:val="AA2034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B7F0814"/>
    <w:multiLevelType w:val="hybridMultilevel"/>
    <w:tmpl w:val="0C347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B07AF"/>
    <w:multiLevelType w:val="hybridMultilevel"/>
    <w:tmpl w:val="CC7072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1097C36"/>
    <w:multiLevelType w:val="hybridMultilevel"/>
    <w:tmpl w:val="B1DAA8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6917BD"/>
    <w:multiLevelType w:val="hybridMultilevel"/>
    <w:tmpl w:val="A93273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33C12"/>
    <w:multiLevelType w:val="hybridMultilevel"/>
    <w:tmpl w:val="178CA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1F6508"/>
    <w:multiLevelType w:val="hybridMultilevel"/>
    <w:tmpl w:val="77D810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6821"/>
    <w:multiLevelType w:val="hybridMultilevel"/>
    <w:tmpl w:val="F9F6F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0"/>
  </w:num>
  <w:num w:numId="2">
    <w:abstractNumId w:val="5"/>
  </w:num>
  <w:num w:numId="3">
    <w:abstractNumId w:val="31"/>
  </w:num>
  <w:num w:numId="4">
    <w:abstractNumId w:val="14"/>
  </w:num>
  <w:num w:numId="5">
    <w:abstractNumId w:val="28"/>
  </w:num>
  <w:num w:numId="6">
    <w:abstractNumId w:val="7"/>
  </w:num>
  <w:num w:numId="7">
    <w:abstractNumId w:val="22"/>
  </w:num>
  <w:num w:numId="8">
    <w:abstractNumId w:val="2"/>
  </w:num>
  <w:num w:numId="9">
    <w:abstractNumId w:val="11"/>
  </w:num>
  <w:num w:numId="10">
    <w:abstractNumId w:val="8"/>
  </w:num>
  <w:num w:numId="11">
    <w:abstractNumId w:val="10"/>
  </w:num>
  <w:num w:numId="12">
    <w:abstractNumId w:val="25"/>
  </w:num>
  <w:num w:numId="13">
    <w:abstractNumId w:val="21"/>
  </w:num>
  <w:num w:numId="14">
    <w:abstractNumId w:val="4"/>
  </w:num>
  <w:num w:numId="15">
    <w:abstractNumId w:val="29"/>
  </w:num>
  <w:num w:numId="16">
    <w:abstractNumId w:val="12"/>
  </w:num>
  <w:num w:numId="17">
    <w:abstractNumId w:val="19"/>
  </w:num>
  <w:num w:numId="18">
    <w:abstractNumId w:val="16"/>
  </w:num>
  <w:num w:numId="19">
    <w:abstractNumId w:val="13"/>
  </w:num>
  <w:num w:numId="20">
    <w:abstractNumId w:val="30"/>
  </w:num>
  <w:num w:numId="21">
    <w:abstractNumId w:val="27"/>
  </w:num>
  <w:num w:numId="22">
    <w:abstractNumId w:val="9"/>
  </w:num>
  <w:num w:numId="23">
    <w:abstractNumId w:val="26"/>
  </w:num>
  <w:num w:numId="24">
    <w:abstractNumId w:val="1"/>
  </w:num>
  <w:num w:numId="25">
    <w:abstractNumId w:val="24"/>
  </w:num>
  <w:num w:numId="26">
    <w:abstractNumId w:val="23"/>
  </w:num>
  <w:num w:numId="27">
    <w:abstractNumId w:val="18"/>
  </w:num>
  <w:num w:numId="28">
    <w:abstractNumId w:val="17"/>
  </w:num>
  <w:num w:numId="29">
    <w:abstractNumId w:val="6"/>
  </w:num>
  <w:num w:numId="30">
    <w:abstractNumId w:val="15"/>
  </w:num>
  <w:num w:numId="31">
    <w:abstractNumId w:val="3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735"/>
    <w:rsid w:val="00003CB0"/>
    <w:rsid w:val="00006E59"/>
    <w:rsid w:val="00014792"/>
    <w:rsid w:val="00017727"/>
    <w:rsid w:val="0002556F"/>
    <w:rsid w:val="00026D1D"/>
    <w:rsid w:val="00027D5D"/>
    <w:rsid w:val="00043DD9"/>
    <w:rsid w:val="00044D68"/>
    <w:rsid w:val="00047D9D"/>
    <w:rsid w:val="00052BAC"/>
    <w:rsid w:val="0007045A"/>
    <w:rsid w:val="00070663"/>
    <w:rsid w:val="00071D18"/>
    <w:rsid w:val="000736A0"/>
    <w:rsid w:val="00084E5B"/>
    <w:rsid w:val="00087231"/>
    <w:rsid w:val="000921EB"/>
    <w:rsid w:val="00095944"/>
    <w:rsid w:val="0009785E"/>
    <w:rsid w:val="000A1DFB"/>
    <w:rsid w:val="000A2F32"/>
    <w:rsid w:val="000A3938"/>
    <w:rsid w:val="000B2813"/>
    <w:rsid w:val="000B3E49"/>
    <w:rsid w:val="000D5345"/>
    <w:rsid w:val="000E0060"/>
    <w:rsid w:val="000E1828"/>
    <w:rsid w:val="000E4BF8"/>
    <w:rsid w:val="000F20A9"/>
    <w:rsid w:val="000F307B"/>
    <w:rsid w:val="000F30B9"/>
    <w:rsid w:val="000F6ACE"/>
    <w:rsid w:val="0011693F"/>
    <w:rsid w:val="00117AAF"/>
    <w:rsid w:val="00122388"/>
    <w:rsid w:val="00124C3D"/>
    <w:rsid w:val="00124E75"/>
    <w:rsid w:val="00141A92"/>
    <w:rsid w:val="00145E84"/>
    <w:rsid w:val="0015102C"/>
    <w:rsid w:val="00163076"/>
    <w:rsid w:val="00176FBB"/>
    <w:rsid w:val="00180F1F"/>
    <w:rsid w:val="00181E97"/>
    <w:rsid w:val="00182A08"/>
    <w:rsid w:val="001A2EF2"/>
    <w:rsid w:val="001A4BB1"/>
    <w:rsid w:val="001C2D74"/>
    <w:rsid w:val="001C7FAC"/>
    <w:rsid w:val="001E0CAC"/>
    <w:rsid w:val="001E16A3"/>
    <w:rsid w:val="001E1DEA"/>
    <w:rsid w:val="001E36D2"/>
    <w:rsid w:val="001E424A"/>
    <w:rsid w:val="001E64F8"/>
    <w:rsid w:val="001E7199"/>
    <w:rsid w:val="001F2115"/>
    <w:rsid w:val="001F24A0"/>
    <w:rsid w:val="001F67EC"/>
    <w:rsid w:val="0020330A"/>
    <w:rsid w:val="00214400"/>
    <w:rsid w:val="0021617E"/>
    <w:rsid w:val="0022635B"/>
    <w:rsid w:val="00237279"/>
    <w:rsid w:val="00240D69"/>
    <w:rsid w:val="00241B5E"/>
    <w:rsid w:val="00252087"/>
    <w:rsid w:val="00263FB4"/>
    <w:rsid w:val="00276C00"/>
    <w:rsid w:val="0029516E"/>
    <w:rsid w:val="00295A93"/>
    <w:rsid w:val="002A3C02"/>
    <w:rsid w:val="002A5452"/>
    <w:rsid w:val="002A6E32"/>
    <w:rsid w:val="002A7429"/>
    <w:rsid w:val="002A78E2"/>
    <w:rsid w:val="002B0FB4"/>
    <w:rsid w:val="002B29D7"/>
    <w:rsid w:val="002B4889"/>
    <w:rsid w:val="002B50C0"/>
    <w:rsid w:val="002B6F21"/>
    <w:rsid w:val="002C387B"/>
    <w:rsid w:val="002D3D4A"/>
    <w:rsid w:val="002D63DF"/>
    <w:rsid w:val="002D67BF"/>
    <w:rsid w:val="002D7ADA"/>
    <w:rsid w:val="002E1E31"/>
    <w:rsid w:val="002E2C45"/>
    <w:rsid w:val="002E4CA2"/>
    <w:rsid w:val="002F0066"/>
    <w:rsid w:val="002F0219"/>
    <w:rsid w:val="0030196F"/>
    <w:rsid w:val="00302775"/>
    <w:rsid w:val="00304D04"/>
    <w:rsid w:val="00310D8E"/>
    <w:rsid w:val="003221F2"/>
    <w:rsid w:val="00322614"/>
    <w:rsid w:val="00324CA6"/>
    <w:rsid w:val="00325E8B"/>
    <w:rsid w:val="00334A24"/>
    <w:rsid w:val="003410FE"/>
    <w:rsid w:val="00346588"/>
    <w:rsid w:val="003508E7"/>
    <w:rsid w:val="00353A78"/>
    <w:rsid w:val="003542F1"/>
    <w:rsid w:val="00355CC0"/>
    <w:rsid w:val="00356A3E"/>
    <w:rsid w:val="003642B8"/>
    <w:rsid w:val="00372BDB"/>
    <w:rsid w:val="00382046"/>
    <w:rsid w:val="003A4115"/>
    <w:rsid w:val="003B4CF5"/>
    <w:rsid w:val="003B5B7A"/>
    <w:rsid w:val="003C7325"/>
    <w:rsid w:val="003D7DD0"/>
    <w:rsid w:val="003E3144"/>
    <w:rsid w:val="003F034E"/>
    <w:rsid w:val="003F065A"/>
    <w:rsid w:val="003F7745"/>
    <w:rsid w:val="00403AA7"/>
    <w:rsid w:val="00405EA4"/>
    <w:rsid w:val="0041034F"/>
    <w:rsid w:val="004118A3"/>
    <w:rsid w:val="004202F8"/>
    <w:rsid w:val="00423A26"/>
    <w:rsid w:val="00425046"/>
    <w:rsid w:val="00425473"/>
    <w:rsid w:val="00425A6C"/>
    <w:rsid w:val="00432547"/>
    <w:rsid w:val="004350B8"/>
    <w:rsid w:val="004376B1"/>
    <w:rsid w:val="00441400"/>
    <w:rsid w:val="00444AAB"/>
    <w:rsid w:val="00450089"/>
    <w:rsid w:val="00481AA1"/>
    <w:rsid w:val="0048718F"/>
    <w:rsid w:val="004A6D15"/>
    <w:rsid w:val="004B41A4"/>
    <w:rsid w:val="004C1D48"/>
    <w:rsid w:val="004C6BD6"/>
    <w:rsid w:val="004C7018"/>
    <w:rsid w:val="004D65CA"/>
    <w:rsid w:val="004E1D0C"/>
    <w:rsid w:val="004F3C81"/>
    <w:rsid w:val="004F6E89"/>
    <w:rsid w:val="005072F5"/>
    <w:rsid w:val="00517F12"/>
    <w:rsid w:val="0052102C"/>
    <w:rsid w:val="00524E6C"/>
    <w:rsid w:val="00531624"/>
    <w:rsid w:val="005332D6"/>
    <w:rsid w:val="005332D7"/>
    <w:rsid w:val="00544DFE"/>
    <w:rsid w:val="00550E2F"/>
    <w:rsid w:val="0057256B"/>
    <w:rsid w:val="005734CE"/>
    <w:rsid w:val="00577EF4"/>
    <w:rsid w:val="005842E9"/>
    <w:rsid w:val="00586664"/>
    <w:rsid w:val="00593290"/>
    <w:rsid w:val="0059694E"/>
    <w:rsid w:val="005A12F7"/>
    <w:rsid w:val="005A1B30"/>
    <w:rsid w:val="005A3C66"/>
    <w:rsid w:val="005A53AC"/>
    <w:rsid w:val="005B1A32"/>
    <w:rsid w:val="005C0469"/>
    <w:rsid w:val="005C303B"/>
    <w:rsid w:val="005C3660"/>
    <w:rsid w:val="005C54F9"/>
    <w:rsid w:val="005C6116"/>
    <w:rsid w:val="005C77BB"/>
    <w:rsid w:val="005D17CF"/>
    <w:rsid w:val="005D40C8"/>
    <w:rsid w:val="005D5AAB"/>
    <w:rsid w:val="005D6E12"/>
    <w:rsid w:val="005E0ED8"/>
    <w:rsid w:val="005E2CC8"/>
    <w:rsid w:val="005E38BD"/>
    <w:rsid w:val="005E6ABD"/>
    <w:rsid w:val="005F41FA"/>
    <w:rsid w:val="005F7770"/>
    <w:rsid w:val="00600AE4"/>
    <w:rsid w:val="006054AA"/>
    <w:rsid w:val="00615E68"/>
    <w:rsid w:val="0062054D"/>
    <w:rsid w:val="006334BF"/>
    <w:rsid w:val="00635A54"/>
    <w:rsid w:val="0064092A"/>
    <w:rsid w:val="006529B2"/>
    <w:rsid w:val="00661A62"/>
    <w:rsid w:val="00665A1A"/>
    <w:rsid w:val="006731D9"/>
    <w:rsid w:val="006822BC"/>
    <w:rsid w:val="00691154"/>
    <w:rsid w:val="00695939"/>
    <w:rsid w:val="006A31AF"/>
    <w:rsid w:val="006A4609"/>
    <w:rsid w:val="006A60AA"/>
    <w:rsid w:val="006B034F"/>
    <w:rsid w:val="006B4261"/>
    <w:rsid w:val="006B5117"/>
    <w:rsid w:val="006C0BDB"/>
    <w:rsid w:val="006E0CFA"/>
    <w:rsid w:val="006E3820"/>
    <w:rsid w:val="006E6205"/>
    <w:rsid w:val="006F3013"/>
    <w:rsid w:val="006F4DEF"/>
    <w:rsid w:val="00701800"/>
    <w:rsid w:val="00706C98"/>
    <w:rsid w:val="007133E0"/>
    <w:rsid w:val="00714463"/>
    <w:rsid w:val="0072454C"/>
    <w:rsid w:val="00725708"/>
    <w:rsid w:val="00740A47"/>
    <w:rsid w:val="007465FD"/>
    <w:rsid w:val="00746ABD"/>
    <w:rsid w:val="00751D57"/>
    <w:rsid w:val="00757800"/>
    <w:rsid w:val="0076015A"/>
    <w:rsid w:val="00760CE8"/>
    <w:rsid w:val="00765478"/>
    <w:rsid w:val="0077418F"/>
    <w:rsid w:val="00775C44"/>
    <w:rsid w:val="007846EB"/>
    <w:rsid w:val="00786B42"/>
    <w:rsid w:val="00790781"/>
    <w:rsid w:val="007924CE"/>
    <w:rsid w:val="00794F80"/>
    <w:rsid w:val="00795AFA"/>
    <w:rsid w:val="007A30FA"/>
    <w:rsid w:val="007A4742"/>
    <w:rsid w:val="007A6D43"/>
    <w:rsid w:val="007A79AE"/>
    <w:rsid w:val="007B0251"/>
    <w:rsid w:val="007B29E5"/>
    <w:rsid w:val="007B459D"/>
    <w:rsid w:val="007B7647"/>
    <w:rsid w:val="007C2F7E"/>
    <w:rsid w:val="007C6235"/>
    <w:rsid w:val="007D1990"/>
    <w:rsid w:val="007D2616"/>
    <w:rsid w:val="007D2C34"/>
    <w:rsid w:val="007D38BD"/>
    <w:rsid w:val="007D3F21"/>
    <w:rsid w:val="007D5834"/>
    <w:rsid w:val="007D5AE5"/>
    <w:rsid w:val="007E341A"/>
    <w:rsid w:val="007F126F"/>
    <w:rsid w:val="00806134"/>
    <w:rsid w:val="00830B70"/>
    <w:rsid w:val="00840749"/>
    <w:rsid w:val="0087452F"/>
    <w:rsid w:val="00875528"/>
    <w:rsid w:val="00884686"/>
    <w:rsid w:val="00884FE3"/>
    <w:rsid w:val="008876D4"/>
    <w:rsid w:val="008A332F"/>
    <w:rsid w:val="008A52F6"/>
    <w:rsid w:val="008A7961"/>
    <w:rsid w:val="008B1093"/>
    <w:rsid w:val="008B1658"/>
    <w:rsid w:val="008C4BCD"/>
    <w:rsid w:val="008C6721"/>
    <w:rsid w:val="008D03D6"/>
    <w:rsid w:val="008D24C8"/>
    <w:rsid w:val="008D3826"/>
    <w:rsid w:val="008D7D73"/>
    <w:rsid w:val="008F0B57"/>
    <w:rsid w:val="008F0F90"/>
    <w:rsid w:val="008F2D9B"/>
    <w:rsid w:val="0090106B"/>
    <w:rsid w:val="00907F6D"/>
    <w:rsid w:val="00911190"/>
    <w:rsid w:val="0091332C"/>
    <w:rsid w:val="00916199"/>
    <w:rsid w:val="00917DCC"/>
    <w:rsid w:val="009238F7"/>
    <w:rsid w:val="009256F2"/>
    <w:rsid w:val="00933BEC"/>
    <w:rsid w:val="00936729"/>
    <w:rsid w:val="009442B7"/>
    <w:rsid w:val="00947606"/>
    <w:rsid w:val="0095053D"/>
    <w:rsid w:val="0095183B"/>
    <w:rsid w:val="00952126"/>
    <w:rsid w:val="00952617"/>
    <w:rsid w:val="00962C51"/>
    <w:rsid w:val="00965521"/>
    <w:rsid w:val="009663A6"/>
    <w:rsid w:val="00971A40"/>
    <w:rsid w:val="00976434"/>
    <w:rsid w:val="00976E05"/>
    <w:rsid w:val="00983437"/>
    <w:rsid w:val="00990795"/>
    <w:rsid w:val="00991FC9"/>
    <w:rsid w:val="00992EA3"/>
    <w:rsid w:val="009967CA"/>
    <w:rsid w:val="009A17FF"/>
    <w:rsid w:val="009B4423"/>
    <w:rsid w:val="009B78E7"/>
    <w:rsid w:val="009C57A8"/>
    <w:rsid w:val="009C6140"/>
    <w:rsid w:val="009D2FA4"/>
    <w:rsid w:val="009D5B60"/>
    <w:rsid w:val="009D5D7E"/>
    <w:rsid w:val="009D7D8A"/>
    <w:rsid w:val="009E1B79"/>
    <w:rsid w:val="009E4C67"/>
    <w:rsid w:val="009F09BF"/>
    <w:rsid w:val="009F1DC8"/>
    <w:rsid w:val="009F31D5"/>
    <w:rsid w:val="009F437E"/>
    <w:rsid w:val="009F5B24"/>
    <w:rsid w:val="009F661C"/>
    <w:rsid w:val="00A0133B"/>
    <w:rsid w:val="00A013A5"/>
    <w:rsid w:val="00A11788"/>
    <w:rsid w:val="00A162E3"/>
    <w:rsid w:val="00A30847"/>
    <w:rsid w:val="00A36AE2"/>
    <w:rsid w:val="00A43E49"/>
    <w:rsid w:val="00A44EA2"/>
    <w:rsid w:val="00A56D63"/>
    <w:rsid w:val="00A67685"/>
    <w:rsid w:val="00A728AE"/>
    <w:rsid w:val="00A76BA7"/>
    <w:rsid w:val="00A804AE"/>
    <w:rsid w:val="00A81282"/>
    <w:rsid w:val="00A81456"/>
    <w:rsid w:val="00A86449"/>
    <w:rsid w:val="00A87C1C"/>
    <w:rsid w:val="00AA4CAB"/>
    <w:rsid w:val="00AA4DAE"/>
    <w:rsid w:val="00AA51AD"/>
    <w:rsid w:val="00AA702A"/>
    <w:rsid w:val="00AA752E"/>
    <w:rsid w:val="00AA7B62"/>
    <w:rsid w:val="00AB0A7C"/>
    <w:rsid w:val="00AB2258"/>
    <w:rsid w:val="00AB2E01"/>
    <w:rsid w:val="00AC03FD"/>
    <w:rsid w:val="00AC7E26"/>
    <w:rsid w:val="00AD45BB"/>
    <w:rsid w:val="00AE1643"/>
    <w:rsid w:val="00AE3A6C"/>
    <w:rsid w:val="00AE6C5F"/>
    <w:rsid w:val="00AF09B8"/>
    <w:rsid w:val="00AF19B8"/>
    <w:rsid w:val="00AF567D"/>
    <w:rsid w:val="00B05AF4"/>
    <w:rsid w:val="00B15504"/>
    <w:rsid w:val="00B17709"/>
    <w:rsid w:val="00B21447"/>
    <w:rsid w:val="00B37BC3"/>
    <w:rsid w:val="00B410E2"/>
    <w:rsid w:val="00B41415"/>
    <w:rsid w:val="00B440C3"/>
    <w:rsid w:val="00B50560"/>
    <w:rsid w:val="00B64B3C"/>
    <w:rsid w:val="00B673C6"/>
    <w:rsid w:val="00B67B77"/>
    <w:rsid w:val="00B74859"/>
    <w:rsid w:val="00B87D3D"/>
    <w:rsid w:val="00B9117E"/>
    <w:rsid w:val="00BA26A0"/>
    <w:rsid w:val="00BA36A1"/>
    <w:rsid w:val="00BA481C"/>
    <w:rsid w:val="00BB059E"/>
    <w:rsid w:val="00BB2420"/>
    <w:rsid w:val="00BB5ACE"/>
    <w:rsid w:val="00BC1BD2"/>
    <w:rsid w:val="00BC560A"/>
    <w:rsid w:val="00BC6BE4"/>
    <w:rsid w:val="00BC76B4"/>
    <w:rsid w:val="00BD008C"/>
    <w:rsid w:val="00BE3685"/>
    <w:rsid w:val="00BE47CD"/>
    <w:rsid w:val="00BE5BF9"/>
    <w:rsid w:val="00BE5E26"/>
    <w:rsid w:val="00BE72D2"/>
    <w:rsid w:val="00BF40D9"/>
    <w:rsid w:val="00C0077E"/>
    <w:rsid w:val="00C0276B"/>
    <w:rsid w:val="00C1106C"/>
    <w:rsid w:val="00C1123D"/>
    <w:rsid w:val="00C1699A"/>
    <w:rsid w:val="00C20479"/>
    <w:rsid w:val="00C26361"/>
    <w:rsid w:val="00C302F1"/>
    <w:rsid w:val="00C34B98"/>
    <w:rsid w:val="00C42AEA"/>
    <w:rsid w:val="00C448CF"/>
    <w:rsid w:val="00C57985"/>
    <w:rsid w:val="00C67466"/>
    <w:rsid w:val="00C6751B"/>
    <w:rsid w:val="00C74A50"/>
    <w:rsid w:val="00C86113"/>
    <w:rsid w:val="00C9450D"/>
    <w:rsid w:val="00C95BE7"/>
    <w:rsid w:val="00CA516B"/>
    <w:rsid w:val="00CB6849"/>
    <w:rsid w:val="00CC1A93"/>
    <w:rsid w:val="00CC7E21"/>
    <w:rsid w:val="00CE74F9"/>
    <w:rsid w:val="00CE7777"/>
    <w:rsid w:val="00CF0354"/>
    <w:rsid w:val="00CF2E64"/>
    <w:rsid w:val="00CF6F91"/>
    <w:rsid w:val="00CF746A"/>
    <w:rsid w:val="00D11BF3"/>
    <w:rsid w:val="00D145A8"/>
    <w:rsid w:val="00D25CFE"/>
    <w:rsid w:val="00D30696"/>
    <w:rsid w:val="00D430D8"/>
    <w:rsid w:val="00D455D6"/>
    <w:rsid w:val="00D4607F"/>
    <w:rsid w:val="00D47BE0"/>
    <w:rsid w:val="00D57025"/>
    <w:rsid w:val="00D57765"/>
    <w:rsid w:val="00D6672F"/>
    <w:rsid w:val="00D77F50"/>
    <w:rsid w:val="00D81FB4"/>
    <w:rsid w:val="00D84A8B"/>
    <w:rsid w:val="00D859F4"/>
    <w:rsid w:val="00D85A52"/>
    <w:rsid w:val="00D86FEC"/>
    <w:rsid w:val="00D87FA8"/>
    <w:rsid w:val="00D92B73"/>
    <w:rsid w:val="00DA34DF"/>
    <w:rsid w:val="00DA5F9C"/>
    <w:rsid w:val="00DA6FF5"/>
    <w:rsid w:val="00DB5EBA"/>
    <w:rsid w:val="00DB69FD"/>
    <w:rsid w:val="00DC0A8A"/>
    <w:rsid w:val="00DC1705"/>
    <w:rsid w:val="00DC222C"/>
    <w:rsid w:val="00DC39A9"/>
    <w:rsid w:val="00DC4C79"/>
    <w:rsid w:val="00DE0051"/>
    <w:rsid w:val="00DE16A9"/>
    <w:rsid w:val="00DE6249"/>
    <w:rsid w:val="00DE731D"/>
    <w:rsid w:val="00DF15BF"/>
    <w:rsid w:val="00DF7088"/>
    <w:rsid w:val="00E0076D"/>
    <w:rsid w:val="00E008E1"/>
    <w:rsid w:val="00E06201"/>
    <w:rsid w:val="00E11B44"/>
    <w:rsid w:val="00E126B9"/>
    <w:rsid w:val="00E137A2"/>
    <w:rsid w:val="00E15DEB"/>
    <w:rsid w:val="00E1688D"/>
    <w:rsid w:val="00E203EB"/>
    <w:rsid w:val="00E2532A"/>
    <w:rsid w:val="00E26205"/>
    <w:rsid w:val="00E35401"/>
    <w:rsid w:val="00E3718A"/>
    <w:rsid w:val="00E375DB"/>
    <w:rsid w:val="00E41A52"/>
    <w:rsid w:val="00E42938"/>
    <w:rsid w:val="00E46692"/>
    <w:rsid w:val="00E47508"/>
    <w:rsid w:val="00E55EB0"/>
    <w:rsid w:val="00E57BB7"/>
    <w:rsid w:val="00E61CB0"/>
    <w:rsid w:val="00E64111"/>
    <w:rsid w:val="00E71256"/>
    <w:rsid w:val="00E71BCF"/>
    <w:rsid w:val="00E81D7C"/>
    <w:rsid w:val="00E8212A"/>
    <w:rsid w:val="00E83FA4"/>
    <w:rsid w:val="00E86020"/>
    <w:rsid w:val="00EA0B4F"/>
    <w:rsid w:val="00EC2AFC"/>
    <w:rsid w:val="00ED1199"/>
    <w:rsid w:val="00ED63FB"/>
    <w:rsid w:val="00EF1986"/>
    <w:rsid w:val="00F11C18"/>
    <w:rsid w:val="00F138F7"/>
    <w:rsid w:val="00F2008A"/>
    <w:rsid w:val="00F21D9E"/>
    <w:rsid w:val="00F25348"/>
    <w:rsid w:val="00F34047"/>
    <w:rsid w:val="00F379E9"/>
    <w:rsid w:val="00F41473"/>
    <w:rsid w:val="00F45506"/>
    <w:rsid w:val="00F5061D"/>
    <w:rsid w:val="00F57567"/>
    <w:rsid w:val="00F60062"/>
    <w:rsid w:val="00F613CC"/>
    <w:rsid w:val="00F67C3F"/>
    <w:rsid w:val="00F73F4E"/>
    <w:rsid w:val="00F76777"/>
    <w:rsid w:val="00F806C8"/>
    <w:rsid w:val="00F838D1"/>
    <w:rsid w:val="00F83F2F"/>
    <w:rsid w:val="00F86555"/>
    <w:rsid w:val="00F876F0"/>
    <w:rsid w:val="00FA2DF4"/>
    <w:rsid w:val="00FB176C"/>
    <w:rsid w:val="00FC3B03"/>
    <w:rsid w:val="00FC7DF7"/>
    <w:rsid w:val="00FD06C7"/>
    <w:rsid w:val="00FD1F68"/>
    <w:rsid w:val="00FD4668"/>
    <w:rsid w:val="00FD69B5"/>
    <w:rsid w:val="00FE491B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E8A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812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yta.Kruza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5BD48-66F2-4418-8304-9E6881E66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1313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2019-03-11T11:18:00Z</dcterms:created>
  <dcterms:modified xsi:type="dcterms:W3CDTF">2019-03-12T13:31:00Z</dcterms:modified>
</cp:coreProperties>
</file>