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7D0" w:rsidRPr="00B347D0" w:rsidRDefault="00B347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7D0" w:rsidRPr="00B347D0" w:rsidRDefault="00B347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SERBIA</w:t>
            </w:r>
          </w:p>
          <w:p w:rsidR="00B347D0" w:rsidRPr="00B347D0" w:rsidRDefault="00B347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D0" w:rsidRPr="00B347D0" w:rsidRDefault="00B347D0" w:rsidP="00B347D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347D0">
              <w:rPr>
                <w:b/>
                <w:bCs/>
              </w:rPr>
              <w:t>Urzędowa nazwa państwa:</w:t>
            </w:r>
          </w:p>
        </w:tc>
      </w:tr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7D0" w:rsidRPr="00B347D0" w:rsidRDefault="00B3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D0" w:rsidRPr="00B347D0" w:rsidRDefault="00B3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REPUBLIKA SERBII</w:t>
            </w:r>
          </w:p>
          <w:p w:rsidR="00B347D0" w:rsidRPr="00B347D0" w:rsidRDefault="00B3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D0" w:rsidRPr="00B347D0" w:rsidRDefault="00B347D0" w:rsidP="00B347D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347D0">
              <w:rPr>
                <w:b/>
                <w:bCs/>
              </w:rPr>
              <w:t>Placówka w Polsce:</w:t>
            </w:r>
          </w:p>
        </w:tc>
      </w:tr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7D0" w:rsidRPr="00B347D0" w:rsidRDefault="00B3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7D0" w:rsidRPr="00B347D0" w:rsidRDefault="00B3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AMBASADA REPUBLIKI SERBII</w:t>
            </w:r>
          </w:p>
          <w:p w:rsidR="00B347D0" w:rsidRPr="00B347D0" w:rsidRDefault="00B3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 xml:space="preserve">Al. Róż 5, 00-556 Warszawa  </w:t>
            </w:r>
          </w:p>
          <w:p w:rsidR="00B347D0" w:rsidRPr="00B347D0" w:rsidRDefault="00B3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Telefon: (22) 628 51 61, 625 60 41</w:t>
            </w:r>
          </w:p>
          <w:p w:rsidR="00B347D0" w:rsidRPr="00B347D0" w:rsidRDefault="00B3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Fax: (22) 629 71 73</w:t>
            </w:r>
          </w:p>
          <w:p w:rsidR="00B347D0" w:rsidRPr="00B347D0" w:rsidRDefault="00B347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D0" w:rsidRPr="00B347D0" w:rsidRDefault="00B347D0" w:rsidP="00B347D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347D0">
              <w:rPr>
                <w:b/>
                <w:bCs/>
              </w:rPr>
              <w:t>Polska placówka za granicą:</w:t>
            </w:r>
          </w:p>
        </w:tc>
      </w:tr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7D0" w:rsidRPr="00B347D0" w:rsidRDefault="00B347D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D0" w:rsidRPr="00B347D0" w:rsidRDefault="00B347D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 xml:space="preserve">Serbia, Belgrad, </w:t>
            </w:r>
            <w:proofErr w:type="spellStart"/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Kneza</w:t>
            </w:r>
            <w:proofErr w:type="spellEnd"/>
            <w:r w:rsidRPr="00B3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Miloša</w:t>
            </w:r>
            <w:proofErr w:type="spellEnd"/>
            <w:r w:rsidRPr="00B347D0">
              <w:rPr>
                <w:rFonts w:ascii="Times New Roman" w:hAnsi="Times New Roman" w:cs="Times New Roman"/>
                <w:sz w:val="24"/>
                <w:szCs w:val="24"/>
              </w:rPr>
              <w:t xml:space="preserve"> 38, 11 000 </w:t>
            </w:r>
            <w:proofErr w:type="spellStart"/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Beograd</w:t>
            </w:r>
            <w:proofErr w:type="spellEnd"/>
          </w:p>
          <w:p w:rsidR="00B347D0" w:rsidRPr="00B347D0" w:rsidRDefault="00B347D0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D0" w:rsidRPr="00B347D0" w:rsidRDefault="00B347D0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Tel.: +381 11 2065301</w:t>
            </w:r>
          </w:p>
          <w:p w:rsidR="00B347D0" w:rsidRPr="00B347D0" w:rsidRDefault="00B347D0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Tel.: +381 11 2065318</w:t>
            </w:r>
          </w:p>
          <w:p w:rsidR="00B347D0" w:rsidRPr="00B347D0" w:rsidRDefault="00B347D0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Tel.: +381112065322</w:t>
            </w:r>
          </w:p>
          <w:p w:rsidR="00B347D0" w:rsidRPr="00B347D0" w:rsidRDefault="00B347D0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Tel. dyżurny: +381 63643942</w:t>
            </w:r>
          </w:p>
          <w:p w:rsidR="00B347D0" w:rsidRPr="00B347D0" w:rsidRDefault="00B347D0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sz w:val="24"/>
                <w:szCs w:val="24"/>
              </w:rPr>
              <w:t>Faks: +381 11 3617576</w:t>
            </w:r>
          </w:p>
        </w:tc>
      </w:tr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D0" w:rsidRPr="00B347D0" w:rsidRDefault="00B347D0" w:rsidP="00B347D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347D0">
              <w:rPr>
                <w:b/>
                <w:bCs/>
              </w:rPr>
              <w:t>Podstawy prawne współpracy w sprawach karnych:</w:t>
            </w:r>
          </w:p>
        </w:tc>
      </w:tr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7D0" w:rsidRP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7D0" w:rsidRPr="00B347D0" w:rsidRDefault="00946F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B347D0" w:rsidRPr="00B347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347D0" w:rsidRP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 1978 r. i Drugim Protokołem dodatkowym, sporządzonym dn</w:t>
            </w:r>
            <w:r w:rsidR="002A7504">
              <w:rPr>
                <w:rFonts w:ascii="Times New Roman" w:hAnsi="Times New Roman" w:cs="Times New Roman"/>
                <w:bCs/>
                <w:sz w:val="24"/>
                <w:szCs w:val="24"/>
              </w:rPr>
              <w:t>ia</w:t>
            </w:r>
            <w:r w:rsidRPr="00B34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listopada 2001 r.</w:t>
            </w:r>
          </w:p>
          <w:p w:rsidR="00B347D0" w:rsidRPr="00F442F8" w:rsidRDefault="00F442F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Polską Rzecząpospolitą Ludową a Federacyjną Ludową Republiką Jugosławii o obrocie prawnym w sprawach cywilnych i karnych, podpisana w Warszawie dnia 6 lutego 1960 r. </w:t>
            </w:r>
          </w:p>
          <w:p w:rsidR="00F442F8" w:rsidRPr="00B347D0" w:rsidRDefault="00F442F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40D3" w:rsidRPr="00B347D0" w:rsidRDefault="008140D3" w:rsidP="008140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B34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8140D3" w:rsidRDefault="008140D3" w:rsidP="008140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47D0">
              <w:rPr>
                <w:rFonts w:ascii="Times New Roman" w:hAnsi="Times New Roman" w:cs="Times New Roman"/>
                <w:bCs/>
                <w:sz w:val="24"/>
                <w:szCs w:val="24"/>
              </w:rPr>
              <w:t>i z dnia 17 marca 1978 r.</w:t>
            </w:r>
          </w:p>
          <w:p w:rsidR="008140D3" w:rsidRPr="00F442F8" w:rsidRDefault="008140D3" w:rsidP="008140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Polską Rzecząpospolitą Ludową a Federacyjną Ludową Republiką Jugosławii o obrocie prawnym w sprawach cywilnych i karnych, podpisana w Warszawie dnia 6 lutego 1960 r. </w:t>
            </w:r>
          </w:p>
          <w:p w:rsidR="00F442F8" w:rsidRPr="00B347D0" w:rsidRDefault="00F442F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7D0" w:rsidRPr="00B347D0" w:rsidRDefault="00B347D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B347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347D0" w:rsidRPr="00B347D0" w:rsidRDefault="00B347D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</w:t>
            </w:r>
            <w:r w:rsidR="008140D3">
              <w:rPr>
                <w:rFonts w:ascii="Times New Roman" w:hAnsi="Times New Roman" w:cs="Times New Roman"/>
                <w:bCs/>
                <w:sz w:val="24"/>
                <w:szCs w:val="24"/>
              </w:rPr>
              <w:t>trasburgu dnia 21 marca 1983 r.</w:t>
            </w:r>
            <w:r w:rsidRPr="00B34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Protokół dodatkowy sporządzony w Strasburgu dnia 18 grudnia 1997 r.</w:t>
            </w:r>
          </w:p>
          <w:p w:rsidR="00B347D0" w:rsidRDefault="00F442F8" w:rsidP="008140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Polską Rzecząpospolitą Ludową a Federacyjną Ludową Republiką Jugosławii o obrocie prawnym w sprawach cywilnych i karnych, podpisana w Warszawie dnia 6 lutego 1960 r. </w:t>
            </w:r>
          </w:p>
          <w:p w:rsidR="008140D3" w:rsidRPr="00B347D0" w:rsidRDefault="008140D3" w:rsidP="008140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D0" w:rsidRPr="00B347D0" w:rsidRDefault="00990042" w:rsidP="00B347D0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B347D0" w:rsidRPr="00B347D0">
              <w:rPr>
                <w:b/>
                <w:bCs/>
              </w:rPr>
              <w:t>sektorowe:</w:t>
            </w:r>
          </w:p>
        </w:tc>
      </w:tr>
      <w:tr w:rsidR="00B347D0" w:rsidRPr="00B347D0" w:rsidTr="00B347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7D0" w:rsidRP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Konwencja </w:t>
            </w:r>
            <w:r w:rsidR="00F442F8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B347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</w:t>
            </w:r>
          </w:p>
          <w:p w:rsid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1988 r.</w:t>
            </w:r>
          </w:p>
          <w:p w:rsidR="00B347D0" w:rsidRP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8140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B347D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F442F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B347D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F442F8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B347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B347D0" w:rsidRP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B347D0" w:rsidRP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Protokół dodatkowy do Konwencji o cyberprzestępczości dotyczący  penalizacji czynów o charakterze rasistowskim lub ksenofobicznych  popełnionych przy użyciu systemów komputerowych,  sporządzony w Strasburgu dnia 28 stycznia 2003 r.</w:t>
            </w:r>
          </w:p>
          <w:p w:rsidR="00B347D0" w:rsidRP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D0" w:rsidRP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zapobieganiu i zwalczaniu przemocy wobec kobiet i przemocy domowej, sporządzona w Stambule dnia 11 maja 2011 r.</w:t>
            </w:r>
          </w:p>
          <w:p w:rsidR="00B347D0" w:rsidRPr="00B347D0" w:rsidRDefault="00B347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D0" w:rsidRPr="00B347D0" w:rsidRDefault="00B347D0" w:rsidP="00B347D0">
      <w:pPr>
        <w:pStyle w:val="Standard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C51C7" w:rsidRPr="00B347D0" w:rsidRDefault="001C51C7" w:rsidP="00B347D0"/>
    <w:sectPr w:rsidR="001C51C7" w:rsidRPr="00B347D0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31" w:rsidRDefault="00843331" w:rsidP="00EA1DA5">
      <w:r>
        <w:separator/>
      </w:r>
    </w:p>
  </w:endnote>
  <w:endnote w:type="continuationSeparator" w:id="0">
    <w:p w:rsidR="00843331" w:rsidRDefault="0084333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46FF4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46FF4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31" w:rsidRDefault="00843331" w:rsidP="00EA1DA5">
      <w:r>
        <w:separator/>
      </w:r>
    </w:p>
  </w:footnote>
  <w:footnote w:type="continuationSeparator" w:id="0">
    <w:p w:rsidR="00843331" w:rsidRDefault="0084333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A7504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0D6B"/>
    <w:rsid w:val="004D3E4E"/>
    <w:rsid w:val="00525E67"/>
    <w:rsid w:val="00540092"/>
    <w:rsid w:val="00545D3D"/>
    <w:rsid w:val="0055715A"/>
    <w:rsid w:val="005A5407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795B30"/>
    <w:rsid w:val="007B4CE7"/>
    <w:rsid w:val="007D06F7"/>
    <w:rsid w:val="007E4AF2"/>
    <w:rsid w:val="008140D3"/>
    <w:rsid w:val="008150F9"/>
    <w:rsid w:val="00816511"/>
    <w:rsid w:val="00824E52"/>
    <w:rsid w:val="00835C22"/>
    <w:rsid w:val="00843331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454CE"/>
    <w:rsid w:val="00946FF4"/>
    <w:rsid w:val="00967396"/>
    <w:rsid w:val="00987251"/>
    <w:rsid w:val="00990042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038AF"/>
    <w:rsid w:val="00B26254"/>
    <w:rsid w:val="00B347D0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C5DD1"/>
    <w:rsid w:val="00DD2403"/>
    <w:rsid w:val="00DD3C9C"/>
    <w:rsid w:val="00DE3D52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2587C"/>
    <w:rsid w:val="00F3171C"/>
    <w:rsid w:val="00F442F8"/>
    <w:rsid w:val="00F4492F"/>
    <w:rsid w:val="00F66CFD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FF35-B092-4E78-9B09-B61F134D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106</cp:revision>
  <dcterms:created xsi:type="dcterms:W3CDTF">2020-03-27T11:59:00Z</dcterms:created>
  <dcterms:modified xsi:type="dcterms:W3CDTF">2020-05-26T06:08:00Z</dcterms:modified>
</cp:coreProperties>
</file>