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0C" w:rsidRPr="00EB3E36" w:rsidRDefault="00F6020C" w:rsidP="00F6020C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B3E36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2 do SWZ</w:t>
      </w:r>
    </w:p>
    <w:p w:rsidR="00F6020C" w:rsidRPr="00EB3E36" w:rsidRDefault="00F6020C" w:rsidP="00F6020C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p w:rsidR="00F6020C" w:rsidRPr="00EB3E36" w:rsidRDefault="00F6020C" w:rsidP="00F6020C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6020C" w:rsidRPr="00EB3E36" w:rsidRDefault="00F6020C" w:rsidP="00F6020C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Główny Inspektora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 Farmaceutyczny </w:t>
      </w:r>
    </w:p>
    <w:p w:rsidR="00F6020C" w:rsidRPr="00EB3E36" w:rsidRDefault="00F6020C" w:rsidP="00F6020C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F6020C" w:rsidRPr="00EB3E36" w:rsidRDefault="00F6020C" w:rsidP="00F6020C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F6020C" w:rsidRPr="00EB3E36" w:rsidRDefault="00F6020C" w:rsidP="00F6020C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F6020C" w:rsidRPr="00EB3E36" w:rsidRDefault="00F6020C" w:rsidP="00F6020C">
      <w:pPr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F6020C" w:rsidRPr="00EB3E36" w:rsidRDefault="00F6020C" w:rsidP="00F6020C">
      <w:pPr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F6020C" w:rsidRPr="00EB3E36" w:rsidRDefault="00F6020C" w:rsidP="00F6020C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Pr="00EB3E36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EB3E3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EB3E36">
        <w:rPr>
          <w:rFonts w:asciiTheme="minorHAnsi" w:hAnsiTheme="minorHAnsi" w:cstheme="minorHAnsi"/>
          <w:i/>
          <w:sz w:val="22"/>
          <w:szCs w:val="22"/>
        </w:rPr>
        <w:t>)</w:t>
      </w:r>
    </w:p>
    <w:p w:rsidR="00F6020C" w:rsidRPr="00EB3E36" w:rsidRDefault="00F6020C" w:rsidP="00F6020C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F6020C" w:rsidRPr="00EB3E36" w:rsidRDefault="00F6020C" w:rsidP="00F6020C">
      <w:pPr>
        <w:rPr>
          <w:rFonts w:asciiTheme="minorHAnsi" w:hAnsiTheme="minorHAnsi" w:cstheme="minorHAnsi"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6020C" w:rsidRPr="00EB3E36" w:rsidRDefault="00F6020C" w:rsidP="00F6020C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F6020C" w:rsidRPr="00EB3E36" w:rsidRDefault="00F6020C" w:rsidP="00F6020C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F6020C" w:rsidRPr="00EB3E36" w:rsidRDefault="00F6020C" w:rsidP="00F6020C">
      <w:pPr>
        <w:rPr>
          <w:rFonts w:asciiTheme="minorHAnsi" w:hAnsiTheme="minorHAnsi" w:cstheme="minorHAnsi"/>
          <w:sz w:val="22"/>
          <w:szCs w:val="22"/>
        </w:rPr>
      </w:pPr>
    </w:p>
    <w:p w:rsidR="00F6020C" w:rsidRPr="00EB3E36" w:rsidRDefault="00F6020C" w:rsidP="00F6020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F6020C" w:rsidRPr="00EB3E36" w:rsidRDefault="00F6020C" w:rsidP="00F6020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F6020C" w:rsidRPr="00EB3E36" w:rsidRDefault="00F6020C" w:rsidP="00F602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020C" w:rsidRPr="00137D47" w:rsidRDefault="00F6020C" w:rsidP="00F602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541304"/>
      <w:bookmarkStart w:id="2" w:name="_Hlk67837903"/>
      <w:r w:rsidRPr="00EB3E36">
        <w:rPr>
          <w:rFonts w:asciiTheme="minorHAnsi" w:hAnsiTheme="minorHAnsi" w:cstheme="minorHAnsi"/>
          <w:sz w:val="22"/>
          <w:szCs w:val="22"/>
        </w:rPr>
        <w:t>Na potrzeby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postępowania o udzielenie zamówienia publicznego,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prowadzonego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 xml:space="preserve">w trybie art. 275 pkt </w:t>
      </w:r>
      <w:bookmarkEnd w:id="1"/>
      <w:r w:rsidRPr="00EB3E36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Modernizacja urządzeń brzegowych </w:t>
      </w:r>
      <w:r w:rsidRPr="00243249">
        <w:rPr>
          <w:rFonts w:asciiTheme="minorHAnsi" w:hAnsiTheme="minorHAnsi" w:cstheme="minorHAnsi"/>
          <w:b/>
          <w:sz w:val="22"/>
          <w:szCs w:val="22"/>
        </w:rPr>
        <w:t>(sprawa nr BAG.261.1</w:t>
      </w:r>
      <w:r w:rsidR="00A64836">
        <w:rPr>
          <w:rFonts w:asciiTheme="minorHAnsi" w:hAnsiTheme="minorHAnsi" w:cstheme="minorHAnsi"/>
          <w:b/>
          <w:sz w:val="22"/>
          <w:szCs w:val="22"/>
        </w:rPr>
        <w:t>6</w:t>
      </w:r>
      <w:r w:rsidRPr="00243249">
        <w:rPr>
          <w:rFonts w:asciiTheme="minorHAnsi" w:hAnsiTheme="minorHAnsi" w:cstheme="minorHAnsi"/>
          <w:b/>
          <w:sz w:val="22"/>
          <w:szCs w:val="22"/>
        </w:rPr>
        <w:t>.2021.ICI)</w:t>
      </w:r>
    </w:p>
    <w:p w:rsidR="00F6020C" w:rsidRPr="00EB3E36" w:rsidRDefault="00F6020C" w:rsidP="00F6020C">
      <w:pPr>
        <w:spacing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</w:pPr>
      <w:r w:rsidRPr="00EB3E36">
        <w:rPr>
          <w:rFonts w:asciiTheme="minorHAnsi" w:hAnsiTheme="minorHAnsi" w:cstheme="minorHAnsi"/>
          <w:color w:val="000000" w:themeColor="text1"/>
          <w:sz w:val="22"/>
          <w:szCs w:val="22"/>
        </w:rPr>
        <w:t>prowadzonego przez Główny Inspektora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EB3E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Farmaceutyczny</w:t>
      </w:r>
      <w:r w:rsidRPr="00EB3E3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</w:t>
      </w:r>
      <w:r w:rsidRPr="00EB3E36">
        <w:rPr>
          <w:rFonts w:asciiTheme="minorHAnsi" w:hAnsiTheme="minorHAnsi" w:cstheme="minorHAnsi"/>
          <w:sz w:val="22"/>
          <w:szCs w:val="22"/>
        </w:rPr>
        <w:t>oświadczam, co następuje</w:t>
      </w:r>
      <w:bookmarkEnd w:id="2"/>
      <w:r w:rsidRPr="00EB3E36">
        <w:rPr>
          <w:rFonts w:asciiTheme="minorHAnsi" w:hAnsiTheme="minorHAnsi" w:cstheme="minorHAnsi"/>
          <w:sz w:val="22"/>
          <w:szCs w:val="22"/>
        </w:rPr>
        <w:t>:</w:t>
      </w:r>
    </w:p>
    <w:p w:rsidR="00F6020C" w:rsidRPr="00EB3E36" w:rsidRDefault="00F6020C" w:rsidP="00F602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020C" w:rsidRPr="00EB3E36" w:rsidRDefault="00F6020C" w:rsidP="00F6020C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  <w:bookmarkStart w:id="3" w:name="_GoBack"/>
      <w:bookmarkEnd w:id="3"/>
    </w:p>
    <w:p w:rsidR="00F6020C" w:rsidRPr="00EB3E36" w:rsidRDefault="00F6020C" w:rsidP="00F6020C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F6020C" w:rsidRPr="00EB3E36" w:rsidRDefault="00F6020C" w:rsidP="00F6020C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B3E36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EB3E36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B3E36">
        <w:rPr>
          <w:rFonts w:asciiTheme="minorHAnsi" w:hAnsiTheme="minorHAnsi" w:cstheme="minorHAnsi"/>
          <w:sz w:val="22"/>
          <w:szCs w:val="22"/>
        </w:rPr>
        <w:t>Dz. U. z 2021 r., poz. 1129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EB3E36">
        <w:rPr>
          <w:rFonts w:asciiTheme="minorHAnsi" w:hAnsiTheme="minorHAnsi" w:cstheme="minorHAnsi"/>
          <w:sz w:val="22"/>
          <w:szCs w:val="22"/>
        </w:rPr>
        <w:t>)*.</w:t>
      </w:r>
    </w:p>
    <w:p w:rsidR="00F6020C" w:rsidRPr="00EB3E36" w:rsidRDefault="00F6020C" w:rsidP="00F6020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F6020C" w:rsidRDefault="00F6020C" w:rsidP="00F6020C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EB3E36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</w:t>
      </w:r>
      <w:r>
        <w:rPr>
          <w:rFonts w:asciiTheme="minorHAnsi" w:hAnsiTheme="minorHAnsi" w:cstheme="minorHAnsi"/>
          <w:i/>
          <w:sz w:val="22"/>
          <w:szCs w:val="22"/>
        </w:rPr>
        <w:t xml:space="preserve"> lub art. 109 ust. 1 pkt 4</w:t>
      </w:r>
      <w:r w:rsidRPr="00EB3E36">
        <w:rPr>
          <w:rFonts w:asciiTheme="minorHAnsi" w:hAnsiTheme="minorHAnsi" w:cstheme="minorHAnsi"/>
          <w:i/>
          <w:sz w:val="22"/>
          <w:szCs w:val="22"/>
        </w:rPr>
        <w:t>, jeśli dotyczy).</w:t>
      </w:r>
      <w:r w:rsidRPr="00EB3E36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EB3E3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B3E36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F6020C" w:rsidRPr="00EB3E36" w:rsidRDefault="00F6020C" w:rsidP="00F6020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F6020C" w:rsidRPr="00EB3E36" w:rsidRDefault="00F6020C" w:rsidP="00F6020C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EB3E36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F6020C" w:rsidRPr="00EB3E36" w:rsidRDefault="00F6020C" w:rsidP="00F6020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F6020C" w:rsidRPr="00EB3E36" w:rsidRDefault="00F6020C" w:rsidP="00F6020C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F6020C" w:rsidRPr="00EB3E36" w:rsidRDefault="00F6020C" w:rsidP="00F602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6020C" w:rsidRPr="00EB3E36" w:rsidRDefault="00F6020C" w:rsidP="00F6020C">
      <w:pPr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F6020C" w:rsidRPr="00EB3E36" w:rsidRDefault="00F6020C" w:rsidP="00F6020C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F6020C" w:rsidRDefault="00F6020C" w:rsidP="00F6020C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EB3E36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  <w:bookmarkEnd w:id="0"/>
    </w:p>
    <w:p w:rsidR="00BE1192" w:rsidRPr="00F6020C" w:rsidRDefault="00BE1192" w:rsidP="00F6020C"/>
    <w:sectPr w:rsidR="00BE1192" w:rsidRPr="00F6020C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1204E0"/>
    <w:rsid w:val="0061265C"/>
    <w:rsid w:val="00A64836"/>
    <w:rsid w:val="00A967BF"/>
    <w:rsid w:val="00B76FD7"/>
    <w:rsid w:val="00BB34BA"/>
    <w:rsid w:val="00BE1192"/>
    <w:rsid w:val="00F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7</cp:revision>
  <dcterms:created xsi:type="dcterms:W3CDTF">2021-07-20T13:37:00Z</dcterms:created>
  <dcterms:modified xsi:type="dcterms:W3CDTF">2021-10-21T11:52:00Z</dcterms:modified>
</cp:coreProperties>
</file>