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CE" w:rsidRPr="00CD36CE" w:rsidRDefault="00CD36CE" w:rsidP="00CD36CE">
      <w:pPr>
        <w:spacing w:before="120" w:after="120" w:line="320" w:lineRule="exact"/>
        <w:jc w:val="right"/>
        <w:outlineLvl w:val="7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CD36CE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1</w:t>
      </w:r>
    </w:p>
    <w:p w:rsidR="00CD36CE" w:rsidRPr="00CD36CE" w:rsidRDefault="00CD36CE" w:rsidP="00CD36CE">
      <w:pPr>
        <w:spacing w:before="120" w:after="120" w:line="320" w:lineRule="exact"/>
        <w:jc w:val="center"/>
        <w:outlineLvl w:val="7"/>
        <w:rPr>
          <w:rFonts w:ascii="Calibri" w:eastAsia="Times New Roman" w:hAnsi="Calibri" w:cs="Calibri"/>
          <w:b/>
          <w:bCs/>
          <w:iCs/>
          <w:sz w:val="28"/>
          <w:szCs w:val="28"/>
          <w:lang w:eastAsia="pl-PL"/>
        </w:rPr>
      </w:pPr>
      <w:r w:rsidRPr="00CD36CE">
        <w:rPr>
          <w:rFonts w:ascii="Calibri" w:eastAsia="Times New Roman" w:hAnsi="Calibri" w:cs="Calibri"/>
          <w:b/>
          <w:bCs/>
          <w:iCs/>
          <w:sz w:val="28"/>
          <w:szCs w:val="28"/>
          <w:lang w:eastAsia="pl-PL"/>
        </w:rPr>
        <w:t>FORMULARZ OFERTY</w:t>
      </w:r>
    </w:p>
    <w:p w:rsidR="00CD36CE" w:rsidRPr="00CD36CE" w:rsidRDefault="00CD36CE" w:rsidP="00CD36CE">
      <w:pPr>
        <w:spacing w:before="120" w:after="120" w:line="320" w:lineRule="exact"/>
        <w:jc w:val="right"/>
        <w:outlineLvl w:val="7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CD36CE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Część I</w:t>
      </w:r>
    </w:p>
    <w:p w:rsidR="00CD36CE" w:rsidRPr="00CD36CE" w:rsidRDefault="00CD36CE" w:rsidP="00CD36CE">
      <w:pPr>
        <w:spacing w:before="120" w:after="120" w:line="320" w:lineRule="exact"/>
        <w:jc w:val="center"/>
        <w:outlineLvl w:val="7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CD36CE">
        <w:rPr>
          <w:rFonts w:ascii="Calibri" w:eastAsia="Times New Roman" w:hAnsi="Calibri" w:cs="Calibri"/>
          <w:b/>
          <w:bCs/>
          <w:i/>
          <w:iCs/>
          <w:lang w:eastAsia="pl-PL"/>
        </w:rPr>
        <w:t>Zgłoszenie ofertowe</w:t>
      </w:r>
    </w:p>
    <w:p w:rsidR="00CD36CE" w:rsidRPr="00CD36CE" w:rsidRDefault="00CD36CE" w:rsidP="00CD36CE">
      <w:pPr>
        <w:spacing w:after="240" w:line="320" w:lineRule="exact"/>
        <w:jc w:val="center"/>
        <w:outlineLvl w:val="0"/>
        <w:rPr>
          <w:rFonts w:ascii="Calibri" w:eastAsia="Times New Roman" w:hAnsi="Calibri" w:cs="Calibri"/>
          <w:bCs/>
          <w:lang w:eastAsia="pl-PL"/>
        </w:rPr>
      </w:pPr>
      <w:r w:rsidRPr="00CD36CE">
        <w:rPr>
          <w:rFonts w:ascii="Calibri" w:eastAsia="Times New Roman" w:hAnsi="Calibri" w:cs="Calibri"/>
          <w:bCs/>
          <w:lang w:eastAsia="pl-PL"/>
        </w:rPr>
        <w:t xml:space="preserve">do udziału w </w:t>
      </w:r>
      <w:r w:rsidRPr="009B0A3D">
        <w:rPr>
          <w:rFonts w:eastAsia="Times New Roman" w:cstheme="minorHAnsi"/>
          <w:b/>
          <w:i/>
          <w:sz w:val="24"/>
          <w:szCs w:val="24"/>
          <w:lang w:eastAsia="pl-PL"/>
        </w:rPr>
        <w:t>Program kontroli jakości opieki nad dziećmi chorymi na nowotwory ośrodkowego układu nerwowego</w:t>
      </w:r>
      <w:r w:rsidRPr="00CD36CE">
        <w:rPr>
          <w:rFonts w:ascii="Calibri" w:eastAsia="Times New Roman" w:hAnsi="Calibri" w:cs="Calibri"/>
          <w:i/>
          <w:lang w:eastAsia="pl-PL"/>
        </w:rPr>
        <w:br/>
      </w:r>
      <w:r w:rsidRPr="00CD36CE">
        <w:rPr>
          <w:rFonts w:ascii="Calibri" w:eastAsia="Times New Roman" w:hAnsi="Calibri" w:cs="Calibri"/>
          <w:bCs/>
          <w:lang w:eastAsia="pl-PL"/>
        </w:rPr>
        <w:t>na lata 2019-2021:</w:t>
      </w:r>
    </w:p>
    <w:p w:rsidR="00CD36CE" w:rsidRPr="00CD36CE" w:rsidRDefault="00CD36CE" w:rsidP="00CD36CE">
      <w:pPr>
        <w:spacing w:after="0" w:line="320" w:lineRule="exact"/>
        <w:jc w:val="center"/>
        <w:outlineLvl w:val="0"/>
        <w:rPr>
          <w:rFonts w:ascii="Calibri" w:eastAsia="SimSun" w:hAnsi="Calibri" w:cs="Calibri"/>
          <w:bCs/>
          <w:lang w:eastAsia="zh-C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E0488E" w:rsidRPr="003D6BC5" w:rsidTr="00007A04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030651520" w:edGrp="everyone" w:colFirst="1" w:colLast="1"/>
            <w:r w:rsidRPr="003D6BC5">
              <w:rPr>
                <w:rFonts w:eastAsia="Times New Roman" w:cstheme="minorHAnsi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360274940" w:edGrp="everyone" w:colFirst="1" w:colLast="1"/>
            <w:permEnd w:id="1030651520"/>
            <w:r w:rsidRPr="003D6BC5">
              <w:rPr>
                <w:rFonts w:eastAsia="Times New Roman" w:cstheme="minorHAnsi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576324371" w:edGrp="everyone" w:colFirst="1" w:colLast="1"/>
            <w:permEnd w:id="360274940"/>
            <w:r w:rsidRPr="003D6BC5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0911438" w:edGrp="everyone" w:colFirst="1" w:colLast="1"/>
            <w:permEnd w:id="576324371"/>
            <w:r w:rsidRPr="003D6BC5">
              <w:rPr>
                <w:rFonts w:eastAsia="Times New Roman" w:cstheme="minorHAnsi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551107674" w:edGrp="everyone" w:colFirst="1" w:colLast="1"/>
            <w:permEnd w:id="10911438"/>
            <w:r w:rsidRPr="003D6BC5">
              <w:rPr>
                <w:rFonts w:eastAsia="Times New Roman" w:cstheme="minorHAnsi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429397467" w:edGrp="everyone" w:colFirst="1" w:colLast="1"/>
            <w:permEnd w:id="1551107674"/>
            <w:r w:rsidRPr="003D6BC5">
              <w:rPr>
                <w:rFonts w:eastAsia="SimSun" w:cstheme="minorHAnsi"/>
                <w:lang w:eastAsia="zh-CN"/>
              </w:rPr>
              <w:t xml:space="preserve">Adres skrzynki </w:t>
            </w:r>
            <w:proofErr w:type="spellStart"/>
            <w:r w:rsidRPr="003D6BC5">
              <w:rPr>
                <w:rFonts w:eastAsia="SimSun" w:cstheme="minorHAnsi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  <w:permStart w:id="1655252065" w:edGrp="everyone" w:colFirst="1" w:colLast="1"/>
            <w:permEnd w:id="429397467"/>
            <w:r w:rsidRPr="003D6BC5">
              <w:rPr>
                <w:rFonts w:eastAsia="Times New Roman" w:cstheme="minorHAnsi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  <w:permStart w:id="338897779" w:edGrp="everyone" w:colFirst="1" w:colLast="1"/>
            <w:permEnd w:id="1655252065"/>
            <w:r w:rsidRPr="003D6BC5">
              <w:rPr>
                <w:rFonts w:eastAsia="SimSun" w:cstheme="minorHAnsi"/>
                <w:lang w:eastAsia="zh-CN"/>
              </w:rPr>
              <w:t>Imię i nazwisko osoby składającej / osób składających ofertę</w:t>
            </w:r>
            <w:r w:rsidRPr="003D6BC5">
              <w:rPr>
                <w:rFonts w:eastAsia="Calibri" w:cstheme="minorHAnsi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E0488E" w:rsidRPr="00521F16" w:rsidRDefault="00E0488E" w:rsidP="00007A04">
            <w:pPr>
              <w:spacing w:before="60" w:after="60" w:line="240" w:lineRule="auto"/>
              <w:rPr>
                <w:rFonts w:eastAsia="SimSun" w:cstheme="minorHAnsi"/>
                <w:lang w:eastAsia="zh-CN"/>
              </w:rPr>
            </w:pPr>
            <w:permStart w:id="373893249" w:edGrp="everyone" w:colFirst="1" w:colLast="1"/>
            <w:permEnd w:id="338897779"/>
            <w:r w:rsidRPr="00521F16">
              <w:rPr>
                <w:rFonts w:eastAsia="SimSun" w:cstheme="minorHAnsi"/>
                <w:lang w:eastAsia="zh-CN"/>
              </w:rPr>
              <w:t xml:space="preserve">Data i numer wpisu do KRS </w:t>
            </w:r>
            <w:r w:rsidRPr="00521F16">
              <w:rPr>
                <w:rFonts w:eastAsia="SimSun" w:cstheme="minorHAnsi"/>
                <w:lang w:eastAsia="zh-CN"/>
              </w:rPr>
              <w:br/>
              <w:t xml:space="preserve">wraz z nazwą i siedzibą sądu </w:t>
            </w:r>
          </w:p>
          <w:p w:rsidR="00E0488E" w:rsidRPr="00521F16" w:rsidRDefault="00E0488E" w:rsidP="00007A04">
            <w:pPr>
              <w:spacing w:before="60" w:after="60" w:line="240" w:lineRule="auto"/>
              <w:rPr>
                <w:rFonts w:eastAsia="Calibri" w:cstheme="minorHAnsi"/>
                <w:bCs/>
              </w:rPr>
            </w:pPr>
            <w:r w:rsidRPr="00521F16">
              <w:rPr>
                <w:rFonts w:eastAsia="SimSun" w:cstheme="minorHAnsi"/>
                <w:lang w:eastAsia="zh-CN"/>
              </w:rPr>
              <w:t>lub informacje o innym właściwym dokumencie rejestrowym</w:t>
            </w:r>
            <w:r w:rsidRPr="00521F16" w:rsidDel="00A25794">
              <w:rPr>
                <w:rFonts w:eastAsia="Calibri" w:cstheme="minorHAnsi"/>
                <w:bCs/>
              </w:rPr>
              <w:t xml:space="preserve"> </w:t>
            </w:r>
            <w:r w:rsidRPr="00521F16">
              <w:rPr>
                <w:rFonts w:cstheme="minorHAnsi"/>
              </w:rPr>
              <w:t xml:space="preserve"> </w:t>
            </w:r>
            <w:r w:rsidRPr="00521F16">
              <w:rPr>
                <w:rFonts w:eastAsia="Calibri" w:cstheme="minorHAnsi"/>
                <w:bCs/>
              </w:rPr>
              <w:t>potwierdzającym status prawny Oferenta</w:t>
            </w:r>
            <w:r w:rsidRPr="00521F16">
              <w:rPr>
                <w:rFonts w:eastAsia="Calibri" w:cstheme="minorHAnsi"/>
                <w:bCs/>
                <w:vertAlign w:val="superscript"/>
              </w:rPr>
              <w:t xml:space="preserve"> </w:t>
            </w:r>
            <w:r w:rsidRPr="00521F16">
              <w:rPr>
                <w:rFonts w:eastAsia="Calibri" w:cstheme="minorHAnsi"/>
                <w:bCs/>
                <w:vertAlign w:val="superscript"/>
              </w:rPr>
              <w:footnoteReference w:id="2"/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before="6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381687295" w:edGrp="everyone" w:colFirst="1" w:colLast="1"/>
            <w:permEnd w:id="373893249"/>
            <w:r w:rsidRPr="003D6BC5">
              <w:rPr>
                <w:rFonts w:eastAsia="Times New Roman" w:cstheme="minorHAnsi"/>
                <w:lang w:eastAsia="pl-PL"/>
              </w:rPr>
              <w:t>Nr wpisu do rejestru podmiotów wykonujących działalność leczniczą</w:t>
            </w:r>
            <w:r w:rsidRPr="003D6BC5">
              <w:rPr>
                <w:rFonts w:eastAsia="Times New Roman" w:cstheme="minorHAnsi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0488E" w:rsidRPr="003D6BC5" w:rsidTr="00007A04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237809812" w:edGrp="everyone" w:colFirst="1" w:colLast="1"/>
            <w:permEnd w:id="381687295"/>
            <w:r w:rsidRPr="003D6BC5">
              <w:rPr>
                <w:rFonts w:eastAsia="Times New Roman" w:cstheme="minorHAnsi"/>
                <w:lang w:eastAsia="pl-PL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E0488E" w:rsidRPr="003D6BC5" w:rsidRDefault="00E0488E" w:rsidP="00007A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permEnd w:id="1237809812"/>
    </w:tbl>
    <w:p w:rsidR="00CD36CE" w:rsidRPr="00CD36CE" w:rsidRDefault="00CD36CE" w:rsidP="00CD36CE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  <w:sectPr w:rsidR="00CD36CE" w:rsidRPr="00CD36CE" w:rsidSect="00521F16">
          <w:pgSz w:w="11906" w:h="16838"/>
          <w:pgMar w:top="1417" w:right="1417" w:bottom="0" w:left="1417" w:header="708" w:footer="708" w:gutter="0"/>
          <w:cols w:space="708"/>
        </w:sectPr>
      </w:pPr>
    </w:p>
    <w:p w:rsidR="00CD36CE" w:rsidRPr="00CD36CE" w:rsidRDefault="00CD36CE" w:rsidP="00CD36CE">
      <w:pPr>
        <w:tabs>
          <w:tab w:val="left" w:pos="6237"/>
        </w:tabs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:rsidR="00CD36CE" w:rsidRPr="00CD36CE" w:rsidRDefault="00CD36CE" w:rsidP="00CD36CE">
      <w:pPr>
        <w:tabs>
          <w:tab w:val="left" w:pos="6237"/>
        </w:tabs>
        <w:spacing w:after="0" w:line="240" w:lineRule="auto"/>
        <w:jc w:val="right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CD36CE">
        <w:rPr>
          <w:rFonts w:ascii="Calibri" w:eastAsia="SimSun" w:hAnsi="Calibri" w:cs="Calibri"/>
          <w:b/>
          <w:sz w:val="24"/>
          <w:szCs w:val="24"/>
          <w:lang w:eastAsia="zh-CN"/>
        </w:rPr>
        <w:t>Część II</w:t>
      </w:r>
    </w:p>
    <w:p w:rsidR="00CD36CE" w:rsidRPr="00CD36CE" w:rsidRDefault="00CD36CE" w:rsidP="00CD36CE">
      <w:pPr>
        <w:tabs>
          <w:tab w:val="left" w:pos="6237"/>
        </w:tabs>
        <w:spacing w:after="0" w:line="240" w:lineRule="auto"/>
        <w:jc w:val="center"/>
        <w:rPr>
          <w:rFonts w:ascii="Calibri" w:eastAsia="SimSun" w:hAnsi="Calibri" w:cs="Calibri"/>
          <w:b/>
          <w:sz w:val="28"/>
          <w:szCs w:val="28"/>
          <w:lang w:eastAsia="zh-CN"/>
        </w:rPr>
      </w:pPr>
      <w:r w:rsidRPr="00CD36CE">
        <w:rPr>
          <w:rFonts w:ascii="Calibri" w:eastAsia="SimSun" w:hAnsi="Calibri" w:cs="Calibri"/>
          <w:b/>
          <w:sz w:val="28"/>
          <w:szCs w:val="28"/>
          <w:lang w:eastAsia="zh-CN"/>
        </w:rPr>
        <w:t>OŚWIADCZENIE</w:t>
      </w:r>
    </w:p>
    <w:p w:rsidR="00CD36CE" w:rsidRPr="00CD36CE" w:rsidRDefault="00CD36CE" w:rsidP="00CD36CE">
      <w:pPr>
        <w:tabs>
          <w:tab w:val="left" w:pos="6237"/>
        </w:tabs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eastAsia="zh-CN"/>
        </w:rPr>
      </w:pPr>
    </w:p>
    <w:p w:rsidR="00CD36CE" w:rsidRPr="00CD36CE" w:rsidRDefault="00CD36CE" w:rsidP="00CD36CE">
      <w:pPr>
        <w:tabs>
          <w:tab w:val="left" w:pos="6237"/>
        </w:tabs>
        <w:spacing w:after="0" w:line="240" w:lineRule="auto"/>
        <w:jc w:val="center"/>
        <w:rPr>
          <w:rFonts w:ascii="Calibri" w:eastAsia="SimSun" w:hAnsi="Calibri" w:cs="Calibri"/>
          <w:b/>
          <w:lang w:eastAsia="zh-CN"/>
        </w:rPr>
      </w:pPr>
      <w:r w:rsidRPr="00CD36CE">
        <w:rPr>
          <w:rFonts w:ascii="Calibri" w:eastAsia="SimSun" w:hAnsi="Calibri" w:cs="Calibri"/>
          <w:b/>
          <w:lang w:eastAsia="zh-CN"/>
        </w:rPr>
        <w:t>Oświadczam, że</w:t>
      </w:r>
    </w:p>
    <w:p w:rsidR="00CD36CE" w:rsidRPr="00CD36CE" w:rsidRDefault="00CD36CE" w:rsidP="00CD36C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CD36CE">
        <w:rPr>
          <w:rFonts w:ascii="Calibri" w:eastAsia="Calibri" w:hAnsi="Calibri" w:cs="Calibri"/>
        </w:rPr>
        <w:t>zapoznałem się z treścią ogłoszenia,</w:t>
      </w:r>
    </w:p>
    <w:p w:rsidR="00CD36CE" w:rsidRPr="00CD36CE" w:rsidRDefault="00CD36CE" w:rsidP="00CD36C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CD36CE">
        <w:rPr>
          <w:rFonts w:ascii="Calibri" w:eastAsia="Calibri" w:hAnsi="Calibri" w:cs="Calibri"/>
        </w:rPr>
        <w:t>dane zawarte w ofercie są prawdziwe;</w:t>
      </w:r>
    </w:p>
    <w:p w:rsidR="00CD36CE" w:rsidRPr="00CD36CE" w:rsidRDefault="00CD36CE" w:rsidP="00CD36C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permStart w:id="1462768099" w:edGrp="everyone"/>
      <w:r w:rsidRPr="00CD36CE">
        <w:rPr>
          <w:rFonts w:ascii="Calibri" w:eastAsia="Times New Roman" w:hAnsi="Calibri" w:cs="Calibri"/>
          <w:lang w:eastAsia="pl-PL"/>
        </w:rPr>
        <w:sym w:font="Wingdings" w:char="F072"/>
      </w:r>
      <w:permEnd w:id="1462768099"/>
      <w:r w:rsidRPr="00CD36CE">
        <w:rPr>
          <w:rFonts w:ascii="Calibri" w:eastAsia="Times New Roman" w:hAnsi="Calibri" w:cs="Calibri"/>
          <w:lang w:eastAsia="pl-PL"/>
        </w:rPr>
        <w:t xml:space="preserve"> nie posiadam przychodów</w:t>
      </w:r>
      <w:r w:rsidRPr="00CD36CE">
        <w:rPr>
          <w:rFonts w:ascii="Calibri" w:eastAsia="SimSun" w:hAnsi="Calibri" w:cs="Calibri"/>
          <w:lang w:eastAsia="zh-CN"/>
        </w:rPr>
        <w:t xml:space="preserve"> </w:t>
      </w:r>
      <w:r w:rsidRPr="00CD36CE">
        <w:rPr>
          <w:rFonts w:ascii="Calibri" w:eastAsia="Times New Roman" w:hAnsi="Calibri" w:cs="Calibri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</w:t>
      </w:r>
      <w:r w:rsidR="00C17115">
        <w:rPr>
          <w:rFonts w:ascii="Calibri" w:eastAsia="Times New Roman" w:hAnsi="Calibri" w:cs="Calibri"/>
          <w:lang w:eastAsia="pl-PL"/>
        </w:rPr>
        <w:t>(</w:t>
      </w:r>
      <w:r w:rsidR="00C17115" w:rsidRPr="00C17115">
        <w:rPr>
          <w:rFonts w:ascii="Calibri" w:eastAsia="Times New Roman" w:hAnsi="Calibri" w:cs="Calibri"/>
          <w:lang w:eastAsia="pl-PL"/>
        </w:rPr>
        <w:t xml:space="preserve">Dz. U. z 2019 r. poz. 623, z </w:t>
      </w:r>
      <w:proofErr w:type="spellStart"/>
      <w:r w:rsidR="00C17115" w:rsidRPr="00C17115">
        <w:rPr>
          <w:rFonts w:ascii="Calibri" w:eastAsia="Times New Roman" w:hAnsi="Calibri" w:cs="Calibri"/>
          <w:lang w:eastAsia="pl-PL"/>
        </w:rPr>
        <w:t>późn</w:t>
      </w:r>
      <w:proofErr w:type="spellEnd"/>
      <w:r w:rsidR="00C17115" w:rsidRPr="00C17115">
        <w:rPr>
          <w:rFonts w:ascii="Calibri" w:eastAsia="Times New Roman" w:hAnsi="Calibri" w:cs="Calibri"/>
          <w:lang w:eastAsia="pl-PL"/>
        </w:rPr>
        <w:t>. zm.</w:t>
      </w:r>
      <w:r w:rsidRPr="00CD36CE">
        <w:rPr>
          <w:rFonts w:ascii="Calibri" w:eastAsia="Times New Roman" w:hAnsi="Calibri" w:cs="Calibri"/>
          <w:lang w:eastAsia="pl-PL"/>
        </w:rPr>
        <w:t>)</w:t>
      </w:r>
    </w:p>
    <w:p w:rsidR="007B5314" w:rsidRPr="007B5314" w:rsidRDefault="00CD36CE" w:rsidP="00C17115">
      <w:pPr>
        <w:spacing w:after="0" w:line="36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permStart w:id="1367807566" w:edGrp="everyone"/>
      <w:r w:rsidRPr="00CD36CE">
        <w:rPr>
          <w:rFonts w:ascii="Calibri" w:eastAsia="Times New Roman" w:hAnsi="Calibri" w:cs="Calibri"/>
          <w:lang w:eastAsia="pl-PL"/>
        </w:rPr>
        <w:sym w:font="Wingdings" w:char="F072"/>
      </w:r>
      <w:permEnd w:id="1367807566"/>
      <w:r w:rsidRPr="00CD36CE">
        <w:rPr>
          <w:rFonts w:ascii="Calibri" w:eastAsia="Times New Roman" w:hAnsi="Calibri" w:cs="Calibri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</w:t>
      </w:r>
      <w:r w:rsidR="00C17115" w:rsidRPr="00C17115">
        <w:rPr>
          <w:rFonts w:ascii="Calibri" w:eastAsia="Times New Roman" w:hAnsi="Calibri" w:cs="Calibri"/>
          <w:lang w:eastAsia="pl-PL"/>
        </w:rPr>
        <w:t xml:space="preserve">(Dz. U. z 2019 r. poz. 623, z </w:t>
      </w:r>
      <w:proofErr w:type="spellStart"/>
      <w:r w:rsidR="00C17115" w:rsidRPr="00C17115">
        <w:rPr>
          <w:rFonts w:ascii="Calibri" w:eastAsia="Times New Roman" w:hAnsi="Calibri" w:cs="Calibri"/>
          <w:lang w:eastAsia="pl-PL"/>
        </w:rPr>
        <w:t>późn</w:t>
      </w:r>
      <w:proofErr w:type="spellEnd"/>
      <w:r w:rsidR="00C17115" w:rsidRPr="00C17115">
        <w:rPr>
          <w:rFonts w:ascii="Calibri" w:eastAsia="Times New Roman" w:hAnsi="Calibri" w:cs="Calibri"/>
          <w:lang w:eastAsia="pl-PL"/>
        </w:rPr>
        <w:t>. zm.)</w:t>
      </w:r>
      <w:r w:rsidR="007B5314" w:rsidRPr="007B5314">
        <w:rPr>
          <w:rFonts w:ascii="Calibri" w:eastAsia="Times New Roman" w:hAnsi="Calibri" w:cs="Calibri"/>
          <w:lang w:eastAsia="pl-PL"/>
        </w:rPr>
        <w:t xml:space="preserve"> - należy wskazać źródło i wysokość przychodów (nie dotyczy kontraktu z NFZ):</w:t>
      </w:r>
    </w:p>
    <w:p w:rsidR="007B5314" w:rsidRPr="007B5314" w:rsidRDefault="007B5314" w:rsidP="007B531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lang w:eastAsia="pl-PL"/>
        </w:rPr>
      </w:pPr>
      <w:permStart w:id="762581280" w:edGrp="everyone"/>
      <w:r w:rsidRPr="007B5314">
        <w:rPr>
          <w:rFonts w:cs="Calibri"/>
          <w:lang w:eastAsia="pl-PL"/>
        </w:rPr>
        <w:t>………………………………………………………………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…………………………………………………………………………</w:t>
      </w:r>
    </w:p>
    <w:p w:rsidR="00C11358" w:rsidRPr="007B5314" w:rsidRDefault="007B5314" w:rsidP="007B531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lang w:eastAsia="pl-PL"/>
        </w:rPr>
      </w:pPr>
      <w:r w:rsidRPr="007B5314">
        <w:rPr>
          <w:rFonts w:cs="Calibri"/>
          <w:lang w:eastAsia="pl-PL"/>
        </w:rPr>
        <w:t>…………………………………………………………………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</w:t>
      </w:r>
    </w:p>
    <w:permEnd w:id="762581280"/>
    <w:p w:rsidR="00B611DC" w:rsidRPr="00B611DC" w:rsidRDefault="00CD36CE" w:rsidP="00B611D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Calibri"/>
          <w:i/>
          <w:lang w:eastAsia="pl-PL"/>
        </w:rPr>
      </w:pPr>
      <w:r w:rsidRPr="00C11358">
        <w:rPr>
          <w:rFonts w:cs="Calibri"/>
          <w:lang w:eastAsia="pl-PL"/>
        </w:rPr>
        <w:t xml:space="preserve">zapoznałem się ze skrótowym opisem celów i podstawowych elementów zadania określonych w </w:t>
      </w:r>
      <w:r w:rsidR="007B5314">
        <w:rPr>
          <w:rFonts w:cs="Calibri"/>
          <w:u w:val="single"/>
          <w:lang w:eastAsia="pl-PL"/>
        </w:rPr>
        <w:t>załączniku nr 2</w:t>
      </w:r>
      <w:r w:rsidRPr="00C11358">
        <w:rPr>
          <w:rFonts w:cs="Calibri"/>
          <w:lang w:eastAsia="pl-PL"/>
        </w:rPr>
        <w:t xml:space="preserve"> pn. </w:t>
      </w:r>
      <w:r w:rsidRPr="00C11358">
        <w:rPr>
          <w:rFonts w:cs="Calibri"/>
          <w:i/>
          <w:lang w:eastAsia="pl-PL"/>
        </w:rPr>
        <w:t>Opis</w:t>
      </w:r>
      <w:r w:rsidRPr="00C11358">
        <w:rPr>
          <w:rFonts w:cs="Calibri"/>
          <w:lang w:eastAsia="pl-PL"/>
        </w:rPr>
        <w:t xml:space="preserve"> </w:t>
      </w:r>
      <w:r w:rsidR="0043666C">
        <w:rPr>
          <w:rFonts w:cs="Calibri"/>
          <w:lang w:eastAsia="pl-PL"/>
        </w:rPr>
        <w:t xml:space="preserve">programu </w:t>
      </w:r>
      <w:r w:rsidRPr="00C11358">
        <w:rPr>
          <w:rFonts w:cs="Calibri"/>
          <w:i/>
          <w:lang w:eastAsia="pl-PL"/>
        </w:rPr>
        <w:t>„</w:t>
      </w:r>
      <w:r w:rsidRPr="00C11358">
        <w:rPr>
          <w:rFonts w:cstheme="minorHAnsi"/>
          <w:b/>
          <w:i/>
          <w:sz w:val="24"/>
          <w:szCs w:val="24"/>
          <w:lang w:eastAsia="pl-PL"/>
        </w:rPr>
        <w:t>Program kontroli jakości opieki nad dziećmi chorymi na nowotwory ośrodkowego układu nerwowego</w:t>
      </w:r>
      <w:r w:rsidRPr="00C11358">
        <w:rPr>
          <w:rFonts w:cs="Calibri"/>
          <w:i/>
          <w:lang w:eastAsia="pl-PL"/>
        </w:rPr>
        <w:t xml:space="preserve">” na lata 2019-2021 </w:t>
      </w:r>
      <w:r w:rsidRPr="00C11358">
        <w:rPr>
          <w:rFonts w:cs="Calibri"/>
          <w:lang w:eastAsia="pl-PL"/>
        </w:rPr>
        <w:t>i oświadczam, że Program będzie realizowany zgodnie z opisem zawartym w w/w załączniku.</w:t>
      </w:r>
    </w:p>
    <w:p w:rsidR="00B611DC" w:rsidRPr="00B611DC" w:rsidRDefault="00B611DC" w:rsidP="00B611D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Calibri"/>
          <w:i/>
          <w:lang w:eastAsia="pl-PL"/>
        </w:rPr>
      </w:pPr>
      <w:r w:rsidRPr="00B611DC">
        <w:rPr>
          <w:rFonts w:cstheme="minorHAnsi"/>
        </w:rPr>
        <w:t xml:space="preserve">posiadam aktualną umowę ubezpieczenia od odpowiedzialności cywilnej (w przypadku podmiotów wykonujących działalność leczniczą) zawartą na okres </w:t>
      </w:r>
      <w:permStart w:id="1485007761" w:edGrp="everyone"/>
      <w:r w:rsidRPr="00B611DC">
        <w:rPr>
          <w:rFonts w:cstheme="minorHAnsi"/>
        </w:rPr>
        <w:t>.................................................................</w:t>
      </w:r>
      <w:permEnd w:id="1485007761"/>
      <w:r w:rsidRPr="00B611DC">
        <w:rPr>
          <w:rFonts w:cstheme="minorHAnsi"/>
        </w:rPr>
        <w:t xml:space="preserve"> termin opłacenia składki </w:t>
      </w:r>
      <w:permStart w:id="176124481" w:edGrp="everyone"/>
      <w:r w:rsidRPr="00B611DC">
        <w:rPr>
          <w:rFonts w:cstheme="minorHAnsi"/>
        </w:rPr>
        <w:t>.................................................................</w:t>
      </w:r>
      <w:permEnd w:id="176124481"/>
      <w:r w:rsidRPr="00B611DC">
        <w:rPr>
          <w:rFonts w:cstheme="minorHAnsi"/>
        </w:rPr>
        <w:t xml:space="preserve"> (w przypadku opłacania w ratach – informacja o opłaceniu raty).</w:t>
      </w:r>
    </w:p>
    <w:p w:rsidR="00CD36CE" w:rsidRPr="00CD36CE" w:rsidRDefault="00CD36CE" w:rsidP="00CD36C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CD36CE">
        <w:rPr>
          <w:rFonts w:ascii="Calibri" w:eastAsia="Calibri" w:hAnsi="Calibri" w:cs="Calibri"/>
        </w:rPr>
        <w:t>informacje zawarte w ofercie:</w:t>
      </w:r>
    </w:p>
    <w:p w:rsidR="00CD36CE" w:rsidRPr="00CD36CE" w:rsidRDefault="00CD36CE" w:rsidP="00CD36CE">
      <w:pPr>
        <w:spacing w:line="276" w:lineRule="auto"/>
        <w:ind w:left="357"/>
        <w:jc w:val="both"/>
        <w:rPr>
          <w:rFonts w:ascii="Calibri" w:eastAsia="Calibri" w:hAnsi="Calibri" w:cs="Calibri"/>
        </w:rPr>
      </w:pPr>
      <w:permStart w:id="100093706" w:edGrp="everyone"/>
      <w:r w:rsidRPr="00CD36CE">
        <w:rPr>
          <w:rFonts w:ascii="Calibri" w:eastAsia="Calibri" w:hAnsi="Calibri" w:cs="Calibri"/>
        </w:rPr>
        <w:sym w:font="Wingdings" w:char="F072"/>
      </w:r>
      <w:r w:rsidRPr="00CD36CE">
        <w:rPr>
          <w:rFonts w:ascii="Calibri" w:eastAsia="Calibri" w:hAnsi="Calibri" w:cs="Calibri"/>
        </w:rPr>
        <w:t xml:space="preserve"> </w:t>
      </w:r>
      <w:permEnd w:id="100093706"/>
      <w:r w:rsidRPr="00CD36CE">
        <w:rPr>
          <w:rFonts w:ascii="Calibri" w:eastAsia="Calibri" w:hAnsi="Calibri" w:cs="Calibri"/>
        </w:rPr>
        <w:t>stanowią tajemnicę przedsiębiorcy w rozumieniu art. 5 ustawy z dnia 6 września 2001 r. o dostępie do informacji publicznej (Dz. U. z 2018 r. poz. 1330)</w:t>
      </w:r>
      <w:r w:rsidRPr="00CD36CE">
        <w:rPr>
          <w:rFonts w:ascii="Calibri" w:eastAsia="SimSun" w:hAnsi="Calibri" w:cs="Calibri"/>
          <w:lang w:eastAsia="zh-CN"/>
        </w:rPr>
        <w:t xml:space="preserve"> i </w:t>
      </w:r>
      <w:r w:rsidRPr="00CD36CE">
        <w:rPr>
          <w:rFonts w:ascii="Calibri" w:eastAsia="Calibri" w:hAnsi="Calibri" w:cs="Calibri"/>
        </w:rPr>
        <w:t>podlegają wyłączeniu od udostępniania innym podmiotom*,</w:t>
      </w:r>
    </w:p>
    <w:p w:rsidR="00CD36CE" w:rsidRPr="00CD36CE" w:rsidRDefault="00CD36CE" w:rsidP="00CD36CE">
      <w:pPr>
        <w:spacing w:line="276" w:lineRule="auto"/>
        <w:ind w:left="357"/>
        <w:jc w:val="both"/>
        <w:rPr>
          <w:rFonts w:ascii="Calibri" w:eastAsia="Calibri" w:hAnsi="Calibri" w:cs="Calibri"/>
        </w:rPr>
      </w:pPr>
      <w:permStart w:id="241174421" w:edGrp="everyone"/>
      <w:r w:rsidRPr="00CD36CE">
        <w:rPr>
          <w:rFonts w:ascii="Calibri" w:eastAsia="Calibri" w:hAnsi="Calibri" w:cs="Calibri"/>
        </w:rPr>
        <w:sym w:font="Wingdings" w:char="F072"/>
      </w:r>
      <w:r w:rsidRPr="00CD36CE">
        <w:rPr>
          <w:rFonts w:ascii="Calibri" w:eastAsia="Calibri" w:hAnsi="Calibri" w:cs="Calibri"/>
        </w:rPr>
        <w:t xml:space="preserve"> </w:t>
      </w:r>
      <w:permEnd w:id="241174421"/>
      <w:r w:rsidRPr="00CD36CE">
        <w:rPr>
          <w:rFonts w:ascii="Calibri" w:eastAsia="Calibri" w:hAnsi="Calibri" w:cs="Calibri"/>
        </w:rPr>
        <w:t>nie stanowią tajemnicy przedsiębiorcy w rozumieniu art. 5 ustawy z dnia 6 września 2001 r. o dostępie do informacji publicznej (Dz. U. z 2018 r. poz. 1330) i nie podlegają wyłączeniu od udostępniania innym podmiotom*,</w:t>
      </w:r>
    </w:p>
    <w:p w:rsidR="00EF165F" w:rsidRPr="00EF165F" w:rsidRDefault="00EF165F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 xml:space="preserve">Posiadam aktualną umowę z Narodowym Funduszem Zdrowia na udzielanie świadczeń opieki zdrowotnej w zakresie onkologii i hematologii dziecięcej oraz chemioterapii w zakresie leczenia </w:t>
      </w:r>
      <w:r w:rsidRPr="00EF165F">
        <w:rPr>
          <w:rFonts w:ascii="Calibri" w:eastAsia="Calibri" w:hAnsi="Calibri" w:cs="Calibri"/>
        </w:rPr>
        <w:lastRenderedPageBreak/>
        <w:t>szpitalnego i/lub ambulatoryjnej opieki specjalistycznej obowiązującej w dniu złożenia oferty w zakresie onkologii i hematologii dziecięcej oraz chemioterapii w zakresie leczenia szpitalnego i/lub ambulatoryjnej opieki specjalistycznej;</w:t>
      </w:r>
    </w:p>
    <w:p w:rsidR="00CD36CE" w:rsidRPr="00EF165F" w:rsidRDefault="00CD36CE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>zadania wykonywane w ramach Programu nie będą przedstawiane w rozliczeniach z innymi podmiotami,</w:t>
      </w:r>
    </w:p>
    <w:p w:rsidR="00CD36CE" w:rsidRPr="00EF165F" w:rsidRDefault="00CD36CE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 xml:space="preserve"> złożony za pomocą </w:t>
      </w:r>
      <w:proofErr w:type="spellStart"/>
      <w:r w:rsidRPr="00EF165F">
        <w:rPr>
          <w:rFonts w:ascii="Calibri" w:eastAsia="Calibri" w:hAnsi="Calibri" w:cs="Calibri"/>
        </w:rPr>
        <w:t>ePUAP</w:t>
      </w:r>
      <w:proofErr w:type="spellEnd"/>
      <w:r w:rsidRPr="00EF165F">
        <w:rPr>
          <w:rFonts w:ascii="Calibri" w:eastAsia="Calibri" w:hAnsi="Calibri" w:cs="Calibri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:rsidR="00CD36CE" w:rsidRPr="00EF165F" w:rsidRDefault="00CD36CE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:rsidR="00CD36CE" w:rsidRPr="00EF165F" w:rsidRDefault="00CD36CE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>jestem świadomy</w:t>
      </w:r>
      <w:r w:rsidRPr="00CD36CE">
        <w:rPr>
          <w:rFonts w:ascii="Calibri" w:eastAsia="Calibri" w:hAnsi="Calibri" w:cs="Calibri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 i realizacji umowy; świadomości, iż oferta złożona w wersji papiero</w:t>
      </w:r>
      <w:r w:rsidR="003E702A">
        <w:rPr>
          <w:rFonts w:ascii="Calibri" w:eastAsia="Calibri" w:hAnsi="Calibri" w:cs="Calibri"/>
        </w:rPr>
        <w:t>wej pozostanie bez rozpatrzenia</w:t>
      </w:r>
    </w:p>
    <w:p w:rsidR="003E702A" w:rsidRPr="00EF165F" w:rsidRDefault="003E702A" w:rsidP="00EF165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EF165F">
        <w:rPr>
          <w:rFonts w:ascii="Calibri" w:eastAsia="Calibri" w:hAnsi="Calibri" w:cs="Calibri"/>
        </w:rPr>
        <w:t>kopie dokumentów (skany) załączonych do oferty są zgodne z oryginałem</w:t>
      </w:r>
      <w:r w:rsidR="0067561D" w:rsidRPr="00EF165F">
        <w:rPr>
          <w:rFonts w:ascii="Calibri" w:eastAsia="Calibri" w:hAnsi="Calibri" w:cs="Calibri"/>
        </w:rPr>
        <w:t>.</w:t>
      </w:r>
    </w:p>
    <w:p w:rsidR="003E702A" w:rsidRPr="00CD36CE" w:rsidRDefault="003E702A" w:rsidP="003E702A">
      <w:pPr>
        <w:spacing w:after="0" w:line="360" w:lineRule="auto"/>
        <w:ind w:left="36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:rsidR="002A130A" w:rsidRDefault="002A130A" w:rsidP="00CD36CE">
      <w:pPr>
        <w:spacing w:after="0" w:line="256" w:lineRule="auto"/>
        <w:rPr>
          <w:rFonts w:ascii="Calibri" w:eastAsia="Calibri" w:hAnsi="Calibri" w:cs="Calibri"/>
        </w:rPr>
        <w:sectPr w:rsidR="002A130A" w:rsidSect="00521F16">
          <w:pgSz w:w="11906" w:h="16838"/>
          <w:pgMar w:top="709" w:right="1417" w:bottom="1417" w:left="1417" w:header="708" w:footer="708" w:gutter="0"/>
          <w:cols w:space="708"/>
        </w:sectPr>
      </w:pPr>
    </w:p>
    <w:p w:rsidR="002A130A" w:rsidRDefault="00CF0954" w:rsidP="002A130A">
      <w:pPr>
        <w:spacing w:after="240" w:line="240" w:lineRule="auto"/>
        <w:ind w:left="1132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Część III</w:t>
      </w:r>
    </w:p>
    <w:p w:rsidR="002A130A" w:rsidRPr="00682FAD" w:rsidRDefault="002A130A" w:rsidP="002A130A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82F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PLAN RZECZOWO – FINANSOWY </w:t>
      </w:r>
    </w:p>
    <w:p w:rsidR="002A130A" w:rsidRPr="00682FAD" w:rsidRDefault="002A130A" w:rsidP="002A130A">
      <w:pPr>
        <w:spacing w:before="120" w:after="24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82F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  <w:t>Program kontroli jakości opieki nad dziećmi chorymi na nowotwory ośrodkowego układu nerwowego</w:t>
      </w:r>
      <w:r w:rsidRPr="00682F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lata 2019-2021, </w:t>
      </w:r>
    </w:p>
    <w:tbl>
      <w:tblPr>
        <w:tblStyle w:val="Tabela-Siatka"/>
        <w:tblW w:w="13892" w:type="dxa"/>
        <w:tblInd w:w="279" w:type="dxa"/>
        <w:tblLook w:val="04A0" w:firstRow="1" w:lastRow="0" w:firstColumn="1" w:lastColumn="0" w:noHBand="0" w:noVBand="1"/>
      </w:tblPr>
      <w:tblGrid>
        <w:gridCol w:w="570"/>
        <w:gridCol w:w="3257"/>
        <w:gridCol w:w="993"/>
        <w:gridCol w:w="1430"/>
        <w:gridCol w:w="979"/>
        <w:gridCol w:w="993"/>
        <w:gridCol w:w="1430"/>
        <w:gridCol w:w="979"/>
        <w:gridCol w:w="869"/>
        <w:gridCol w:w="1430"/>
        <w:gridCol w:w="962"/>
      </w:tblGrid>
      <w:tr w:rsidR="002A130A" w:rsidRPr="00682FAD" w:rsidTr="00C105F1">
        <w:trPr>
          <w:trHeight w:val="404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7" w:type="dxa"/>
            <w:vMerge w:val="restart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Zakres świadczeń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2A130A" w:rsidRPr="00682FAD" w:rsidTr="00C105F1">
        <w:tc>
          <w:tcPr>
            <w:tcW w:w="570" w:type="dxa"/>
            <w:vMerge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Liczba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Łączny koszt (w zł)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Liczba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Łączny koszt (w zł)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Liczba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Łączny koszt (w zł)</w:t>
            </w:r>
          </w:p>
        </w:tc>
      </w:tr>
      <w:tr w:rsidR="002A130A" w:rsidRPr="00682FAD" w:rsidTr="00C105F1">
        <w:trPr>
          <w:trHeight w:hRule="exact" w:val="97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55125440" w:edGrp="everyone" w:colFirst="2" w:colLast="2"/>
            <w:permStart w:id="509951043" w:edGrp="everyone" w:colFirst="3" w:colLast="3"/>
            <w:permStart w:id="1707619750" w:edGrp="everyone" w:colFirst="4" w:colLast="4"/>
            <w:permStart w:id="1354459051" w:edGrp="everyone" w:colFirst="5" w:colLast="5"/>
            <w:permStart w:id="1354781716" w:edGrp="everyone" w:colFirst="6" w:colLast="6"/>
            <w:permStart w:id="29437747" w:edGrp="everyone" w:colFirst="7" w:colLast="7"/>
            <w:permStart w:id="1318519672" w:edGrp="everyone" w:colFirst="8" w:colLast="8"/>
            <w:permStart w:id="651640119" w:edGrp="everyone" w:colFirst="9" w:colLast="9"/>
            <w:permStart w:id="1587955461" w:edGrp="everyone" w:colFirst="10" w:colLast="10"/>
            <w:r w:rsidRPr="00682FA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 xml:space="preserve">Centralna weryfikacja badań patomorfologicznych </w:t>
            </w:r>
            <w:r w:rsidRPr="00682FAD">
              <w:rPr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682FAD">
              <w:rPr>
                <w:bCs/>
                <w:sz w:val="24"/>
                <w:szCs w:val="24"/>
              </w:rPr>
              <w:t>immunofenotypu</w:t>
            </w:r>
            <w:proofErr w:type="spellEnd"/>
          </w:p>
        </w:tc>
        <w:tc>
          <w:tcPr>
            <w:tcW w:w="993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701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966747117" w:edGrp="everyone" w:colFirst="2" w:colLast="2"/>
            <w:permStart w:id="622284335" w:edGrp="everyone" w:colFirst="3" w:colLast="3"/>
            <w:permStart w:id="838871670" w:edGrp="everyone" w:colFirst="4" w:colLast="4"/>
            <w:permStart w:id="524054572" w:edGrp="everyone" w:colFirst="5" w:colLast="5"/>
            <w:permStart w:id="1204120291" w:edGrp="everyone" w:colFirst="6" w:colLast="6"/>
            <w:permStart w:id="344399323" w:edGrp="everyone" w:colFirst="7" w:colLast="7"/>
            <w:permStart w:id="937632157" w:edGrp="everyone" w:colFirst="8" w:colLast="8"/>
            <w:permStart w:id="1508914585" w:edGrp="everyone" w:colFirst="9" w:colLast="9"/>
            <w:permStart w:id="1386942376" w:edGrp="everyone" w:colFirst="10" w:colLast="10"/>
            <w:permEnd w:id="55125440"/>
            <w:permEnd w:id="509951043"/>
            <w:permEnd w:id="1707619750"/>
            <w:permEnd w:id="1354459051"/>
            <w:permEnd w:id="1354781716"/>
            <w:permEnd w:id="29437747"/>
            <w:permEnd w:id="1318519672"/>
            <w:permEnd w:id="651640119"/>
            <w:permEnd w:id="1587955461"/>
            <w:r w:rsidRPr="00682FA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Badanie molekularne wybranych onkogenów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725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535060166" w:edGrp="everyone" w:colFirst="4" w:colLast="4"/>
            <w:permStart w:id="1504249397" w:edGrp="everyone" w:colFirst="7" w:colLast="7"/>
            <w:permStart w:id="960119499" w:edGrp="everyone" w:colFirst="10" w:colLast="10"/>
            <w:permEnd w:id="966747117"/>
            <w:permEnd w:id="622284335"/>
            <w:permEnd w:id="838871670"/>
            <w:permEnd w:id="524054572"/>
            <w:permEnd w:id="1204120291"/>
            <w:permEnd w:id="344399323"/>
            <w:permEnd w:id="937632157"/>
            <w:permEnd w:id="1508914585"/>
            <w:permEnd w:id="1386942376"/>
            <w:r w:rsidRPr="00682FA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Zakup przeciwciał do badań molekularnych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126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375364388" w:edGrp="everyone" w:colFirst="4" w:colLast="4"/>
            <w:permStart w:id="115696643" w:edGrp="everyone" w:colFirst="7" w:colLast="7"/>
            <w:permStart w:id="993729999" w:edGrp="everyone" w:colFirst="10" w:colLast="10"/>
            <w:permEnd w:id="1535060166"/>
            <w:permEnd w:id="1504249397"/>
            <w:permEnd w:id="960119499"/>
            <w:r w:rsidRPr="00682FA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 xml:space="preserve">Wykrywanie uznanych markerów biologicznych dla celów diagnostycznych </w:t>
            </w:r>
            <w:r w:rsidRPr="00682FAD">
              <w:rPr>
                <w:sz w:val="24"/>
                <w:szCs w:val="24"/>
              </w:rPr>
              <w:br/>
              <w:t>i leczniczych, w tym: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A130A" w:rsidRPr="00682FAD" w:rsidRDefault="002A130A" w:rsidP="00C105F1"/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57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890854223" w:edGrp="everyone" w:colFirst="4" w:colLast="4"/>
            <w:permStart w:id="106773073" w:edGrp="everyone" w:colFirst="7" w:colLast="7"/>
            <w:permStart w:id="961350517" w:edGrp="everyone" w:colFirst="10" w:colLast="10"/>
            <w:permEnd w:id="1375364388"/>
            <w:permEnd w:id="115696643"/>
            <w:permEnd w:id="993729999"/>
            <w:r w:rsidRPr="00682FAD">
              <w:rPr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tabs>
                <w:tab w:val="left" w:pos="173"/>
              </w:tabs>
              <w:ind w:left="31" w:hanging="31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Odczynniki do izolacji DNA,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57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482884431" w:edGrp="everyone" w:colFirst="4" w:colLast="4"/>
            <w:permStart w:id="605635582" w:edGrp="everyone" w:colFirst="7" w:colLast="7"/>
            <w:permStart w:id="691301877" w:edGrp="everyone" w:colFirst="10" w:colLast="10"/>
            <w:permEnd w:id="1890854223"/>
            <w:permEnd w:id="106773073"/>
            <w:permEnd w:id="961350517"/>
            <w:r w:rsidRPr="00682FAD">
              <w:rPr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pStyle w:val="Akapitzlist"/>
              <w:tabs>
                <w:tab w:val="left" w:pos="173"/>
              </w:tabs>
              <w:spacing w:after="0" w:line="240" w:lineRule="auto"/>
              <w:ind w:left="3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FAD">
              <w:rPr>
                <w:rFonts w:ascii="Times New Roman" w:hAnsi="Times New Roman"/>
                <w:sz w:val="24"/>
                <w:szCs w:val="24"/>
              </w:rPr>
              <w:t>Sekwencjonowanie ogółem,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571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178472400" w:edGrp="everyone" w:colFirst="4" w:colLast="4"/>
            <w:permStart w:id="1155598104" w:edGrp="everyone" w:colFirst="7" w:colLast="7"/>
            <w:permStart w:id="380985477" w:edGrp="everyone" w:colFirst="10" w:colLast="10"/>
            <w:permEnd w:id="1482884431"/>
            <w:permEnd w:id="605635582"/>
            <w:permEnd w:id="691301877"/>
            <w:r w:rsidRPr="00682FAD">
              <w:rPr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tabs>
                <w:tab w:val="left" w:pos="173"/>
              </w:tabs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Sondy i odczynniki do MLPA,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549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466921873" w:edGrp="everyone" w:colFirst="4" w:colLast="4"/>
            <w:permStart w:id="453323852" w:edGrp="everyone" w:colFirst="7" w:colLast="7"/>
            <w:permStart w:id="655189469" w:edGrp="everyone" w:colFirst="10" w:colLast="10"/>
            <w:permEnd w:id="1178472400"/>
            <w:permEnd w:id="1155598104"/>
            <w:permEnd w:id="380985477"/>
            <w:r w:rsidRPr="00682FAD">
              <w:rPr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tabs>
                <w:tab w:val="left" w:pos="173"/>
              </w:tabs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Sondy i odczynniki do FISH,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573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402216661" w:edGrp="everyone" w:colFirst="4" w:colLast="4"/>
            <w:permStart w:id="1927286296" w:edGrp="everyone" w:colFirst="7" w:colLast="7"/>
            <w:permStart w:id="1273909962" w:edGrp="everyone" w:colFirst="10" w:colLast="10"/>
            <w:permEnd w:id="1466921873"/>
            <w:permEnd w:id="453323852"/>
            <w:permEnd w:id="655189469"/>
            <w:r w:rsidRPr="00682FAD">
              <w:rPr>
                <w:b/>
                <w:bCs/>
                <w:sz w:val="24"/>
                <w:szCs w:val="24"/>
              </w:rPr>
              <w:lastRenderedPageBreak/>
              <w:t>e)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tabs>
                <w:tab w:val="left" w:pos="173"/>
              </w:tabs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 xml:space="preserve">Przeciwciała i odczynniki do </w:t>
            </w:r>
            <w:proofErr w:type="spellStart"/>
            <w:r w:rsidRPr="00682FAD">
              <w:rPr>
                <w:sz w:val="24"/>
                <w:szCs w:val="24"/>
              </w:rPr>
              <w:t>immunohistochemii</w:t>
            </w:r>
            <w:proofErr w:type="spellEnd"/>
            <w:r w:rsidRPr="00682FA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hRule="exact" w:val="712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permStart w:id="949774767" w:edGrp="everyone" w:colFirst="2" w:colLast="2"/>
            <w:permStart w:id="341605784" w:edGrp="everyone" w:colFirst="3" w:colLast="3"/>
            <w:permStart w:id="1616593065" w:edGrp="everyone" w:colFirst="4" w:colLast="4"/>
            <w:permStart w:id="665076897" w:edGrp="everyone" w:colFirst="5" w:colLast="5"/>
            <w:permStart w:id="1369602117" w:edGrp="everyone" w:colFirst="6" w:colLast="6"/>
            <w:permStart w:id="1331657848" w:edGrp="everyone" w:colFirst="7" w:colLast="7"/>
            <w:permStart w:id="60304319" w:edGrp="everyone" w:colFirst="8" w:colLast="8"/>
            <w:permStart w:id="837491521" w:edGrp="everyone" w:colFirst="9" w:colLast="9"/>
            <w:permStart w:id="400117521" w:edGrp="everyone" w:colFirst="10" w:colLast="10"/>
            <w:permEnd w:id="1402216661"/>
            <w:permEnd w:id="1927286296"/>
            <w:permEnd w:id="1273909962"/>
            <w:r w:rsidRPr="00682FAD">
              <w:rPr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 xml:space="preserve">Weryfikacja przebiegu </w:t>
            </w:r>
            <w:r w:rsidRPr="00682FAD">
              <w:rPr>
                <w:sz w:val="24"/>
                <w:szCs w:val="24"/>
              </w:rPr>
              <w:br/>
              <w:t>i sposobu leczenia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570604">
        <w:trPr>
          <w:trHeight w:hRule="exact" w:val="1852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outlineLvl w:val="0"/>
              <w:rPr>
                <w:b/>
                <w:bCs/>
                <w:sz w:val="24"/>
                <w:szCs w:val="24"/>
              </w:rPr>
            </w:pPr>
            <w:permStart w:id="1215044727" w:edGrp="everyone" w:colFirst="2" w:colLast="2"/>
            <w:permStart w:id="1872762997" w:edGrp="everyone" w:colFirst="3" w:colLast="3"/>
            <w:permStart w:id="1257057431" w:edGrp="everyone" w:colFirst="4" w:colLast="4"/>
            <w:permStart w:id="189736101" w:edGrp="everyone" w:colFirst="5" w:colLast="5"/>
            <w:permStart w:id="477396273" w:edGrp="everyone" w:colFirst="6" w:colLast="6"/>
            <w:permStart w:id="222707138" w:edGrp="everyone" w:colFirst="7" w:colLast="7"/>
            <w:permStart w:id="1920689658" w:edGrp="everyone" w:colFirst="8" w:colLast="8"/>
            <w:permStart w:id="266089452" w:edGrp="everyone" w:colFirst="9" w:colLast="9"/>
            <w:permStart w:id="2125536360" w:edGrp="everyone" w:colFirst="10" w:colLast="10"/>
            <w:permEnd w:id="949774767"/>
            <w:permEnd w:id="341605784"/>
            <w:permEnd w:id="1616593065"/>
            <w:permEnd w:id="665076897"/>
            <w:permEnd w:id="1369602117"/>
            <w:permEnd w:id="1331657848"/>
            <w:permEnd w:id="60304319"/>
            <w:permEnd w:id="837491521"/>
            <w:permEnd w:id="400117521"/>
            <w:r w:rsidRPr="00682FA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57" w:type="dxa"/>
            <w:vAlign w:val="center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sz w:val="24"/>
                <w:szCs w:val="24"/>
              </w:rPr>
              <w:t>Organizacja sesji weryfikacyjnych dla patomorfologów, radiologów, pediatrów onkologów z ośrodków współpracujących</w:t>
            </w:r>
            <w:r w:rsidR="00570604">
              <w:rPr>
                <w:sz w:val="24"/>
                <w:szCs w:val="24"/>
              </w:rPr>
              <w:t xml:space="preserve"> (2 sesje w roku)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A130A" w:rsidRPr="00682FAD" w:rsidTr="00C105F1">
        <w:trPr>
          <w:trHeight w:val="415"/>
        </w:trPr>
        <w:tc>
          <w:tcPr>
            <w:tcW w:w="570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permStart w:id="209850502" w:edGrp="everyone" w:colFirst="2" w:colLast="2"/>
            <w:permStart w:id="873887976" w:edGrp="everyone" w:colFirst="3" w:colLast="3"/>
            <w:permStart w:id="971202010" w:edGrp="everyone" w:colFirst="4" w:colLast="4"/>
            <w:permStart w:id="7275903" w:edGrp="everyone" w:colFirst="5" w:colLast="5"/>
            <w:permStart w:id="616389712" w:edGrp="everyone" w:colFirst="6" w:colLast="6"/>
            <w:permStart w:id="572336264" w:edGrp="everyone" w:colFirst="7" w:colLast="7"/>
            <w:permStart w:id="98265318" w:edGrp="everyone" w:colFirst="8" w:colLast="8"/>
            <w:permStart w:id="1223316960" w:edGrp="everyone" w:colFirst="9" w:colLast="9"/>
            <w:permStart w:id="1011513259" w:edGrp="everyone" w:colFirst="10" w:colLast="10"/>
            <w:permEnd w:id="1215044727"/>
            <w:permEnd w:id="1872762997"/>
            <w:permEnd w:id="1257057431"/>
            <w:permEnd w:id="189736101"/>
            <w:permEnd w:id="477396273"/>
            <w:permEnd w:id="222707138"/>
            <w:permEnd w:id="1920689658"/>
            <w:permEnd w:id="266089452"/>
            <w:permEnd w:id="2125536360"/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:rsidR="002A130A" w:rsidRPr="00682FAD" w:rsidRDefault="002A130A" w:rsidP="00C105F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682FAD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….w zł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…w zł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2A130A" w:rsidRPr="00682FAD" w:rsidRDefault="002A130A" w:rsidP="00C105F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2FAD">
              <w:rPr>
                <w:bCs/>
                <w:sz w:val="24"/>
                <w:szCs w:val="24"/>
              </w:rPr>
              <w:t>… w zł</w:t>
            </w:r>
          </w:p>
        </w:tc>
      </w:tr>
      <w:permEnd w:id="209850502"/>
      <w:permEnd w:id="873887976"/>
      <w:permEnd w:id="971202010"/>
      <w:permEnd w:id="7275903"/>
      <w:permEnd w:id="616389712"/>
      <w:permEnd w:id="572336264"/>
      <w:permEnd w:id="98265318"/>
      <w:permEnd w:id="1223316960"/>
      <w:permEnd w:id="1011513259"/>
    </w:tbl>
    <w:p w:rsidR="00B55476" w:rsidRDefault="00B55476">
      <w:pPr>
        <w:sectPr w:rsidR="00B55476" w:rsidSect="002A13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55476" w:rsidRDefault="00CF0954" w:rsidP="00B55476">
      <w:pPr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Część IV</w:t>
      </w:r>
    </w:p>
    <w:p w:rsidR="00B55476" w:rsidRPr="00682FAD" w:rsidRDefault="00B55476" w:rsidP="00B55476">
      <w:pPr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82F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HARMONOGRAM  </w:t>
      </w:r>
    </w:p>
    <w:tbl>
      <w:tblPr>
        <w:tblStyle w:val="Tabela-Siatka"/>
        <w:tblW w:w="14170" w:type="dxa"/>
        <w:tblInd w:w="279" w:type="dxa"/>
        <w:tblLook w:val="04A0" w:firstRow="1" w:lastRow="0" w:firstColumn="1" w:lastColumn="0" w:noHBand="0" w:noVBand="1"/>
      </w:tblPr>
      <w:tblGrid>
        <w:gridCol w:w="4723"/>
        <w:gridCol w:w="4743"/>
        <w:gridCol w:w="19"/>
        <w:gridCol w:w="4685"/>
      </w:tblGrid>
      <w:tr w:rsidR="00B55476" w:rsidRPr="00682FAD" w:rsidTr="00C105F1">
        <w:trPr>
          <w:trHeight w:val="415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jc w:val="center"/>
              <w:outlineLvl w:val="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82FAD">
              <w:rPr>
                <w:rFonts w:eastAsia="Calibri"/>
                <w:b/>
                <w:sz w:val="24"/>
                <w:szCs w:val="24"/>
                <w:u w:val="single"/>
              </w:rPr>
              <w:t>Planowany okres wykonywania świadczeń:</w:t>
            </w:r>
          </w:p>
        </w:tc>
      </w:tr>
      <w:tr w:rsidR="00B55476" w:rsidRPr="00682FAD" w:rsidTr="00C105F1">
        <w:trPr>
          <w:trHeight w:val="401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bCs/>
                <w:sz w:val="24"/>
                <w:szCs w:val="24"/>
              </w:rPr>
              <w:t xml:space="preserve">Centralna weryfikacja badań patomorfologicznych i </w:t>
            </w:r>
            <w:proofErr w:type="spellStart"/>
            <w:r w:rsidRPr="00682FAD">
              <w:rPr>
                <w:rFonts w:eastAsia="Calibri"/>
                <w:b/>
                <w:bCs/>
                <w:sz w:val="24"/>
                <w:szCs w:val="24"/>
              </w:rPr>
              <w:t>immunofenotypu</w:t>
            </w:r>
            <w:proofErr w:type="spellEnd"/>
            <w:r w:rsidRPr="00682FAD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B55476" w:rsidRPr="00682FAD" w:rsidTr="00C105F1">
        <w:trPr>
          <w:trHeight w:val="44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276"/>
        </w:trPr>
        <w:tc>
          <w:tcPr>
            <w:tcW w:w="4723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242298062" w:edGrp="everyone" w:colFirst="0" w:colLast="0"/>
            <w:permStart w:id="823147658" w:edGrp="everyone" w:colFirst="1" w:colLast="1"/>
            <w:permStart w:id="888367655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242298062"/>
      <w:permEnd w:id="823147658"/>
      <w:permEnd w:id="888367655"/>
      <w:tr w:rsidR="00B55476" w:rsidRPr="00682FAD" w:rsidTr="00C105F1">
        <w:trPr>
          <w:trHeight w:val="497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>Badanie molekularne wybranych onkogenów:</w:t>
            </w:r>
          </w:p>
        </w:tc>
      </w:tr>
      <w:tr w:rsidR="00B55476" w:rsidRPr="00682FAD" w:rsidTr="00C105F1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255"/>
        </w:trPr>
        <w:tc>
          <w:tcPr>
            <w:tcW w:w="4723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1897822992" w:edGrp="everyone" w:colFirst="0" w:colLast="0"/>
            <w:permStart w:id="2014014297" w:edGrp="everyone" w:colFirst="1" w:colLast="1"/>
            <w:permStart w:id="323358407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1897822992"/>
      <w:permEnd w:id="2014014297"/>
      <w:permEnd w:id="323358407"/>
      <w:tr w:rsidR="00B55476" w:rsidRPr="00682FAD" w:rsidTr="00C105F1">
        <w:trPr>
          <w:trHeight w:val="475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>Zakup przeciwciał do badań molekularnych:</w:t>
            </w:r>
          </w:p>
        </w:tc>
      </w:tr>
      <w:tr w:rsidR="00B55476" w:rsidRPr="00682FAD" w:rsidTr="00C105F1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261"/>
        </w:trPr>
        <w:tc>
          <w:tcPr>
            <w:tcW w:w="4723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2122847683" w:edGrp="everyone" w:colFirst="0" w:colLast="0"/>
            <w:permStart w:id="205983304" w:edGrp="everyone" w:colFirst="1" w:colLast="1"/>
            <w:permStart w:id="19669393" w:edGrp="everyone" w:colFirst="2" w:colLast="2"/>
          </w:p>
        </w:tc>
        <w:tc>
          <w:tcPr>
            <w:tcW w:w="4762" w:type="dxa"/>
            <w:gridSpan w:val="2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2122847683"/>
      <w:permEnd w:id="205983304"/>
      <w:permEnd w:id="19669393"/>
      <w:tr w:rsidR="00B55476" w:rsidRPr="00682FAD" w:rsidTr="00C105F1">
        <w:trPr>
          <w:trHeight w:val="481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>Wykrywanie uznanych markerów biologicznych dla celów diagnostycznych i leczniczych:</w:t>
            </w:r>
          </w:p>
        </w:tc>
      </w:tr>
      <w:tr w:rsidR="00B55476" w:rsidRPr="00682FAD" w:rsidTr="00C105F1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62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267"/>
        </w:trPr>
        <w:tc>
          <w:tcPr>
            <w:tcW w:w="4723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1215305754" w:edGrp="everyone" w:colFirst="0" w:colLast="0"/>
            <w:permStart w:id="519709281" w:edGrp="everyone" w:colFirst="1" w:colLast="1"/>
            <w:permStart w:id="1564878415" w:edGrp="everyone" w:colFirst="2" w:colLast="2"/>
          </w:p>
        </w:tc>
        <w:tc>
          <w:tcPr>
            <w:tcW w:w="4762" w:type="dxa"/>
            <w:gridSpan w:val="2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1215305754"/>
      <w:permEnd w:id="519709281"/>
      <w:permEnd w:id="1564878415"/>
      <w:tr w:rsidR="00B55476" w:rsidRPr="00682FAD" w:rsidTr="00C105F1">
        <w:trPr>
          <w:trHeight w:val="405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>Weryfikacja przebiegu i sposobu leczenia:</w:t>
            </w:r>
          </w:p>
        </w:tc>
      </w:tr>
      <w:tr w:rsidR="00B55476" w:rsidRPr="00682FAD" w:rsidTr="00C105F1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62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342"/>
        </w:trPr>
        <w:tc>
          <w:tcPr>
            <w:tcW w:w="4723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1524370861" w:edGrp="everyone" w:colFirst="0" w:colLast="0"/>
            <w:permStart w:id="406283017" w:edGrp="everyone" w:colFirst="1" w:colLast="1"/>
            <w:permStart w:id="562568654" w:edGrp="everyone" w:colFirst="2" w:colLast="2"/>
          </w:p>
        </w:tc>
        <w:tc>
          <w:tcPr>
            <w:tcW w:w="4762" w:type="dxa"/>
            <w:gridSpan w:val="2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1524370861"/>
      <w:permEnd w:id="406283017"/>
      <w:permEnd w:id="562568654"/>
      <w:tr w:rsidR="00B55476" w:rsidRPr="00682FAD" w:rsidTr="00C105F1">
        <w:trPr>
          <w:trHeight w:val="481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bCs/>
                <w:sz w:val="24"/>
                <w:szCs w:val="24"/>
              </w:rPr>
              <w:t>Organizacja sesji weryfikacyjnych dla patomorfologów, radiologów, pediatrów onkologów z ośrodków współpracujących</w:t>
            </w:r>
            <w:r w:rsidRPr="00682FAD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B55476" w:rsidRPr="00682FAD" w:rsidTr="00C105F1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2019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2020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82FAD">
              <w:rPr>
                <w:rFonts w:eastAsia="Calibri"/>
                <w:b/>
                <w:sz w:val="24"/>
                <w:szCs w:val="24"/>
              </w:rPr>
              <w:t xml:space="preserve">2021 </w:t>
            </w:r>
            <w:r w:rsidRPr="00682FAD">
              <w:rPr>
                <w:rFonts w:eastAsia="Calibri"/>
                <w:i/>
                <w:sz w:val="24"/>
                <w:szCs w:val="24"/>
              </w:rPr>
              <w:t>(wskazać kwartały):</w:t>
            </w:r>
          </w:p>
        </w:tc>
      </w:tr>
      <w:tr w:rsidR="00B55476" w:rsidRPr="00682FAD" w:rsidTr="00521F16">
        <w:trPr>
          <w:trHeight w:val="243"/>
        </w:trPr>
        <w:tc>
          <w:tcPr>
            <w:tcW w:w="4723" w:type="dxa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permStart w:id="1700929286" w:edGrp="everyone" w:colFirst="0" w:colLast="0"/>
            <w:permStart w:id="956251594" w:edGrp="everyone" w:colFirst="1" w:colLast="1"/>
            <w:permStart w:id="1270828048" w:edGrp="everyone" w:colFirst="2" w:colLast="2"/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B55476" w:rsidRPr="00682FAD" w:rsidRDefault="00B55476" w:rsidP="00C105F1">
            <w:pPr>
              <w:tabs>
                <w:tab w:val="left" w:pos="1701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permEnd w:id="1700929286"/>
      <w:permEnd w:id="956251594"/>
      <w:permEnd w:id="1270828048"/>
    </w:tbl>
    <w:p w:rsidR="00E62B09" w:rsidRDefault="00E62B09">
      <w:pPr>
        <w:sectPr w:rsidR="00E62B09" w:rsidSect="00521F16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E62B09" w:rsidRDefault="00CF0954" w:rsidP="00E62B0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Część V</w:t>
      </w:r>
    </w:p>
    <w:p w:rsidR="00E62B09" w:rsidRPr="001D2BDF" w:rsidRDefault="00E62B09" w:rsidP="00E62B0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2B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PROWADZONEJ DZIAŁALNOŚCI </w:t>
      </w:r>
    </w:p>
    <w:p w:rsidR="00E62B09" w:rsidRPr="001D2BDF" w:rsidRDefault="00E62B09" w:rsidP="00E62B09">
      <w:pPr>
        <w:spacing w:before="120" w:after="24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D2BD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  <w:t>Program kontroli jakości opieki nad dziećmi chorymi na nowotwory ośrodkowego układu nerwowego</w:t>
      </w:r>
      <w:r w:rsidRPr="001D2BD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lata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9-2021</w:t>
      </w:r>
      <w:r w:rsidRPr="001D2BD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, 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593"/>
        <w:gridCol w:w="5245"/>
      </w:tblGrid>
      <w:tr w:rsidR="00E62B09" w:rsidRPr="001D2BDF" w:rsidTr="00C105F1">
        <w:trPr>
          <w:trHeight w:val="56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593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merytoryczne: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keepNext/>
              <w:spacing w:before="120" w:after="120" w:line="240" w:lineRule="auto"/>
              <w:ind w:left="7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Opisać spełnienie wymagań:</w:t>
            </w:r>
          </w:p>
        </w:tc>
      </w:tr>
      <w:tr w:rsidR="00E62B09" w:rsidRPr="001D2BDF" w:rsidTr="00C105F1">
        <w:trPr>
          <w:trHeight w:val="6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możliwości pełnej diagnostyki chorób ośrodkowego układu nerwowego u dzieci.</w:t>
            </w:r>
          </w:p>
        </w:tc>
        <w:tc>
          <w:tcPr>
            <w:tcW w:w="5245" w:type="dxa"/>
            <w:vAlign w:val="center"/>
          </w:tcPr>
          <w:p w:rsidR="00E62B09" w:rsidRPr="003C688A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ermStart w:id="1422202369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1422202369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897208980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897208980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40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odpowiednich warunków lokalowych:</w:t>
            </w:r>
          </w:p>
        </w:tc>
        <w:tc>
          <w:tcPr>
            <w:tcW w:w="5245" w:type="dxa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</w:p>
        </w:tc>
      </w:tr>
      <w:tr w:rsidR="00E62B09" w:rsidRPr="001D2BDF" w:rsidTr="00C105F1">
        <w:trPr>
          <w:trHeight w:val="6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możliwość zapewnienia pełnego reżimu sanitarnego dla każdego chorego w okresie </w:t>
            </w:r>
            <w:proofErr w:type="spellStart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neutropenii</w:t>
            </w:r>
            <w:proofErr w:type="spellEnd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271543619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1271543619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391595436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391595436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1094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3C688A">
            <w:pPr>
              <w:widowControl w:val="0"/>
              <w:spacing w:before="120" w:after="40" w:line="240" w:lineRule="auto"/>
              <w:ind w:left="294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pomieszczenie z komorą laminarną do przygotowywania </w:t>
            </w:r>
            <w:proofErr w:type="spellStart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cytostatyków</w:t>
            </w:r>
            <w:proofErr w:type="spellEnd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</w:p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centralna apteka.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459750630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1459750630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1707030253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707030253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694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wydzielonej części do leczenia w ramach dziennego pobytu (oddział dzienny).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2141985623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2141985623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362167253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362167253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69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przychodni przyklinicznej umożliwiającej zapewnienie ciągłości opieki nad leczonym dzieckiem.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427266561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427266561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486698548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486698548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692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Posiadanie dostępu do pełnej, całodobowej diagnostyki laboratoryjnej </w:t>
            </w: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obrazowej oraz zabezpieczenia w preparaty krwiopochodne.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254545063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254545063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281296386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281296386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67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Zapewniona pełna współpraca w zakresie neurochirurgii dziecięcej </w:t>
            </w: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innych specjalności przez całą dobę.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279210768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279210768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900275376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900275376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810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Posiadanie możliwości ciągłej współpracy ze specjalistami w zakresie neurochirurgii, neurologii, endokrynologii, okulistyki, psychologii </w:t>
            </w: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rehabilitacji w procesie opieki nad ozdrowieńcami.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359368879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359368879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1040589724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040589724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Zatrudnianie kadry fachowej z doświadczeniem praktycznym w </w:t>
            </w:r>
            <w:proofErr w:type="spellStart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hematoonkologii</w:t>
            </w:r>
            <w:proofErr w:type="spellEnd"/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dziecięcej, w tym co najmniej 2 lekarzy ze specjalizacją </w:t>
            </w: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onkologii i hematologii dziecięcej.</w:t>
            </w:r>
          </w:p>
        </w:tc>
        <w:tc>
          <w:tcPr>
            <w:tcW w:w="5245" w:type="dxa"/>
            <w:vAlign w:val="center"/>
          </w:tcPr>
          <w:p w:rsidR="003C688A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ermStart w:id="1640315930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ermEnd w:id="1640315930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579077694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579077694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  <w:p w:rsidR="00E62B09" w:rsidRDefault="00E206E4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Jeśli tak </w:t>
            </w:r>
            <w:r w:rsidR="00E62B09" w:rsidRPr="001D2BDF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podać liczbę zatrudnianych lekarzy ze specjalizacją w dziedzinie onkologii i hematologii dziecięcej</w:t>
            </w:r>
          </w:p>
          <w:p w:rsidR="003C688A" w:rsidRPr="001D2BDF" w:rsidRDefault="003C688A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455320623" w:edGrp="everyone"/>
            <w:r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...........</w:t>
            </w:r>
            <w:permEnd w:id="1455320623"/>
          </w:p>
        </w:tc>
      </w:tr>
      <w:tr w:rsidR="00E62B09" w:rsidRPr="001D2BDF" w:rsidTr="00C105F1">
        <w:trPr>
          <w:trHeight w:val="75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Zapewniona współpraca z neuropatologiem lub patologiem przeszkolonym </w:t>
            </w: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rozpoznawaniu nowotworów ośrodkowego układu nerwowego.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805018825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805018825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807410593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807410593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badań diagnostycznych niezbędnych do ustalenia rozpoznania i stratyfikacji pacjentów z nowotworami ośrodkowego układu nerwowego do odpowiednich grup ryzyka.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116306114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1116306114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permStart w:id="392972102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392972102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>Liczba przeprowadzonych badań u osób do 18 r.ż. w 2018 r. w tym:</w:t>
            </w:r>
          </w:p>
        </w:tc>
        <w:tc>
          <w:tcPr>
            <w:tcW w:w="5245" w:type="dxa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badań patomorfologicznych i </w:t>
            </w:r>
            <w:proofErr w:type="spellStart"/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>immunofenotypu</w:t>
            </w:r>
            <w:proofErr w:type="spellEnd"/>
            <w:r w:rsidRPr="001D2BDF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E62B09" w:rsidRDefault="00E62B09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Wskazać liczbę</w:t>
            </w:r>
          </w:p>
          <w:p w:rsidR="003C688A" w:rsidRPr="001D2BDF" w:rsidRDefault="003C688A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278085262" w:edGrp="everyone"/>
            <w:r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.......</w:t>
            </w:r>
            <w:permEnd w:id="278085262"/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cstheme="minorHAnsi"/>
                <w:sz w:val="24"/>
                <w:szCs w:val="24"/>
                <w:lang w:eastAsia="pl-PL"/>
              </w:rPr>
              <w:t>b</w:t>
            </w:r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adanie molekularne </w:t>
            </w:r>
          </w:p>
        </w:tc>
        <w:tc>
          <w:tcPr>
            <w:tcW w:w="5245" w:type="dxa"/>
            <w:vAlign w:val="center"/>
          </w:tcPr>
          <w:p w:rsidR="00E62B09" w:rsidRDefault="00E62B09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D2BDF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Wskazać liczbę </w:t>
            </w:r>
          </w:p>
          <w:p w:rsidR="003C688A" w:rsidRPr="001D2BDF" w:rsidRDefault="003C688A" w:rsidP="00C105F1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1226312078" w:edGrp="everyone"/>
            <w:r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.......</w:t>
            </w:r>
            <w:permEnd w:id="1226312078"/>
          </w:p>
        </w:tc>
      </w:tr>
      <w:tr w:rsidR="00E62B09" w:rsidRPr="001D2BDF" w:rsidTr="00C105F1">
        <w:trPr>
          <w:trHeight w:val="86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E62B09" w:rsidRPr="001D2BDF" w:rsidRDefault="00E62B09" w:rsidP="00C105F1">
            <w:pPr>
              <w:spacing w:before="120" w:after="4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Pr="001D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593" w:type="dxa"/>
            <w:shd w:val="clear" w:color="auto" w:fill="D9D9D9" w:themeFill="background1" w:themeFillShade="D9"/>
          </w:tcPr>
          <w:p w:rsidR="00E62B09" w:rsidRPr="001D2BDF" w:rsidRDefault="00E62B09" w:rsidP="00C105F1">
            <w:pPr>
              <w:widowControl w:val="0"/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Doświadczenie w realizacji zadania </w:t>
            </w:r>
            <w:proofErr w:type="spellStart"/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>NPZChN</w:t>
            </w:r>
            <w:proofErr w:type="spellEnd"/>
            <w:r w:rsidRPr="001D2B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pn.: „Program kontroli jakości opieki nad dziećmi chorymi na nowotwory ośrodkowego układu nerwowego”, w latach 2016-2018</w:t>
            </w:r>
          </w:p>
        </w:tc>
        <w:tc>
          <w:tcPr>
            <w:tcW w:w="5245" w:type="dxa"/>
            <w:vAlign w:val="center"/>
          </w:tcPr>
          <w:p w:rsidR="00E62B09" w:rsidRPr="001D2BDF" w:rsidRDefault="003C688A" w:rsidP="003C6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permStart w:id="706704649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permEnd w:id="706704649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bookmarkStart w:id="0" w:name="_GoBack"/>
            <w:permStart w:id="1177882376" w:edGrp="everyone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bookmarkEnd w:id="0"/>
            <w:permEnd w:id="1177882376"/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</w:tc>
      </w:tr>
    </w:tbl>
    <w:p w:rsidR="00E62B09" w:rsidRPr="001D2BDF" w:rsidRDefault="00E62B09" w:rsidP="00E62B09">
      <w:pPr>
        <w:tabs>
          <w:tab w:val="left" w:pos="2552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BDF">
        <w:rPr>
          <w:rFonts w:ascii="Times New Roman" w:eastAsia="Times New Roman" w:hAnsi="Times New Roman" w:cs="Times New Roman"/>
          <w:sz w:val="24"/>
          <w:szCs w:val="24"/>
          <w:lang w:eastAsia="pl-PL"/>
        </w:rPr>
        <w:t>* właściwe za</w:t>
      </w:r>
      <w:r w:rsidR="003C688A">
        <w:rPr>
          <w:rFonts w:ascii="Times New Roman" w:eastAsia="Times New Roman" w:hAnsi="Times New Roman" w:cs="Times New Roman"/>
          <w:sz w:val="24"/>
          <w:szCs w:val="24"/>
          <w:lang w:eastAsia="pl-PL"/>
        </w:rPr>
        <w:t>znaczyć „X”</w:t>
      </w:r>
      <w:r w:rsidRPr="001D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D4D" w:rsidRDefault="003160A9"/>
    <w:sectPr w:rsidR="00A62D4D" w:rsidSect="002A13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58" w:rsidRDefault="007B6258" w:rsidP="00CD36CE">
      <w:pPr>
        <w:spacing w:after="0" w:line="240" w:lineRule="auto"/>
      </w:pPr>
      <w:r>
        <w:separator/>
      </w:r>
    </w:p>
  </w:endnote>
  <w:endnote w:type="continuationSeparator" w:id="0">
    <w:p w:rsidR="007B6258" w:rsidRDefault="007B6258" w:rsidP="00CD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58" w:rsidRDefault="007B6258" w:rsidP="00CD36CE">
      <w:pPr>
        <w:spacing w:after="0" w:line="240" w:lineRule="auto"/>
      </w:pPr>
      <w:r>
        <w:separator/>
      </w:r>
    </w:p>
  </w:footnote>
  <w:footnote w:type="continuationSeparator" w:id="0">
    <w:p w:rsidR="007B6258" w:rsidRDefault="007B6258" w:rsidP="00CD36CE">
      <w:pPr>
        <w:spacing w:after="0" w:line="240" w:lineRule="auto"/>
      </w:pPr>
      <w:r>
        <w:continuationSeparator/>
      </w:r>
    </w:p>
  </w:footnote>
  <w:footnote w:id="1">
    <w:p w:rsidR="00E0488E" w:rsidRPr="00A419A8" w:rsidRDefault="00E0488E" w:rsidP="00E048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:rsidR="00E0488E" w:rsidRPr="007B290D" w:rsidRDefault="00E0488E" w:rsidP="007B29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B290D">
        <w:rPr>
          <w:rFonts w:ascii="Arial" w:hAnsi="Arial" w:cs="Arial"/>
          <w:sz w:val="16"/>
          <w:szCs w:val="16"/>
        </w:rPr>
        <w:footnoteRef/>
      </w:r>
      <w:r w:rsidRPr="007B290D">
        <w:rPr>
          <w:rFonts w:ascii="Arial" w:hAnsi="Arial" w:cs="Arial"/>
          <w:sz w:val="16"/>
          <w:szCs w:val="16"/>
        </w:rPr>
        <w:t xml:space="preserve"> </w:t>
      </w:r>
      <w:r w:rsidR="007B290D" w:rsidRPr="007B290D">
        <w:rPr>
          <w:rFonts w:ascii="Arial" w:hAnsi="Arial" w:cs="Arial"/>
          <w:sz w:val="16"/>
          <w:szCs w:val="16"/>
        </w:rPr>
        <w:t xml:space="preserve">W przypadku przedsiębiorców będących osobami fizycznymi, dołączyć do oferty oświadczenie o uzyskaniu wpisu w Centralnej Ewidencji i Informacji o Działalności Gospodarczej albo o dacie złożenia wniosku o wpis do Centralnej Ewidencji i Informacji o Działalności Gospodarczej zgodnie z treścią art. 17 ust. 1 ustawy z dnia 6 marca 2018 r. Prawo przedsiębiorców (Dz. U. poz. 646 z </w:t>
      </w:r>
      <w:proofErr w:type="spellStart"/>
      <w:r w:rsidR="007B290D" w:rsidRPr="007B290D">
        <w:rPr>
          <w:rFonts w:ascii="Arial" w:hAnsi="Arial" w:cs="Arial"/>
          <w:sz w:val="16"/>
          <w:szCs w:val="16"/>
        </w:rPr>
        <w:t>późn</w:t>
      </w:r>
      <w:proofErr w:type="spellEnd"/>
      <w:r w:rsidR="007B290D" w:rsidRPr="007B290D">
        <w:rPr>
          <w:rFonts w:ascii="Arial" w:hAnsi="Arial" w:cs="Arial"/>
          <w:sz w:val="16"/>
          <w:szCs w:val="16"/>
        </w:rPr>
        <w:t>. zm.).</w:t>
      </w:r>
    </w:p>
  </w:footnote>
  <w:footnote w:id="3">
    <w:p w:rsidR="00E0488E" w:rsidRPr="0046173D" w:rsidRDefault="00E0488E" w:rsidP="00E048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68DC">
        <w:rPr>
          <w:rFonts w:ascii="Arial" w:hAnsi="Arial" w:cs="Arial"/>
          <w:sz w:val="16"/>
          <w:szCs w:val="16"/>
          <w:vertAlign w:val="superscript"/>
        </w:rPr>
        <w:footnoteRef/>
      </w:r>
      <w:r w:rsidRPr="008268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>w przypadku podmiotów wykonujących działalność leczniczą, numer wpisu w rejestrze podmiotów wykonujących działalność leczniczą, o którym mowa w art. 100 ustawy z dnia 15 kwietnia 2011 r. o działalności leczniczej (Dz.U. z 2018 r. poz. 2190), zaś w przypadku, o którym mowa w art. 104 tej ustawy, kopia zawiadomienia, o którym mowa w tym przepisie, uwierzytelniona przez osobę albo osoby uprawnione do reprezentacji oferenta, notariusza, radcę prawnego albo adwokata.</w:t>
      </w:r>
    </w:p>
    <w:p w:rsidR="00E0488E" w:rsidRDefault="00E0488E" w:rsidP="00E04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931C75"/>
    <w:multiLevelType w:val="hybridMultilevel"/>
    <w:tmpl w:val="F09A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DNrUfNjtBvRMw1QkKTvCY7oIvHoLKndeRo2TeGsMlWGqcQNbRqlbr2hLotNv4GQwvm/McWKUlfsLtn06eqnKQ==" w:salt="DUbwFV547L4SZ3wdzMIB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02"/>
    <w:rsid w:val="002323D2"/>
    <w:rsid w:val="002A130A"/>
    <w:rsid w:val="002D6002"/>
    <w:rsid w:val="003160A9"/>
    <w:rsid w:val="003C688A"/>
    <w:rsid w:val="003E702A"/>
    <w:rsid w:val="003F0554"/>
    <w:rsid w:val="0043666C"/>
    <w:rsid w:val="00521F16"/>
    <w:rsid w:val="00557695"/>
    <w:rsid w:val="0057034B"/>
    <w:rsid w:val="00570604"/>
    <w:rsid w:val="0067561D"/>
    <w:rsid w:val="00693C83"/>
    <w:rsid w:val="00730A62"/>
    <w:rsid w:val="007B290D"/>
    <w:rsid w:val="007B5314"/>
    <w:rsid w:val="007B6258"/>
    <w:rsid w:val="008268DC"/>
    <w:rsid w:val="00AF275E"/>
    <w:rsid w:val="00B55476"/>
    <w:rsid w:val="00B611DC"/>
    <w:rsid w:val="00C11358"/>
    <w:rsid w:val="00C17115"/>
    <w:rsid w:val="00CD36CE"/>
    <w:rsid w:val="00CF0954"/>
    <w:rsid w:val="00E0488E"/>
    <w:rsid w:val="00E206E4"/>
    <w:rsid w:val="00E62B09"/>
    <w:rsid w:val="00EF165F"/>
    <w:rsid w:val="00F7602D"/>
    <w:rsid w:val="00F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CD16B-72F9-42C2-A648-4A5E5724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D36CE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2A130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130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1275</Words>
  <Characters>7654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2019-05-07T10:47:00Z</dcterms:created>
  <dcterms:modified xsi:type="dcterms:W3CDTF">2019-05-08T14:03:00Z</dcterms:modified>
</cp:coreProperties>
</file>