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  <w:bookmarkStart w:id="0" w:name="_GoBack"/>
      <w:bookmarkEnd w:id="0"/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  <w:r>
        <w:rPr>
          <w:rFonts w:ascii="Calibri-Bold" w:hAnsi="Calibri-Bold" w:cs="Calibri-Bold"/>
          <w:b/>
          <w:bCs/>
          <w:sz w:val="52"/>
          <w:szCs w:val="52"/>
        </w:rPr>
        <w:t>Plan działań</w:t>
      </w: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  <w:r>
        <w:rPr>
          <w:rFonts w:ascii="Calibri-Bold" w:hAnsi="Calibri-Bold" w:cs="Calibri-Bold"/>
          <w:b/>
          <w:bCs/>
          <w:sz w:val="52"/>
          <w:szCs w:val="52"/>
        </w:rPr>
        <w:t>na rzecz poprawy</w:t>
      </w: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  <w:r>
        <w:rPr>
          <w:rFonts w:ascii="Calibri-Bold" w:hAnsi="Calibri-Bold" w:cs="Calibri-Bold"/>
          <w:b/>
          <w:bCs/>
          <w:sz w:val="52"/>
          <w:szCs w:val="52"/>
        </w:rPr>
        <w:t>zapewnienia dostępności</w:t>
      </w: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  <w:r>
        <w:rPr>
          <w:rFonts w:ascii="Calibri-Bold" w:hAnsi="Calibri-Bold" w:cs="Calibri-Bold"/>
          <w:b/>
          <w:bCs/>
          <w:sz w:val="52"/>
          <w:szCs w:val="52"/>
        </w:rPr>
        <w:t>architektonicznej, cyfrowej i  </w:t>
      </w:r>
    </w:p>
    <w:p w:rsidR="00B44E6E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  <w:r>
        <w:rPr>
          <w:rFonts w:ascii="Calibri-Bold" w:hAnsi="Calibri-Bold" w:cs="Calibri-Bold"/>
          <w:b/>
          <w:bCs/>
          <w:sz w:val="52"/>
          <w:szCs w:val="52"/>
        </w:rPr>
        <w:t>informacyjno-komunikacyjnej w  Łódzkim Urzędzie Wojewódzkim w Łodzi</w:t>
      </w: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52"/>
          <w:szCs w:val="52"/>
        </w:rPr>
      </w:pPr>
    </w:p>
    <w:p w:rsidR="0093642A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Obszar działań Koordynatora do spraw dostępności architektonicznej, cyfrowej i informacyjno-komunikacyjnej</w:t>
      </w:r>
    </w:p>
    <w:p w:rsidR="0093642A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1. Bieżąca aktualizacja planu działań w ramach dostępności;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2. Analiza stanu obiektów Łódzkiego Urzędu Wojewódzkiego w Łodzi (dalej: ŁUW) pod względem dostosowania do potrzeb osób ze szczególnymi potrzebami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wynikającym z przepisów ustawy;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3. Bieżąca aktualizacja deklaracji w przypadku wprowadzania zmian w ŁUW w Łodzi;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4. Przygotowanie pism do organów administracji zespolonej w województwie oraz organów władzy samorządowej szczebla wojewódzkiego, powiatowego i gminnego polecających powołanie koordynatorów ds. zapewnienia dostępności osobom ze szczególnymi potrzebami oraz opracowanie planów działania koordynatorów;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5. Szkolenia z zakresu zapewnienia dostępności osobom ze szczególnymi potrzebami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dla pracowników ŁUW w Łodzi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 xml:space="preserve">6. Wdrażanie na bieżąco rozwiązań architektonicznych, cyfrowych i </w:t>
      </w:r>
      <w:proofErr w:type="spellStart"/>
      <w:r w:rsidRPr="00441732">
        <w:rPr>
          <w:rFonts w:ascii="Calibri" w:hAnsi="Calibri" w:cs="Calibri"/>
          <w:sz w:val="24"/>
          <w:szCs w:val="24"/>
        </w:rPr>
        <w:t>informacyjno</w:t>
      </w:r>
      <w:proofErr w:type="spellEnd"/>
      <w:r w:rsidRPr="00441732">
        <w:rPr>
          <w:rFonts w:ascii="Calibri" w:hAnsi="Calibri" w:cs="Calibri"/>
          <w:sz w:val="24"/>
          <w:szCs w:val="24"/>
        </w:rPr>
        <w:t xml:space="preserve"> -komunikacyjnych w ŁUW w celu zapewnienia minimalnych wymagań dostępności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alternatywnej. Uzyskiwanie informacji o dostępności (spełnianiu minimalnych wymagań oraz dostępności alternatywnej) od jednostek podległych w województwie łódzkim;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7. Przygotowanie raportu o stanie zapewniania dostępności osobom ze szczególnymi potrzebami w ŁUW w Łodzi;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8. Przygotowanie informacji zbiorczych o stanie zapewniania dostępności osobom ze szczególnymi potrzebami w zakresie jednostek podległych oraz nadzorowanych przez te organy;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9. Bieżące monitorowanie działalności jednostek podległych w województwie łódzkim w zakresie dostępności osobom ze szczególnymi potrzebami;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10. Bieżące niwelowanie elementów niedostępnych pod kątem dostępności cyfrowej;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11. Bieżące monitorowanie działalności ŁUW w Łodzi w zakresie dostępności osobom</w:t>
      </w: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ze szczególnymi potrzebami.</w:t>
      </w:r>
    </w:p>
    <w:p w:rsidR="00C27FBF" w:rsidRPr="00441732" w:rsidRDefault="00C27FBF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3642A" w:rsidRPr="00441732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Naszą główną strategią działania jest dalsze dostosowywanie ŁUW w Łodzi w zakresie ulepszania dostępności architektonicznej, cyfrowej oraz praca nad dostępnością informacyjno-komunikacyjną.</w:t>
      </w: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PLANY W DOSTĘPNOŚCI ARCHITEKTONICZNEJ, CYFROWEJ I INFORMACYJNO-KOMUNIKACYJNEJ NA</w:t>
      </w:r>
    </w:p>
    <w:p w:rsidR="0093642A" w:rsidRDefault="0093642A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LATA 2021-2024</w:t>
      </w: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Rok 2021</w:t>
      </w: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1. Wyznaczenie miejsc parkingowych przeznaczonych dla osób ze szczególnymi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potrzebami (Piotrkowska 104, Piotrkowska 103, Żeromskiego 87)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2. Przygotowanie Procedury wewnętrznej dotyczy obsługi osób ze szczególnymi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potrzebami w ŁUW w Łodzi;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3. Oznakowanie drzwi przeszklonych;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4. Oznakowanie schodów wewnętrznych taśmą ostrzegawczą;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5. Zakup przenośnych pętli indukcyjnych dla Wydział</w:t>
      </w:r>
      <w:r w:rsidR="00BB2664" w:rsidRPr="00441732">
        <w:rPr>
          <w:rFonts w:ascii="Calibri" w:hAnsi="Calibri" w:cs="Calibri"/>
          <w:sz w:val="24"/>
          <w:szCs w:val="24"/>
        </w:rPr>
        <w:t xml:space="preserve">u Spraw Obywatelskich </w:t>
      </w:r>
      <w:r w:rsidRPr="00441732">
        <w:rPr>
          <w:rFonts w:ascii="Calibri" w:hAnsi="Calibri" w:cs="Calibri"/>
          <w:sz w:val="24"/>
          <w:szCs w:val="24"/>
        </w:rPr>
        <w:t>i Cudzoziemców (liczba uzależniona od wysokości środków finansowych);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 xml:space="preserve">7. Zapewnienie świadczenia usługi </w:t>
      </w:r>
      <w:proofErr w:type="spellStart"/>
      <w:r w:rsidRPr="00441732">
        <w:rPr>
          <w:rFonts w:ascii="Calibri" w:hAnsi="Calibri" w:cs="Calibri"/>
          <w:sz w:val="24"/>
          <w:szCs w:val="24"/>
        </w:rPr>
        <w:t>wideotłumacza</w:t>
      </w:r>
      <w:proofErr w:type="spellEnd"/>
      <w:r w:rsidRPr="00441732">
        <w:rPr>
          <w:rFonts w:ascii="Calibri" w:hAnsi="Calibri" w:cs="Calibri"/>
          <w:sz w:val="24"/>
          <w:szCs w:val="24"/>
        </w:rPr>
        <w:t xml:space="preserve"> języka migowego;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8. Montaż dzwonka, który ma ułatwić klientowi ze szczególnymi potrzebami kontakt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z kancelarią ŁUW w Łodzi;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10. Bieżące niwelowanie elementów niedostępnych pod kątem dostępności cyfrowej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praca nad dostępnością cyfrową tworzonych treści w mediach społecznościowych;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11. Szkolenia pracowników ŁUW w Łodzi w zakresie tematów dostępności;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12. Wypracowanie dobrych praktyk obsługi klienta ze szczególnymi potrzebami;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13. Nawiązanie współpracy i wymiana doświadczeń z fundacjami, stowarzyszeniami,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41732">
        <w:rPr>
          <w:rFonts w:ascii="Calibri" w:hAnsi="Calibri" w:cs="Calibri"/>
          <w:sz w:val="24"/>
          <w:szCs w:val="24"/>
        </w:rPr>
        <w:t>organizacjami zaangażowanymi w projektowanie bez barier.</w:t>
      </w:r>
    </w:p>
    <w:p w:rsidR="0093642A" w:rsidRPr="00441732" w:rsidRDefault="0093642A" w:rsidP="00BB26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3642A" w:rsidRPr="00BB2664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3642A" w:rsidRPr="00BB2664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3642A" w:rsidRPr="00BB2664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A97951" w:rsidRDefault="00A97951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Rok 2022</w:t>
      </w: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93642A" w:rsidRPr="00BB2664" w:rsidRDefault="0093642A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664">
        <w:rPr>
          <w:rFonts w:ascii="Calibri" w:hAnsi="Calibri" w:cs="Calibri"/>
          <w:sz w:val="24"/>
          <w:szCs w:val="24"/>
        </w:rPr>
        <w:t>Dostosowanie pomieszczenia do obsługi osób</w:t>
      </w:r>
      <w:r w:rsidR="00BB2664">
        <w:rPr>
          <w:rFonts w:ascii="Calibri" w:hAnsi="Calibri" w:cs="Calibri"/>
          <w:sz w:val="24"/>
          <w:szCs w:val="24"/>
        </w:rPr>
        <w:t xml:space="preserve"> ze szczególnymi potrzebami (wejście od ul. Komuny Paryskiej</w:t>
      </w:r>
      <w:r w:rsidR="006070AF">
        <w:rPr>
          <w:rFonts w:ascii="Calibri" w:hAnsi="Calibri" w:cs="Calibri"/>
          <w:sz w:val="24"/>
          <w:szCs w:val="24"/>
        </w:rPr>
        <w:t xml:space="preserve"> 5</w:t>
      </w:r>
      <w:r w:rsidR="00BB2664">
        <w:rPr>
          <w:rFonts w:ascii="Calibri" w:hAnsi="Calibri" w:cs="Calibri"/>
          <w:sz w:val="24"/>
          <w:szCs w:val="24"/>
        </w:rPr>
        <w:t>)</w:t>
      </w:r>
      <w:r w:rsidR="00A97951">
        <w:rPr>
          <w:rFonts w:ascii="Calibri" w:hAnsi="Calibri" w:cs="Calibri"/>
          <w:sz w:val="24"/>
          <w:szCs w:val="24"/>
        </w:rPr>
        <w:t>;</w:t>
      </w:r>
    </w:p>
    <w:p w:rsidR="00BB2664" w:rsidRDefault="00BB2664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Zapewnienie świadczenia usługi </w:t>
      </w:r>
      <w:proofErr w:type="spellStart"/>
      <w:r>
        <w:rPr>
          <w:rFonts w:ascii="Calibri" w:hAnsi="Calibri" w:cs="Calibri"/>
          <w:sz w:val="24"/>
          <w:szCs w:val="24"/>
        </w:rPr>
        <w:t>wideotłumacza</w:t>
      </w:r>
      <w:proofErr w:type="spellEnd"/>
      <w:r>
        <w:rPr>
          <w:rFonts w:ascii="Calibri" w:hAnsi="Calibri" w:cs="Calibri"/>
          <w:sz w:val="24"/>
          <w:szCs w:val="24"/>
        </w:rPr>
        <w:t xml:space="preserve"> języka migowego;</w:t>
      </w:r>
    </w:p>
    <w:p w:rsidR="0093642A" w:rsidRPr="00BB2664" w:rsidRDefault="0093642A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664">
        <w:rPr>
          <w:rFonts w:ascii="Calibri" w:hAnsi="Calibri" w:cs="Calibri"/>
          <w:sz w:val="24"/>
          <w:szCs w:val="24"/>
        </w:rPr>
        <w:t>Zakup przenośnych pętli indukcyjnych;</w:t>
      </w:r>
    </w:p>
    <w:p w:rsidR="0093642A" w:rsidRDefault="0093642A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664">
        <w:rPr>
          <w:rFonts w:ascii="Calibri" w:hAnsi="Calibri" w:cs="Calibri"/>
          <w:sz w:val="24"/>
          <w:szCs w:val="24"/>
        </w:rPr>
        <w:t>Montaż</w:t>
      </w:r>
      <w:r w:rsidR="00BB2664" w:rsidRPr="00BB2664">
        <w:rPr>
          <w:rFonts w:ascii="Calibri" w:hAnsi="Calibri" w:cs="Calibri"/>
          <w:sz w:val="24"/>
          <w:szCs w:val="24"/>
        </w:rPr>
        <w:t xml:space="preserve"> pasów kontrastowych</w:t>
      </w:r>
      <w:r w:rsidRPr="00BB2664">
        <w:rPr>
          <w:rFonts w:ascii="Calibri" w:hAnsi="Calibri" w:cs="Calibri"/>
          <w:sz w:val="24"/>
          <w:szCs w:val="24"/>
        </w:rPr>
        <w:t>;</w:t>
      </w:r>
    </w:p>
    <w:p w:rsidR="00BB2664" w:rsidRDefault="00BB2664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664">
        <w:rPr>
          <w:rFonts w:ascii="Calibri" w:hAnsi="Calibri" w:cs="Calibri"/>
          <w:sz w:val="24"/>
          <w:szCs w:val="24"/>
        </w:rPr>
        <w:t>Wyznaczenie miejsc parkingowych przeznaczonych dla osób ze szczególnymi</w:t>
      </w:r>
      <w:r>
        <w:rPr>
          <w:rFonts w:ascii="Calibri" w:hAnsi="Calibri" w:cs="Calibri"/>
          <w:sz w:val="24"/>
          <w:szCs w:val="24"/>
        </w:rPr>
        <w:t xml:space="preserve"> </w:t>
      </w:r>
      <w:r w:rsidRPr="00BB2664">
        <w:rPr>
          <w:rFonts w:ascii="Calibri" w:hAnsi="Calibri" w:cs="Calibri"/>
          <w:sz w:val="24"/>
          <w:szCs w:val="24"/>
        </w:rPr>
        <w:t>potrzebami</w:t>
      </w:r>
      <w:r>
        <w:rPr>
          <w:rFonts w:ascii="Calibri" w:hAnsi="Calibri" w:cs="Calibri"/>
          <w:sz w:val="24"/>
          <w:szCs w:val="24"/>
        </w:rPr>
        <w:t xml:space="preserve"> (ul. Gdańska 73)</w:t>
      </w:r>
      <w:r w:rsidR="00A97951">
        <w:rPr>
          <w:rFonts w:ascii="Calibri" w:hAnsi="Calibri" w:cs="Calibri"/>
          <w:sz w:val="24"/>
          <w:szCs w:val="24"/>
        </w:rPr>
        <w:t>;</w:t>
      </w:r>
    </w:p>
    <w:p w:rsidR="00A97951" w:rsidRPr="00BB2664" w:rsidRDefault="00A97951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Przygotowanie Poradnika prostego języka;</w:t>
      </w:r>
    </w:p>
    <w:p w:rsidR="00BB2664" w:rsidRPr="00BB2664" w:rsidRDefault="00BB2664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BB2664">
        <w:rPr>
          <w:rFonts w:ascii="Calibri" w:hAnsi="Calibri" w:cs="Calibri"/>
          <w:sz w:val="24"/>
          <w:szCs w:val="24"/>
        </w:rPr>
        <w:t>Bieżące niwelowanie elementów niedostępnych pod kątem dostępności cyfrowej</w:t>
      </w:r>
    </w:p>
    <w:p w:rsidR="00BB2664" w:rsidRPr="00BB2664" w:rsidRDefault="00BB2664" w:rsidP="00BB2664">
      <w:pPr>
        <w:pStyle w:val="Akapitzlist"/>
        <w:autoSpaceDE w:val="0"/>
        <w:autoSpaceDN w:val="0"/>
        <w:adjustRightInd w:val="0"/>
        <w:spacing w:after="0" w:line="360" w:lineRule="auto"/>
        <w:ind w:left="7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praca nad dostępnością cyfrową tworzonych treści w mediach społecznościowych;</w:t>
      </w:r>
    </w:p>
    <w:p w:rsidR="00BB2664" w:rsidRPr="00BB2664" w:rsidRDefault="00BB2664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664">
        <w:rPr>
          <w:rFonts w:ascii="Calibri" w:hAnsi="Calibri" w:cs="Calibri"/>
          <w:sz w:val="24"/>
          <w:szCs w:val="24"/>
        </w:rPr>
        <w:t>Usunięcie awarii platformy dla osób ze szczególnymi potrzebami (Żeromskiego 87);</w:t>
      </w:r>
    </w:p>
    <w:p w:rsidR="0093642A" w:rsidRPr="00BB2664" w:rsidRDefault="0093642A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664">
        <w:rPr>
          <w:rFonts w:ascii="Calibri" w:hAnsi="Calibri" w:cs="Calibri"/>
          <w:sz w:val="24"/>
          <w:szCs w:val="24"/>
        </w:rPr>
        <w:t xml:space="preserve"> Szkolenia pracowników ŁUW w Łodzi w zakresie tematów dostępności;</w:t>
      </w:r>
    </w:p>
    <w:p w:rsidR="0093642A" w:rsidRPr="00BB2664" w:rsidRDefault="0093642A" w:rsidP="00BB26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664">
        <w:rPr>
          <w:rFonts w:ascii="Calibri" w:hAnsi="Calibri" w:cs="Calibri"/>
          <w:sz w:val="24"/>
          <w:szCs w:val="24"/>
        </w:rPr>
        <w:t xml:space="preserve"> Nawiązanie współpracy i wymiana doświadczeń z fundacjami, stowarzyszeniami,</w:t>
      </w:r>
    </w:p>
    <w:p w:rsidR="0093642A" w:rsidRPr="00BB2664" w:rsidRDefault="00A97951" w:rsidP="00A97951">
      <w:pPr>
        <w:pStyle w:val="Akapitzlist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93642A" w:rsidRPr="00BB2664">
        <w:rPr>
          <w:rFonts w:ascii="Calibri" w:hAnsi="Calibri" w:cs="Calibri"/>
          <w:sz w:val="24"/>
          <w:szCs w:val="24"/>
        </w:rPr>
        <w:t>organizacjami zaangażowanymi w obszarze dostępności.</w:t>
      </w:r>
    </w:p>
    <w:p w:rsidR="00BB2664" w:rsidRDefault="00BB2664" w:rsidP="00BB266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BB266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BB2664" w:rsidRDefault="00BB2664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93642A" w:rsidRDefault="0093642A" w:rsidP="009364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Rok 2023</w:t>
      </w:r>
    </w:p>
    <w:p w:rsidR="0093642A" w:rsidRDefault="0093642A" w:rsidP="009364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BB2664" w:rsidRPr="00C82B67" w:rsidRDefault="00BB2664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Zakup oznaczeń pionowych miejsc postojowych dla osób ze szczególnymi potrzebami</w:t>
      </w:r>
    </w:p>
    <w:p w:rsidR="00BB2664" w:rsidRPr="00C27FBF" w:rsidRDefault="00C27FBF" w:rsidP="00C27F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C82B67" w:rsidRPr="00C27FBF">
        <w:rPr>
          <w:rFonts w:ascii="Calibri" w:hAnsi="Calibri" w:cs="Calibri"/>
          <w:sz w:val="24"/>
          <w:szCs w:val="24"/>
        </w:rPr>
        <w:t>na dziedzińcach ŁUW;</w:t>
      </w:r>
    </w:p>
    <w:p w:rsidR="00C82B67" w:rsidRPr="00C82B67" w:rsidRDefault="00C82B67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Zwiększenie dostępności w budynku zabytkowym przy ul. Piotrkowska 104;</w:t>
      </w:r>
    </w:p>
    <w:p w:rsidR="00BB2664" w:rsidRPr="00C82B67" w:rsidRDefault="00BB2664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Budowa windy osobowej dla potrzeb osób ze szczególnymi potrzebami wraz z nową</w:t>
      </w:r>
    </w:p>
    <w:p w:rsidR="00BB2664" w:rsidRPr="00A97951" w:rsidRDefault="00BB2664" w:rsidP="00BD0D45">
      <w:pPr>
        <w:pStyle w:val="Akapitzlist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97951">
        <w:rPr>
          <w:rFonts w:ascii="Calibri" w:hAnsi="Calibri" w:cs="Calibri"/>
          <w:sz w:val="24"/>
          <w:szCs w:val="24"/>
        </w:rPr>
        <w:t>portiernią w budynku ŁUW w Łodzi przy ul. Żeromskiego 87;</w:t>
      </w:r>
    </w:p>
    <w:p w:rsidR="00A97951" w:rsidRPr="00A97951" w:rsidRDefault="00A97951" w:rsidP="00C82B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97951">
        <w:rPr>
          <w:rFonts w:ascii="Calibri" w:hAnsi="Calibri" w:cs="Calibri"/>
          <w:sz w:val="24"/>
          <w:szCs w:val="24"/>
        </w:rPr>
        <w:t xml:space="preserve">Zapewnienie świadczenia usługi </w:t>
      </w:r>
      <w:proofErr w:type="spellStart"/>
      <w:r w:rsidRPr="00A97951">
        <w:rPr>
          <w:rFonts w:ascii="Calibri" w:hAnsi="Calibri" w:cs="Calibri"/>
          <w:sz w:val="24"/>
          <w:szCs w:val="24"/>
        </w:rPr>
        <w:t>wideotłumacza</w:t>
      </w:r>
      <w:proofErr w:type="spellEnd"/>
      <w:r w:rsidRPr="00A97951">
        <w:rPr>
          <w:rFonts w:ascii="Calibri" w:hAnsi="Calibri" w:cs="Calibri"/>
          <w:sz w:val="24"/>
          <w:szCs w:val="24"/>
        </w:rPr>
        <w:t xml:space="preserve"> języka migowego;</w:t>
      </w:r>
    </w:p>
    <w:p w:rsidR="00BB2664" w:rsidRPr="00C82B67" w:rsidRDefault="00BB2664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Likwidacja progów przy wejściach do urzędu;</w:t>
      </w:r>
    </w:p>
    <w:p w:rsidR="00C82B67" w:rsidRPr="00C82B67" w:rsidRDefault="00C82B67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Zakup oznaczeń wypukłych i kontrastowych na drzwi biurowe;</w:t>
      </w:r>
    </w:p>
    <w:p w:rsidR="00C82B67" w:rsidRPr="00C82B67" w:rsidRDefault="00C82B67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Zakup podjazdów ułatwiających osobom ze szczególnymi potrzebami dotarcie</w:t>
      </w:r>
    </w:p>
    <w:p w:rsidR="00C82B67" w:rsidRPr="00C82B67" w:rsidRDefault="00C82B67" w:rsidP="006070AF">
      <w:pPr>
        <w:pStyle w:val="Akapitzlist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do budynków;</w:t>
      </w:r>
    </w:p>
    <w:p w:rsidR="00C82B67" w:rsidRDefault="00C82B67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Wykonanie oznakowania schodów zewnętrznych</w:t>
      </w:r>
    </w:p>
    <w:p w:rsidR="00C82B67" w:rsidRPr="00C82B67" w:rsidRDefault="00C27FBF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C82B67" w:rsidRPr="00C82B67">
        <w:rPr>
          <w:rFonts w:ascii="Calibri" w:hAnsi="Calibri" w:cs="Calibri"/>
          <w:sz w:val="24"/>
          <w:szCs w:val="24"/>
        </w:rPr>
        <w:t>Zakup przenośnych pętli indukcyjnych;</w:t>
      </w:r>
    </w:p>
    <w:p w:rsidR="00C82B67" w:rsidRPr="00C82B67" w:rsidRDefault="00C82B67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Bieżące niwelowanie elementów niedostępnych pod kątem dostępności cyfrowej;</w:t>
      </w:r>
    </w:p>
    <w:p w:rsidR="00C82B67" w:rsidRPr="00C82B67" w:rsidRDefault="00C82B67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Szkolenia pracowników ŁUW w Łodzi w zakresie tematów dostępności.</w:t>
      </w:r>
    </w:p>
    <w:p w:rsidR="00C82B67" w:rsidRPr="00C82B67" w:rsidRDefault="00C82B67" w:rsidP="00A979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Współpraca i wymiana doświadczeń z fundacjami, stowarzyszeniami, organizacjami</w:t>
      </w:r>
    </w:p>
    <w:p w:rsidR="00BB2664" w:rsidRPr="00A97951" w:rsidRDefault="00A97951" w:rsidP="00A9795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C82B67" w:rsidRPr="00A97951">
        <w:rPr>
          <w:rFonts w:ascii="Calibri" w:hAnsi="Calibri" w:cs="Calibri"/>
          <w:sz w:val="24"/>
          <w:szCs w:val="24"/>
        </w:rPr>
        <w:t>zaangażowanymi w obszarze dostępności.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Rok 2024</w:t>
      </w:r>
    </w:p>
    <w:p w:rsidR="00C82B67" w:rsidRDefault="00C82B67" w:rsidP="00C82B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C82B67" w:rsidRPr="00C82B67" w:rsidRDefault="00C82B67" w:rsidP="00C82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Wykonanie nakładek na pochwytach poręczy schodowych w oznakowaniu Braille’a</w:t>
      </w:r>
    </w:p>
    <w:p w:rsidR="00C82B67" w:rsidRDefault="00C82B67" w:rsidP="00C82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 xml:space="preserve">Wykonanie systemów prowadzenia wraz z mapami </w:t>
      </w:r>
      <w:proofErr w:type="spellStart"/>
      <w:r w:rsidRPr="00C82B67">
        <w:rPr>
          <w:rFonts w:ascii="Calibri" w:hAnsi="Calibri" w:cs="Calibri"/>
          <w:sz w:val="24"/>
          <w:szCs w:val="24"/>
        </w:rPr>
        <w:t>tyflograficznymi</w:t>
      </w:r>
      <w:proofErr w:type="spellEnd"/>
      <w:r w:rsidRPr="00C82B67">
        <w:rPr>
          <w:rFonts w:ascii="Calibri" w:hAnsi="Calibri" w:cs="Calibri"/>
          <w:sz w:val="24"/>
          <w:szCs w:val="24"/>
        </w:rPr>
        <w:t>;</w:t>
      </w:r>
      <w:r w:rsidR="00C27FBF">
        <w:rPr>
          <w:rFonts w:ascii="Calibri" w:hAnsi="Calibri" w:cs="Calibri"/>
          <w:sz w:val="24"/>
          <w:szCs w:val="24"/>
        </w:rPr>
        <w:t xml:space="preserve"> </w:t>
      </w:r>
    </w:p>
    <w:p w:rsidR="00C27FBF" w:rsidRPr="00C27FBF" w:rsidRDefault="00C27FBF" w:rsidP="00C27FBF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C27FBF">
        <w:rPr>
          <w:rFonts w:ascii="Calibri" w:hAnsi="Calibri" w:cs="Calibri"/>
          <w:sz w:val="24"/>
          <w:szCs w:val="24"/>
        </w:rPr>
        <w:t>Wykonanie nakładek na pochwytach poręczy schodowych w oznakowaniu Braille’a</w:t>
      </w:r>
    </w:p>
    <w:p w:rsidR="00A97951" w:rsidRPr="00C82B67" w:rsidRDefault="00A97951" w:rsidP="00C27F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A97951">
        <w:rPr>
          <w:rFonts w:ascii="Calibri" w:hAnsi="Calibri" w:cs="Calibri"/>
          <w:sz w:val="24"/>
          <w:szCs w:val="24"/>
        </w:rPr>
        <w:t xml:space="preserve">Zapewnienie świadczenia usługi </w:t>
      </w:r>
      <w:proofErr w:type="spellStart"/>
      <w:r w:rsidRPr="00A97951">
        <w:rPr>
          <w:rFonts w:ascii="Calibri" w:hAnsi="Calibri" w:cs="Calibri"/>
          <w:sz w:val="24"/>
          <w:szCs w:val="24"/>
        </w:rPr>
        <w:t>wideotłumacza</w:t>
      </w:r>
      <w:proofErr w:type="spellEnd"/>
      <w:r w:rsidRPr="00A97951">
        <w:rPr>
          <w:rFonts w:ascii="Calibri" w:hAnsi="Calibri" w:cs="Calibri"/>
          <w:sz w:val="24"/>
          <w:szCs w:val="24"/>
        </w:rPr>
        <w:t xml:space="preserve"> języka migowego;</w:t>
      </w:r>
    </w:p>
    <w:p w:rsidR="00C82B67" w:rsidRPr="00C82B67" w:rsidRDefault="00C82B67" w:rsidP="00C82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Zakup systemu nawigacyjno-informacyjnego TOTUPOINT;</w:t>
      </w:r>
    </w:p>
    <w:p w:rsidR="00C82B67" w:rsidRPr="00C82B67" w:rsidRDefault="00C82B67" w:rsidP="00C82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Szkolenia pracowników ŁUW w Łodzi w zakresie tematów dostępności;</w:t>
      </w:r>
    </w:p>
    <w:p w:rsidR="00C82B67" w:rsidRPr="00C82B67" w:rsidRDefault="00C82B67" w:rsidP="00C82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Współpraca i wymiana doświadczeń z fundacjami, stowarzyszeniami, organizacjami</w:t>
      </w:r>
    </w:p>
    <w:p w:rsidR="00C82B67" w:rsidRDefault="00C82B67" w:rsidP="00C82B67">
      <w:pPr>
        <w:pStyle w:val="Akapitzlist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2B67">
        <w:rPr>
          <w:rFonts w:ascii="Calibri" w:hAnsi="Calibri" w:cs="Calibri"/>
          <w:sz w:val="24"/>
          <w:szCs w:val="24"/>
        </w:rPr>
        <w:t>zaangażowanymi w obszarze dostępności.</w:t>
      </w:r>
    </w:p>
    <w:p w:rsidR="00C82B67" w:rsidRDefault="00C82B67" w:rsidP="00C82B67">
      <w:pPr>
        <w:pStyle w:val="Akapitzlist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pStyle w:val="Akapitzlist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Uwaga: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Ustawodawca nie utworzył specjalnej rezerwy celowej dla urzędów wojewódzkich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powyższe cele. Z tego powodu realizacja zadań uwarunkowana jest od wygospodarowania oszczędności w ramach budżetu ŁUW w Łodzi.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Podsumowanie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 pracownikami naszego urzędu stoi ogromne wyzwanie w kierunku poprawy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dostępności. Ciągłe działanie ukierunkowane będzie na wykorzystanie potencjału naszych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pracowników, nowych rozwiązań technologicznych, doświadczenia i wykorzystania dobrych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praktyk, które będą udoskonalane przez kolejne lata.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Nasze działania i strategia są w szczególności nakierowane na: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wrażliwość na niepełnosprawność,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budowanie zespołów integracyjnych,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aspekty społeczne i dostępność w zamówieniach publicznych,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dostępność cyfrową,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tworzenie dostępnych dokumentów cyfrowych,</w:t>
      </w:r>
    </w:p>
    <w:p w:rsid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 dostępność architektoniczną,</w:t>
      </w:r>
    </w:p>
    <w:p w:rsidR="00C82B67" w:rsidRPr="00C82B67" w:rsidRDefault="00C82B67" w:rsidP="00C82B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współpracę z organizacjami działającymi na rzecz osób ze szczególnymi potrzebami.</w:t>
      </w:r>
    </w:p>
    <w:sectPr w:rsidR="00C82B67" w:rsidRPr="00C8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B64"/>
    <w:multiLevelType w:val="hybridMultilevel"/>
    <w:tmpl w:val="6B807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666"/>
    <w:multiLevelType w:val="hybridMultilevel"/>
    <w:tmpl w:val="CC160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4139"/>
    <w:multiLevelType w:val="hybridMultilevel"/>
    <w:tmpl w:val="4A52C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070D"/>
    <w:multiLevelType w:val="hybridMultilevel"/>
    <w:tmpl w:val="58E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F2A0A"/>
    <w:multiLevelType w:val="hybridMultilevel"/>
    <w:tmpl w:val="D6A29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5DDE"/>
    <w:multiLevelType w:val="hybridMultilevel"/>
    <w:tmpl w:val="36C69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120F"/>
    <w:multiLevelType w:val="hybridMultilevel"/>
    <w:tmpl w:val="0964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675FC"/>
    <w:multiLevelType w:val="hybridMultilevel"/>
    <w:tmpl w:val="B9B6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B0CAE"/>
    <w:multiLevelType w:val="hybridMultilevel"/>
    <w:tmpl w:val="5328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866E3"/>
    <w:multiLevelType w:val="hybridMultilevel"/>
    <w:tmpl w:val="CAD62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2A"/>
    <w:rsid w:val="00441732"/>
    <w:rsid w:val="006070AF"/>
    <w:rsid w:val="0093642A"/>
    <w:rsid w:val="00A97951"/>
    <w:rsid w:val="00B44E6E"/>
    <w:rsid w:val="00BB2664"/>
    <w:rsid w:val="00BD0D45"/>
    <w:rsid w:val="00C27FBF"/>
    <w:rsid w:val="00C82B67"/>
    <w:rsid w:val="00EB37F9"/>
    <w:rsid w:val="00F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5E432-126A-417D-86DF-16A08F06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7352-692E-4F90-ABD6-A0181405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Agnieszka Rosiak</cp:lastModifiedBy>
  <cp:revision>2</cp:revision>
  <dcterms:created xsi:type="dcterms:W3CDTF">2022-10-11T10:14:00Z</dcterms:created>
  <dcterms:modified xsi:type="dcterms:W3CDTF">2022-10-11T10:14:00Z</dcterms:modified>
</cp:coreProperties>
</file>