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304681" w14:textId="77777777"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FF5575">
        <w:rPr>
          <w:noProof/>
          <w:lang w:eastAsia="pl-PL"/>
        </w:rPr>
        <w:drawing>
          <wp:inline distT="0" distB="0" distL="0" distR="0" wp14:anchorId="0C889897" wp14:editId="6F528BF4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B02F" w14:textId="77777777"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2CD57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E0505C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BB5FD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58659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E2B51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A10BE21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F5AF3EB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C68F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164C466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11CF34A8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23BBF7" w14:textId="59783BFD"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757D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57D20">
        <w:rPr>
          <w:rFonts w:ascii="Cambria" w:hAnsi="Cambria" w:cs="Arial"/>
          <w:bCs/>
          <w:sz w:val="22"/>
          <w:szCs w:val="22"/>
        </w:rPr>
        <w:t>. Dz. U. z 202</w:t>
      </w:r>
      <w:r w:rsidR="00605B07">
        <w:rPr>
          <w:rFonts w:ascii="Cambria" w:hAnsi="Cambria" w:cs="Arial"/>
          <w:bCs/>
          <w:sz w:val="22"/>
          <w:szCs w:val="22"/>
        </w:rPr>
        <w:t>3</w:t>
      </w:r>
      <w:r w:rsidR="00757D20">
        <w:rPr>
          <w:rFonts w:ascii="Cambria" w:hAnsi="Cambria" w:cs="Arial"/>
          <w:bCs/>
          <w:sz w:val="22"/>
          <w:szCs w:val="22"/>
        </w:rPr>
        <w:t xml:space="preserve"> r. poz. 1</w:t>
      </w:r>
      <w:r w:rsidR="00605B07">
        <w:rPr>
          <w:rFonts w:ascii="Cambria" w:hAnsi="Cambria" w:cs="Arial"/>
          <w:bCs/>
          <w:sz w:val="22"/>
          <w:szCs w:val="22"/>
        </w:rPr>
        <w:t>605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Dostawa </w:t>
      </w:r>
      <w:r w:rsidR="00605B07">
        <w:rPr>
          <w:rFonts w:ascii="Cambria" w:hAnsi="Cambria" w:cstheme="minorHAnsi"/>
          <w:b/>
          <w:sz w:val="22"/>
        </w:rPr>
        <w:t>toreb skórzanych</w:t>
      </w:r>
      <w:r w:rsidR="007837BB" w:rsidRPr="00757D20">
        <w:rPr>
          <w:rFonts w:ascii="Cambria" w:hAnsi="Cambria" w:cstheme="minorHAnsi"/>
          <w:b/>
          <w:sz w:val="22"/>
        </w:rPr>
        <w:t xml:space="preserve">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</w:t>
      </w:r>
      <w:r w:rsidR="00605B07">
        <w:rPr>
          <w:rFonts w:ascii="Cambria" w:hAnsi="Cambria" w:cstheme="minorHAnsi"/>
          <w:sz w:val="22"/>
        </w:rPr>
        <w:t>9</w:t>
      </w:r>
      <w:r w:rsidR="007837BB" w:rsidRPr="00757D20">
        <w:rPr>
          <w:rFonts w:ascii="Cambria" w:hAnsi="Cambria" w:cstheme="minorHAnsi"/>
          <w:sz w:val="22"/>
        </w:rPr>
        <w:t xml:space="preserve">.2023 </w:t>
      </w:r>
    </w:p>
    <w:p w14:paraId="56EEDB24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59E58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C6F94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75704F2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5891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5247F9C9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14:paraId="2E467F18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6186933C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2CB44A2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</w:t>
      </w:r>
    </w:p>
    <w:p w14:paraId="4B14BA8A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545291B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7946F40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20BCCAA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9B76ACE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891A88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2CBA801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9F8E49D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4C6721FE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2B8FE7A3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4AB6344D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14:paraId="4B0150E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420C9" w14:textId="77777777" w:rsidR="005F3833" w:rsidRDefault="005F3833">
      <w:r>
        <w:separator/>
      </w:r>
    </w:p>
  </w:endnote>
  <w:endnote w:type="continuationSeparator" w:id="0">
    <w:p w14:paraId="71F4EEF8" w14:textId="77777777" w:rsidR="005F3833" w:rsidRDefault="005F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BF4F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E32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4C302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7E0D0E3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6F90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8CDE2" w14:textId="77777777" w:rsidR="005F3833" w:rsidRDefault="005F3833">
      <w:r>
        <w:separator/>
      </w:r>
    </w:p>
  </w:footnote>
  <w:footnote w:type="continuationSeparator" w:id="0">
    <w:p w14:paraId="3EA7EE3A" w14:textId="77777777" w:rsidR="005F3833" w:rsidRDefault="005F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00B9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1086" w14:textId="77777777" w:rsidR="00050E2E" w:rsidRDefault="00050E2E">
    <w:pPr>
      <w:pStyle w:val="Nagwek"/>
    </w:pPr>
    <w:r>
      <w:t xml:space="preserve"> </w:t>
    </w:r>
  </w:p>
  <w:p w14:paraId="4776CCE8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2741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A30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833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B07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F6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087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695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AF3D1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2023-10-05T12:29:00Z</dcterms:created>
  <dcterms:modified xsi:type="dcterms:W3CDTF">2023-10-05T12:29:00Z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