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1D1A" w14:textId="77777777" w:rsidR="003E6D8E" w:rsidRDefault="003E6D8E" w:rsidP="003E6D8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51CF0">
        <w:rPr>
          <w:rFonts w:ascii="Times New Roman" w:hAnsi="Times New Roman"/>
          <w:b/>
          <w:bCs/>
          <w:sz w:val="24"/>
          <w:szCs w:val="24"/>
        </w:rPr>
        <w:t xml:space="preserve">INFORMACJA O WOLNYM STANOWISKU DYREKTORA </w:t>
      </w:r>
    </w:p>
    <w:p w14:paraId="5A405BB1" w14:textId="1B08A391" w:rsidR="003E6D8E" w:rsidRPr="00951CF0" w:rsidRDefault="003E6D8E" w:rsidP="003E6D8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51CF0">
        <w:rPr>
          <w:rFonts w:ascii="Times New Roman" w:hAnsi="Times New Roman"/>
          <w:b/>
          <w:bCs/>
          <w:sz w:val="24"/>
          <w:szCs w:val="24"/>
        </w:rPr>
        <w:t>SĄDU</w:t>
      </w:r>
      <w:r>
        <w:rPr>
          <w:rFonts w:ascii="Times New Roman" w:hAnsi="Times New Roman"/>
          <w:b/>
          <w:bCs/>
          <w:sz w:val="24"/>
          <w:szCs w:val="24"/>
        </w:rPr>
        <w:t xml:space="preserve"> REJONOWEGO W </w:t>
      </w:r>
      <w:r>
        <w:rPr>
          <w:rFonts w:ascii="Times New Roman" w:hAnsi="Times New Roman"/>
          <w:b/>
          <w:bCs/>
          <w:sz w:val="24"/>
          <w:szCs w:val="24"/>
        </w:rPr>
        <w:t>SUWAŁKACH</w:t>
      </w:r>
    </w:p>
    <w:p w14:paraId="720A68B1" w14:textId="77777777" w:rsidR="003E6D8E" w:rsidRPr="009F72AE" w:rsidRDefault="003E6D8E" w:rsidP="003E6D8E">
      <w:pPr>
        <w:spacing w:after="0"/>
        <w:jc w:val="center"/>
        <w:rPr>
          <w:rFonts w:ascii="Times New Roman" w:hAnsi="Times New Roman"/>
          <w:b/>
          <w:bCs/>
        </w:rPr>
      </w:pPr>
    </w:p>
    <w:p w14:paraId="145F54E0" w14:textId="77777777" w:rsidR="003E6D8E" w:rsidRPr="00FB0167" w:rsidRDefault="003E6D8E" w:rsidP="003E6D8E">
      <w:pPr>
        <w:rPr>
          <w:rFonts w:ascii="Times New Roman" w:hAnsi="Times New Roman"/>
          <w:sz w:val="24"/>
          <w:szCs w:val="24"/>
        </w:rPr>
      </w:pPr>
      <w:r w:rsidRPr="00FB0167">
        <w:rPr>
          <w:rFonts w:ascii="Times New Roman" w:hAnsi="Times New Roman"/>
          <w:b/>
          <w:bCs/>
          <w:sz w:val="24"/>
          <w:szCs w:val="24"/>
        </w:rPr>
        <w:t xml:space="preserve">Wymiar etatu: </w:t>
      </w:r>
      <w:r w:rsidRPr="00FB0167">
        <w:rPr>
          <w:rFonts w:ascii="Times New Roman" w:hAnsi="Times New Roman"/>
          <w:sz w:val="24"/>
          <w:szCs w:val="24"/>
        </w:rPr>
        <w:t xml:space="preserve">1 </w:t>
      </w:r>
    </w:p>
    <w:p w14:paraId="2847D18B" w14:textId="77777777" w:rsidR="003E6D8E" w:rsidRPr="00FB0167" w:rsidRDefault="003E6D8E" w:rsidP="003E6D8E">
      <w:pPr>
        <w:rPr>
          <w:rFonts w:ascii="Times New Roman" w:hAnsi="Times New Roman"/>
          <w:sz w:val="24"/>
          <w:szCs w:val="24"/>
        </w:rPr>
      </w:pPr>
      <w:r w:rsidRPr="00FB0167">
        <w:rPr>
          <w:rFonts w:ascii="Times New Roman" w:hAnsi="Times New Roman"/>
          <w:b/>
          <w:bCs/>
          <w:sz w:val="24"/>
          <w:szCs w:val="24"/>
        </w:rPr>
        <w:t xml:space="preserve">Liczba stanowisk pracy: </w:t>
      </w:r>
      <w:r>
        <w:rPr>
          <w:rFonts w:ascii="Times New Roman" w:hAnsi="Times New Roman"/>
          <w:sz w:val="24"/>
          <w:szCs w:val="24"/>
        </w:rPr>
        <w:t>1</w:t>
      </w:r>
    </w:p>
    <w:p w14:paraId="663E95DD" w14:textId="77777777" w:rsidR="003E6D8E" w:rsidRPr="00FB0167" w:rsidRDefault="003E6D8E" w:rsidP="003E6D8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0167">
        <w:rPr>
          <w:rFonts w:ascii="Times New Roman" w:hAnsi="Times New Roman"/>
          <w:b/>
          <w:sz w:val="24"/>
          <w:szCs w:val="24"/>
        </w:rPr>
        <w:t>I. WYMAGANIA:</w:t>
      </w:r>
    </w:p>
    <w:p w14:paraId="0A082D5C" w14:textId="77777777" w:rsidR="003E6D8E" w:rsidRPr="00691F30" w:rsidRDefault="003E6D8E" w:rsidP="003E6D8E">
      <w:pPr>
        <w:pStyle w:val="Style6"/>
        <w:widowControl/>
        <w:tabs>
          <w:tab w:val="left" w:pos="567"/>
        </w:tabs>
        <w:spacing w:line="360" w:lineRule="auto"/>
        <w:ind w:firstLine="0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D01341">
        <w:rPr>
          <w:rStyle w:val="FontStyle14"/>
          <w:rFonts w:ascii="Times New Roman" w:hAnsi="Times New Roman" w:cs="Times New Roman"/>
          <w:bCs w:val="0"/>
          <w:sz w:val="24"/>
          <w:szCs w:val="24"/>
        </w:rPr>
        <w:t>A: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91F30">
        <w:rPr>
          <w:rStyle w:val="FontStyle14"/>
          <w:rFonts w:ascii="Times New Roman" w:hAnsi="Times New Roman" w:cs="Times New Roman"/>
          <w:b w:val="0"/>
          <w:sz w:val="24"/>
          <w:szCs w:val="24"/>
        </w:rPr>
        <w:t>Na podstawie art. 32a § 1 ustawy z dnia</w:t>
      </w:r>
      <w:r w:rsidRPr="00691F30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691F30">
        <w:rPr>
          <w:rStyle w:val="FontStyle15"/>
          <w:rFonts w:ascii="Times New Roman" w:hAnsi="Times New Roman" w:cs="Times New Roman"/>
          <w:sz w:val="24"/>
          <w:szCs w:val="24"/>
        </w:rPr>
        <w:t xml:space="preserve">27 lipca 2001 r. Prawo o ustroju sądów powszechnych (Dz.U. </w:t>
      </w:r>
      <w:r>
        <w:rPr>
          <w:rStyle w:val="FontStyle15"/>
          <w:rFonts w:ascii="Times New Roman" w:hAnsi="Times New Roman" w:cs="Times New Roman"/>
          <w:sz w:val="24"/>
          <w:szCs w:val="24"/>
        </w:rPr>
        <w:t>z 2020 r. poz. 2072 ze zm.</w:t>
      </w:r>
      <w:r w:rsidRPr="00D01341">
        <w:rPr>
          <w:rStyle w:val="FontStyle15"/>
          <w:rFonts w:ascii="Times New Roman" w:hAnsi="Times New Roman" w:cs="Times New Roman"/>
          <w:sz w:val="24"/>
          <w:szCs w:val="24"/>
        </w:rPr>
        <w:t xml:space="preserve">) – dalej </w:t>
      </w:r>
      <w:proofErr w:type="spellStart"/>
      <w:r w:rsidRPr="00D01341">
        <w:rPr>
          <w:rStyle w:val="FontStyle15"/>
          <w:rFonts w:ascii="Times New Roman" w:hAnsi="Times New Roman" w:cs="Times New Roman"/>
          <w:sz w:val="24"/>
          <w:szCs w:val="24"/>
        </w:rPr>
        <w:t>u.s.p</w:t>
      </w:r>
      <w:proofErr w:type="spellEnd"/>
      <w:r w:rsidRPr="00D01341">
        <w:rPr>
          <w:rStyle w:val="FontStyle15"/>
          <w:rFonts w:ascii="Times New Roman" w:hAnsi="Times New Roman" w:cs="Times New Roman"/>
          <w:sz w:val="24"/>
          <w:szCs w:val="24"/>
        </w:rPr>
        <w:t>.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, </w:t>
      </w:r>
      <w:r w:rsidRPr="00691F30">
        <w:rPr>
          <w:rStyle w:val="FontStyle14"/>
          <w:rFonts w:ascii="Times New Roman" w:hAnsi="Times New Roman" w:cs="Times New Roman"/>
          <w:b w:val="0"/>
          <w:sz w:val="24"/>
          <w:szCs w:val="24"/>
        </w:rPr>
        <w:t>na stanowisko dyrektora sądu może być powołana osoba, która spełnia następujące warunki:</w:t>
      </w:r>
    </w:p>
    <w:p w14:paraId="76C0CF60" w14:textId="77777777" w:rsidR="003E6D8E" w:rsidRDefault="003E6D8E" w:rsidP="003E6D8E">
      <w:pPr>
        <w:pStyle w:val="Style8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korzysta z pełni praw cywilnych i obywatelskich;</w:t>
      </w:r>
    </w:p>
    <w:p w14:paraId="5DE0957A" w14:textId="77777777" w:rsidR="003E6D8E" w:rsidRDefault="003E6D8E" w:rsidP="003E6D8E">
      <w:pPr>
        <w:pStyle w:val="Style8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 xml:space="preserve">posiada tytuł zawodowy magistra albo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tytuł </w:t>
      </w: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równorzę</w:t>
      </w:r>
      <w:r>
        <w:rPr>
          <w:rStyle w:val="FontStyle15"/>
          <w:rFonts w:ascii="Times New Roman" w:hAnsi="Times New Roman" w:cs="Times New Roman"/>
          <w:sz w:val="24"/>
          <w:szCs w:val="24"/>
        </w:rPr>
        <w:t>dny, o których mowa w ustawie z dnia 20 lipca 2018</w:t>
      </w: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 xml:space="preserve"> r.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Prawo o szkolnictwie wyższy</w:t>
      </w:r>
      <w:r>
        <w:rPr>
          <w:rStyle w:val="FontStyle15"/>
          <w:rFonts w:ascii="Times New Roman" w:hAnsi="Times New Roman" w:cs="Times New Roman"/>
          <w:sz w:val="24"/>
          <w:szCs w:val="24"/>
        </w:rPr>
        <w:t>m i nauce (Dz.U. z 2022 r. poz. 574 ze zm.</w:t>
      </w: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);</w:t>
      </w:r>
    </w:p>
    <w:p w14:paraId="0BD3500D" w14:textId="77777777" w:rsidR="003E6D8E" w:rsidRDefault="003E6D8E" w:rsidP="003E6D8E">
      <w:pPr>
        <w:pStyle w:val="Style8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posiada wiedzę w zakresie zarządzania instytucjami publicznymi, finansów publicznych, prowadzenia inwestycji i gospodarowania mieniem Skarbu Państwa;</w:t>
      </w:r>
    </w:p>
    <w:p w14:paraId="44B2B753" w14:textId="77777777" w:rsidR="003E6D8E" w:rsidRDefault="003E6D8E" w:rsidP="003E6D8E">
      <w:pPr>
        <w:pStyle w:val="Style8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posiada co najmniej pięcioletni staż pracy, w tym co najmniej dwuletni na stanowisku kierowniczym;</w:t>
      </w:r>
    </w:p>
    <w:p w14:paraId="172FB243" w14:textId="77777777" w:rsidR="003E6D8E" w:rsidRDefault="003E6D8E" w:rsidP="003E6D8E">
      <w:pPr>
        <w:pStyle w:val="Style8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nie została skazana prawomocnym wyrokiem za przestępstwo ścigane z oskarżenia publicznego lub przestępstwo skarbowe;</w:t>
      </w:r>
    </w:p>
    <w:p w14:paraId="1BD67647" w14:textId="77777777" w:rsidR="003E6D8E" w:rsidRPr="00055B48" w:rsidRDefault="003E6D8E" w:rsidP="003E6D8E">
      <w:pPr>
        <w:pStyle w:val="Style8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nie była karana zakazem pełnienia funkcji związanych z dysponowaniem środkami publicznymi, o których mowa w art. 31 ust. 1 pkt.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4 ustawy z dnia 17 grudnia 2004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r</w:t>
      </w:r>
      <w:r>
        <w:rPr>
          <w:rStyle w:val="FontStyle15"/>
          <w:rFonts w:ascii="Times New Roman" w:hAnsi="Times New Roman" w:cs="Times New Roman"/>
          <w:sz w:val="24"/>
          <w:szCs w:val="24"/>
        </w:rPr>
        <w:t>.</w:t>
      </w: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5"/>
          <w:rFonts w:ascii="Times New Roman" w:hAnsi="Times New Roman" w:cs="Times New Roman"/>
          <w:sz w:val="24"/>
          <w:szCs w:val="24"/>
        </w:rPr>
        <w:br/>
      </w:r>
      <w:r w:rsidRPr="00055B48">
        <w:rPr>
          <w:rStyle w:val="FontStyle15"/>
          <w:rFonts w:ascii="Times New Roman" w:hAnsi="Times New Roman" w:cs="Times New Roman"/>
          <w:sz w:val="24"/>
          <w:szCs w:val="24"/>
        </w:rPr>
        <w:t xml:space="preserve">o odpowiedzialności za naruszenie dyscypliny finansów publicznych </w:t>
      </w:r>
      <w:r w:rsidRPr="00055B48">
        <w:rPr>
          <w:rStyle w:val="FontStyle15"/>
          <w:rFonts w:ascii="Times New Roman" w:hAnsi="Times New Roman" w:cs="Times New Roman"/>
          <w:sz w:val="24"/>
          <w:szCs w:val="24"/>
        </w:rPr>
        <w:br/>
      </w:r>
      <w:r>
        <w:rPr>
          <w:rStyle w:val="FontStyle15"/>
          <w:rFonts w:ascii="Times New Roman" w:hAnsi="Times New Roman" w:cs="Times New Roman"/>
          <w:sz w:val="24"/>
          <w:szCs w:val="24"/>
        </w:rPr>
        <w:t>(Dz.U. z 2021</w:t>
      </w:r>
      <w:r w:rsidRPr="00055B48">
        <w:rPr>
          <w:rStyle w:val="FontStyle15"/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Style w:val="FontStyle18"/>
          <w:rFonts w:ascii="Times New Roman" w:hAnsi="Times New Roman" w:cs="Times New Roman"/>
          <w:sz w:val="24"/>
          <w:szCs w:val="24"/>
        </w:rPr>
        <w:t>289 ze zm.)</w:t>
      </w:r>
      <w:r w:rsidRPr="00055B48">
        <w:rPr>
          <w:rStyle w:val="FontStyle15"/>
          <w:rFonts w:ascii="Times New Roman" w:hAnsi="Times New Roman" w:cs="Times New Roman"/>
          <w:sz w:val="24"/>
          <w:szCs w:val="24"/>
        </w:rPr>
        <w:t>;</w:t>
      </w:r>
    </w:p>
    <w:p w14:paraId="0D8455A4" w14:textId="77777777" w:rsidR="003E6D8E" w:rsidRDefault="003E6D8E" w:rsidP="003E6D8E">
      <w:pPr>
        <w:pStyle w:val="Style8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nie jest przeciwko niej prowadzone postępowanie o przestępstwo ścigane z oskarżenia publicznego lub przestępstwo skarbowe.</w:t>
      </w:r>
    </w:p>
    <w:p w14:paraId="28D631DF" w14:textId="77777777" w:rsidR="003E6D8E" w:rsidRDefault="003E6D8E" w:rsidP="003E6D8E">
      <w:pPr>
        <w:pStyle w:val="Style8"/>
        <w:widowControl/>
        <w:tabs>
          <w:tab w:val="left" w:pos="567"/>
        </w:tabs>
        <w:spacing w:line="360" w:lineRule="auto"/>
        <w:ind w:firstLine="0"/>
        <w:rPr>
          <w:rFonts w:ascii="Times New Roman" w:hAnsi="Times New Roman" w:cs="Times New Roman"/>
        </w:rPr>
      </w:pPr>
      <w:r w:rsidRPr="00D01341">
        <w:rPr>
          <w:rStyle w:val="FontStyle15"/>
          <w:rFonts w:ascii="Times New Roman" w:hAnsi="Times New Roman" w:cs="Times New Roman"/>
          <w:b/>
          <w:bCs/>
          <w:sz w:val="24"/>
          <w:szCs w:val="24"/>
        </w:rPr>
        <w:t xml:space="preserve">B: </w:t>
      </w:r>
      <w:r w:rsidRPr="00691F30">
        <w:rPr>
          <w:rStyle w:val="FontStyle14"/>
          <w:rFonts w:ascii="Times New Roman" w:hAnsi="Times New Roman" w:cs="Times New Roman"/>
          <w:b w:val="0"/>
          <w:sz w:val="24"/>
          <w:szCs w:val="24"/>
        </w:rPr>
        <w:t>Na podstawie art. 32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</w:rPr>
        <w:t>d</w:t>
      </w:r>
      <w:r w:rsidRPr="00691F30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§ 1 </w:t>
      </w:r>
      <w:proofErr w:type="spellStart"/>
      <w:r>
        <w:rPr>
          <w:rStyle w:val="FontStyle14"/>
          <w:rFonts w:ascii="Times New Roman" w:hAnsi="Times New Roman" w:cs="Times New Roman"/>
          <w:b w:val="0"/>
          <w:sz w:val="24"/>
          <w:szCs w:val="24"/>
        </w:rPr>
        <w:t>u.s.p</w:t>
      </w:r>
      <w:proofErr w:type="spellEnd"/>
      <w:r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. </w:t>
      </w:r>
      <w:bookmarkStart w:id="0" w:name="_Hlk25571359"/>
      <w:r>
        <w:rPr>
          <w:rStyle w:val="FontStyle14"/>
          <w:rFonts w:ascii="Times New Roman" w:hAnsi="Times New Roman" w:cs="Times New Roman"/>
          <w:b w:val="0"/>
          <w:sz w:val="24"/>
          <w:szCs w:val="24"/>
        </w:rPr>
        <w:t>z</w:t>
      </w:r>
      <w:r w:rsidRPr="00D01341">
        <w:rPr>
          <w:rFonts w:ascii="Times New Roman" w:hAnsi="Times New Roman" w:cs="Times New Roman"/>
        </w:rPr>
        <w:t>e stanowiskiem dyrektora sądu nie można łączyć przynależności do partii politycznych ani pełnienia funkcji publicznych.</w:t>
      </w:r>
      <w:bookmarkEnd w:id="0"/>
    </w:p>
    <w:p w14:paraId="3C4401D1" w14:textId="77777777" w:rsidR="003E6D8E" w:rsidRPr="00D01341" w:rsidRDefault="003E6D8E" w:rsidP="003E6D8E">
      <w:pPr>
        <w:pStyle w:val="Style8"/>
        <w:widowControl/>
        <w:tabs>
          <w:tab w:val="left" w:pos="567"/>
        </w:tabs>
        <w:spacing w:line="360" w:lineRule="auto"/>
        <w:ind w:firstLine="0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1806858C" w14:textId="77777777" w:rsidR="003E6D8E" w:rsidRPr="00FB0167" w:rsidRDefault="003E6D8E" w:rsidP="003E6D8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0167">
        <w:rPr>
          <w:rFonts w:ascii="Times New Roman" w:hAnsi="Times New Roman"/>
          <w:b/>
          <w:sz w:val="24"/>
          <w:szCs w:val="24"/>
        </w:rPr>
        <w:t>II. WYMAGANE DOKUMENTY I OŚWIADCZENIA:</w:t>
      </w:r>
    </w:p>
    <w:p w14:paraId="4D3DFE6F" w14:textId="14A935DD" w:rsidR="003E6D8E" w:rsidRDefault="003E6D8E" w:rsidP="003E6D8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o zatrudnienie, na podstawie powołania, na stanowisku dyrektora </w:t>
      </w:r>
      <w:r>
        <w:rPr>
          <w:rFonts w:ascii="Times New Roman" w:hAnsi="Times New Roman"/>
          <w:sz w:val="24"/>
          <w:szCs w:val="24"/>
        </w:rPr>
        <w:br/>
        <w:t xml:space="preserve">Sądu Rejonowego w </w:t>
      </w:r>
      <w:r>
        <w:rPr>
          <w:rFonts w:ascii="Times New Roman" w:hAnsi="Times New Roman"/>
          <w:sz w:val="24"/>
          <w:szCs w:val="24"/>
        </w:rPr>
        <w:t>Suwałkach</w:t>
      </w:r>
      <w:r>
        <w:rPr>
          <w:rFonts w:ascii="Times New Roman" w:hAnsi="Times New Roman"/>
          <w:sz w:val="24"/>
          <w:szCs w:val="24"/>
        </w:rPr>
        <w:t xml:space="preserve"> (wzór w załączeniu);</w:t>
      </w:r>
    </w:p>
    <w:p w14:paraId="5E56D977" w14:textId="77777777" w:rsidR="003E6D8E" w:rsidRDefault="003E6D8E" w:rsidP="003E6D8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B0167">
        <w:rPr>
          <w:rFonts w:ascii="Times New Roman" w:hAnsi="Times New Roman"/>
          <w:sz w:val="24"/>
          <w:szCs w:val="24"/>
        </w:rPr>
        <w:t xml:space="preserve">Życiorys zawodowy i </w:t>
      </w:r>
      <w:r>
        <w:rPr>
          <w:rFonts w:ascii="Times New Roman" w:hAnsi="Times New Roman"/>
          <w:sz w:val="24"/>
          <w:szCs w:val="24"/>
        </w:rPr>
        <w:t>przebieg dotychczasowego zatrudnienia;</w:t>
      </w:r>
    </w:p>
    <w:p w14:paraId="44E18EB6" w14:textId="77777777" w:rsidR="003E6D8E" w:rsidRPr="00C47C77" w:rsidRDefault="003E6D8E" w:rsidP="003E6D8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Kserokopie </w:t>
      </w:r>
      <w:r w:rsidRPr="00C47C77">
        <w:rPr>
          <w:rFonts w:ascii="Times New Roman" w:hAnsi="Times New Roman"/>
          <w:sz w:val="24"/>
          <w:szCs w:val="24"/>
        </w:rPr>
        <w:t>dyplomów i świadectw potwierdzających posiadane wykształcenie;</w:t>
      </w:r>
    </w:p>
    <w:p w14:paraId="1C2CA5D9" w14:textId="77777777" w:rsidR="003E6D8E" w:rsidRPr="00C47C77" w:rsidRDefault="003E6D8E" w:rsidP="003E6D8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Kserokopie </w:t>
      </w:r>
      <w:r w:rsidRPr="00C47C77">
        <w:rPr>
          <w:rFonts w:ascii="Times New Roman" w:hAnsi="Times New Roman"/>
          <w:sz w:val="24"/>
          <w:szCs w:val="24"/>
        </w:rPr>
        <w:t xml:space="preserve">świadectw pracy lub innych dokumentów potwierdzających wymagany </w:t>
      </w:r>
      <w:r>
        <w:rPr>
          <w:rFonts w:ascii="Times New Roman" w:hAnsi="Times New Roman"/>
          <w:sz w:val="24"/>
          <w:szCs w:val="24"/>
        </w:rPr>
        <w:br/>
      </w:r>
      <w:r w:rsidRPr="00C47C77">
        <w:rPr>
          <w:rFonts w:ascii="Times New Roman" w:hAnsi="Times New Roman"/>
          <w:sz w:val="24"/>
          <w:szCs w:val="24"/>
        </w:rPr>
        <w:t>staż pracy oraz zajmowane stanowiska;</w:t>
      </w:r>
    </w:p>
    <w:p w14:paraId="77E3457A" w14:textId="77777777" w:rsidR="003E6D8E" w:rsidRDefault="003E6D8E" w:rsidP="003E6D8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F6357">
        <w:rPr>
          <w:rFonts w:ascii="Times New Roman" w:hAnsi="Times New Roman"/>
          <w:sz w:val="24"/>
          <w:szCs w:val="24"/>
        </w:rPr>
        <w:t>Oświadczenie kandydata</w:t>
      </w:r>
      <w:r>
        <w:rPr>
          <w:rFonts w:ascii="Times New Roman" w:hAnsi="Times New Roman"/>
          <w:sz w:val="24"/>
          <w:szCs w:val="24"/>
        </w:rPr>
        <w:t>:</w:t>
      </w:r>
    </w:p>
    <w:p w14:paraId="64ED5CBE" w14:textId="77777777" w:rsidR="003E6D8E" w:rsidRDefault="003E6D8E" w:rsidP="003E6D8E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 </w:t>
      </w:r>
      <w:r w:rsidRPr="00CF6357">
        <w:rPr>
          <w:rFonts w:ascii="Times New Roman" w:hAnsi="Times New Roman"/>
          <w:sz w:val="24"/>
          <w:szCs w:val="24"/>
        </w:rPr>
        <w:t xml:space="preserve">korzystaniu z pełni praw </w:t>
      </w:r>
      <w:r w:rsidRPr="00CF6357">
        <w:rPr>
          <w:rStyle w:val="FontStyle15"/>
          <w:rFonts w:ascii="Times New Roman" w:hAnsi="Times New Roman" w:cs="Times New Roman"/>
          <w:sz w:val="24"/>
          <w:szCs w:val="24"/>
        </w:rPr>
        <w:t>cywilnych i obywatelskich</w:t>
      </w:r>
      <w:r>
        <w:rPr>
          <w:rFonts w:ascii="Times New Roman" w:hAnsi="Times New Roman"/>
          <w:sz w:val="24"/>
          <w:szCs w:val="24"/>
        </w:rPr>
        <w:t>,</w:t>
      </w:r>
    </w:p>
    <w:p w14:paraId="010BD5F2" w14:textId="77777777" w:rsidR="003E6D8E" w:rsidRDefault="003E6D8E" w:rsidP="003E6D8E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E1C6C">
        <w:rPr>
          <w:rFonts w:ascii="Times New Roman" w:hAnsi="Times New Roman"/>
          <w:sz w:val="24"/>
          <w:szCs w:val="24"/>
        </w:rPr>
        <w:t xml:space="preserve">o niekaralności za </w:t>
      </w:r>
      <w:r w:rsidRPr="009E1C6C">
        <w:rPr>
          <w:rStyle w:val="FontStyle15"/>
          <w:rFonts w:ascii="Times New Roman" w:hAnsi="Times New Roman" w:cs="Times New Roman"/>
          <w:sz w:val="24"/>
          <w:szCs w:val="24"/>
        </w:rPr>
        <w:t>przestępstwo ścigane z oskarżenia publicznego lub przestępstwo skarbowe</w:t>
      </w:r>
      <w:r w:rsidRPr="009E1C6C">
        <w:rPr>
          <w:rFonts w:ascii="Times New Roman" w:hAnsi="Times New Roman"/>
          <w:sz w:val="24"/>
          <w:szCs w:val="24"/>
        </w:rPr>
        <w:t>,</w:t>
      </w:r>
    </w:p>
    <w:p w14:paraId="3E1B4E20" w14:textId="77777777" w:rsidR="003E6D8E" w:rsidRDefault="003E6D8E" w:rsidP="003E6D8E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E1C6C">
        <w:rPr>
          <w:rFonts w:ascii="Times New Roman" w:hAnsi="Times New Roman"/>
          <w:sz w:val="24"/>
          <w:szCs w:val="24"/>
        </w:rPr>
        <w:t xml:space="preserve">o niekaralności </w:t>
      </w:r>
      <w:r w:rsidRPr="009E1C6C">
        <w:rPr>
          <w:rStyle w:val="FontStyle15"/>
          <w:rFonts w:ascii="Times New Roman" w:hAnsi="Times New Roman" w:cs="Times New Roman"/>
          <w:sz w:val="24"/>
          <w:szCs w:val="24"/>
        </w:rPr>
        <w:t>zakazem pełnienia funkcji związanych z dysponowaniem środkami publicznymi, o których mowa w art. 31 ust. 1 pkt.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9E1C6C">
        <w:rPr>
          <w:rStyle w:val="FontStyle15"/>
          <w:rFonts w:ascii="Times New Roman" w:hAnsi="Times New Roman" w:cs="Times New Roman"/>
          <w:sz w:val="24"/>
          <w:szCs w:val="24"/>
        </w:rPr>
        <w:t>4 ustawy z dnia 17 grudnia 2004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9E1C6C">
        <w:rPr>
          <w:rStyle w:val="FontStyle15"/>
          <w:rFonts w:ascii="Times New Roman" w:hAnsi="Times New Roman" w:cs="Times New Roman"/>
          <w:sz w:val="24"/>
          <w:szCs w:val="24"/>
        </w:rPr>
        <w:t>r</w:t>
      </w:r>
      <w:r>
        <w:rPr>
          <w:rStyle w:val="FontStyle15"/>
          <w:rFonts w:ascii="Times New Roman" w:hAnsi="Times New Roman" w:cs="Times New Roman"/>
          <w:sz w:val="24"/>
          <w:szCs w:val="24"/>
        </w:rPr>
        <w:t>.</w:t>
      </w:r>
      <w:r w:rsidRPr="009E1C6C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5"/>
          <w:rFonts w:ascii="Times New Roman" w:hAnsi="Times New Roman" w:cs="Times New Roman"/>
          <w:sz w:val="24"/>
          <w:szCs w:val="24"/>
        </w:rPr>
        <w:br/>
      </w:r>
      <w:r w:rsidRPr="009E1C6C">
        <w:rPr>
          <w:rStyle w:val="FontStyle15"/>
          <w:rFonts w:ascii="Times New Roman" w:hAnsi="Times New Roman" w:cs="Times New Roman"/>
          <w:sz w:val="24"/>
          <w:szCs w:val="24"/>
        </w:rPr>
        <w:t xml:space="preserve">o odpowiedzialności za naruszenie dyscypliny finansów publicznych </w:t>
      </w:r>
      <w:r>
        <w:rPr>
          <w:rStyle w:val="FontStyle15"/>
          <w:rFonts w:ascii="Times New Roman" w:hAnsi="Times New Roman" w:cs="Times New Roman"/>
          <w:sz w:val="24"/>
          <w:szCs w:val="24"/>
        </w:rPr>
        <w:br/>
        <w:t>(Dz.U. z 2021</w:t>
      </w:r>
      <w:r w:rsidRPr="00055B48">
        <w:rPr>
          <w:rStyle w:val="FontStyle15"/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Style w:val="FontStyle18"/>
          <w:rFonts w:ascii="Times New Roman" w:hAnsi="Times New Roman" w:cs="Times New Roman"/>
          <w:sz w:val="24"/>
          <w:szCs w:val="24"/>
        </w:rPr>
        <w:t>289 ze zm.)</w:t>
      </w:r>
      <w:r w:rsidRPr="009E1C6C">
        <w:rPr>
          <w:rFonts w:ascii="Times New Roman" w:hAnsi="Times New Roman"/>
          <w:sz w:val="24"/>
          <w:szCs w:val="24"/>
        </w:rPr>
        <w:t>,</w:t>
      </w:r>
    </w:p>
    <w:p w14:paraId="3890F7B8" w14:textId="77777777" w:rsidR="003E6D8E" w:rsidRDefault="003E6D8E" w:rsidP="003E6D8E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9E1C6C">
        <w:rPr>
          <w:rFonts w:ascii="Times New Roman" w:hAnsi="Times New Roman"/>
          <w:sz w:val="24"/>
          <w:szCs w:val="24"/>
        </w:rPr>
        <w:t xml:space="preserve">o nieprowadzeniu </w:t>
      </w:r>
      <w:r w:rsidRPr="009E1C6C">
        <w:rPr>
          <w:rStyle w:val="FontStyle15"/>
          <w:rFonts w:ascii="Times New Roman" w:hAnsi="Times New Roman" w:cs="Times New Roman"/>
          <w:sz w:val="24"/>
          <w:szCs w:val="24"/>
        </w:rPr>
        <w:t>wobec niego postępowania o przestępstwo ścigane z oskarżenia publicznego lub przestępstwo skarbowe</w:t>
      </w:r>
      <w:r>
        <w:rPr>
          <w:rStyle w:val="FontStyle15"/>
          <w:rFonts w:ascii="Times New Roman" w:hAnsi="Times New Roman" w:cs="Times New Roman"/>
          <w:sz w:val="24"/>
          <w:szCs w:val="24"/>
        </w:rPr>
        <w:t>,</w:t>
      </w:r>
    </w:p>
    <w:p w14:paraId="2C7C27D6" w14:textId="77777777" w:rsidR="003E6D8E" w:rsidRDefault="003E6D8E" w:rsidP="003E6D8E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zakresie </w:t>
      </w:r>
      <w:r w:rsidRPr="009E1C6C">
        <w:rPr>
          <w:rFonts w:ascii="Times New Roman" w:hAnsi="Times New Roman"/>
          <w:sz w:val="24"/>
          <w:szCs w:val="24"/>
        </w:rPr>
        <w:t xml:space="preserve">przynależności do partii politycznych oraz pełnienia funkcji publicznych, </w:t>
      </w:r>
    </w:p>
    <w:p w14:paraId="3210F5FD" w14:textId="7F949AC0" w:rsidR="003E6D8E" w:rsidRPr="00B51C6F" w:rsidRDefault="003E6D8E" w:rsidP="003E6D8E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51C6F">
        <w:rPr>
          <w:rFonts w:ascii="Times New Roman" w:hAnsi="Times New Roman"/>
          <w:sz w:val="24"/>
          <w:szCs w:val="24"/>
        </w:rPr>
        <w:t xml:space="preserve">oświadczenie o zapoznaniu się z treścią klauzuli informacyjnej dla kandydata na stanowisko dyrektora </w:t>
      </w:r>
      <w:r>
        <w:rPr>
          <w:rFonts w:ascii="Times New Roman" w:hAnsi="Times New Roman"/>
          <w:sz w:val="24"/>
          <w:szCs w:val="24"/>
        </w:rPr>
        <w:t>S</w:t>
      </w:r>
      <w:r w:rsidRPr="00B51C6F">
        <w:rPr>
          <w:rFonts w:ascii="Times New Roman" w:hAnsi="Times New Roman"/>
          <w:sz w:val="24"/>
          <w:szCs w:val="24"/>
        </w:rPr>
        <w:t xml:space="preserve">ądu </w:t>
      </w:r>
      <w:r>
        <w:rPr>
          <w:rFonts w:ascii="Times New Roman" w:hAnsi="Times New Roman"/>
          <w:sz w:val="24"/>
          <w:szCs w:val="24"/>
        </w:rPr>
        <w:t xml:space="preserve">Rejonowego w Suwałkach </w:t>
      </w:r>
      <w:r w:rsidRPr="00B51C6F">
        <w:rPr>
          <w:rFonts w:ascii="Times New Roman" w:hAnsi="Times New Roman"/>
          <w:sz w:val="24"/>
          <w:szCs w:val="24"/>
        </w:rPr>
        <w:t>(wzór w załączeniu),</w:t>
      </w:r>
    </w:p>
    <w:p w14:paraId="4FB9BC0F" w14:textId="77777777" w:rsidR="003E6D8E" w:rsidRPr="00C47C77" w:rsidRDefault="003E6D8E" w:rsidP="003E6D8E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47C77">
        <w:rPr>
          <w:rFonts w:ascii="Times New Roman" w:hAnsi="Times New Roman"/>
          <w:sz w:val="24"/>
          <w:szCs w:val="24"/>
        </w:rPr>
        <w:t>oświadczenie o wyrażeniu zgody na przetwarzanie danych osobowych kandydata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(wzór w załączeniu)</w:t>
      </w:r>
      <w:r w:rsidRPr="00C47C77">
        <w:rPr>
          <w:rFonts w:ascii="Times New Roman" w:hAnsi="Times New Roman"/>
          <w:sz w:val="24"/>
          <w:szCs w:val="24"/>
        </w:rPr>
        <w:t>.</w:t>
      </w:r>
    </w:p>
    <w:p w14:paraId="23705A6D" w14:textId="77777777" w:rsidR="003E6D8E" w:rsidRDefault="003E6D8E" w:rsidP="003E6D8E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Wszystkie oświadczenia powinny być opatrzone przez kandydata </w:t>
      </w:r>
      <w:r>
        <w:rPr>
          <w:rFonts w:ascii="Times New Roman" w:hAnsi="Times New Roman"/>
          <w:sz w:val="24"/>
          <w:szCs w:val="24"/>
        </w:rPr>
        <w:br/>
        <w:t>własnoręcznym podpisem.</w:t>
      </w:r>
    </w:p>
    <w:p w14:paraId="2849CC4F" w14:textId="77777777" w:rsidR="003E6D8E" w:rsidRPr="009E1C6C" w:rsidRDefault="003E6D8E" w:rsidP="003E6D8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E1C6C">
        <w:rPr>
          <w:rFonts w:ascii="Times New Roman" w:hAnsi="Times New Roman"/>
          <w:sz w:val="24"/>
          <w:szCs w:val="24"/>
        </w:rPr>
        <w:t>Inne dokumenty potwierdzające posiadanie odpowiednich kwalifikacji.</w:t>
      </w:r>
    </w:p>
    <w:p w14:paraId="322FBBD5" w14:textId="77777777" w:rsidR="003E6D8E" w:rsidRDefault="003E6D8E" w:rsidP="003E6D8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6C4598A4" w14:textId="77777777" w:rsidR="003E6D8E" w:rsidRDefault="003E6D8E" w:rsidP="003E6D8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B0167">
        <w:rPr>
          <w:rFonts w:ascii="Times New Roman" w:hAnsi="Times New Roman"/>
          <w:b/>
          <w:bCs/>
          <w:iCs/>
          <w:sz w:val="24"/>
          <w:szCs w:val="24"/>
        </w:rPr>
        <w:t xml:space="preserve">III. TERMIN I MIEJSCE SKŁADANIA </w:t>
      </w:r>
      <w:r>
        <w:rPr>
          <w:rFonts w:ascii="Times New Roman" w:hAnsi="Times New Roman"/>
          <w:b/>
          <w:bCs/>
          <w:iCs/>
          <w:sz w:val="24"/>
          <w:szCs w:val="24"/>
        </w:rPr>
        <w:t>DOKUMENTÓW:</w:t>
      </w:r>
    </w:p>
    <w:p w14:paraId="44FDC99C" w14:textId="056A7D91" w:rsidR="003E6D8E" w:rsidRPr="005F5DE5" w:rsidRDefault="003E6D8E" w:rsidP="003E6D8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B0167">
        <w:rPr>
          <w:rFonts w:ascii="Times New Roman" w:hAnsi="Times New Roman"/>
          <w:sz w:val="24"/>
          <w:szCs w:val="24"/>
        </w:rPr>
        <w:t xml:space="preserve">Zgłoszenia kandydatów wraz z wymaganymi dokumentami </w:t>
      </w:r>
      <w:r w:rsidRPr="003F0820">
        <w:rPr>
          <w:rFonts w:ascii="Times New Roman" w:hAnsi="Times New Roman"/>
          <w:sz w:val="24"/>
          <w:szCs w:val="24"/>
        </w:rPr>
        <w:t xml:space="preserve">należy, </w:t>
      </w:r>
      <w:r w:rsidRPr="003F0820">
        <w:rPr>
          <w:rFonts w:ascii="Times New Roman" w:hAnsi="Times New Roman"/>
          <w:bCs/>
          <w:sz w:val="24"/>
          <w:szCs w:val="24"/>
        </w:rPr>
        <w:t xml:space="preserve">w terminie </w:t>
      </w:r>
      <w:r>
        <w:rPr>
          <w:rFonts w:ascii="Times New Roman" w:hAnsi="Times New Roman"/>
          <w:bCs/>
          <w:sz w:val="24"/>
          <w:szCs w:val="24"/>
        </w:rPr>
        <w:t xml:space="preserve">14 dni od dnia publikacji informacji na stronie Ministerstwa Sprawiedliwości </w:t>
      </w:r>
      <w:r w:rsidRPr="007903DB">
        <w:rPr>
          <w:rFonts w:ascii="Times New Roman" w:hAnsi="Times New Roman"/>
          <w:sz w:val="24"/>
          <w:szCs w:val="24"/>
        </w:rPr>
        <w:t>/decyduje data stempla pocztowego/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167">
        <w:rPr>
          <w:rFonts w:ascii="Times New Roman" w:hAnsi="Times New Roman"/>
          <w:sz w:val="24"/>
          <w:szCs w:val="24"/>
        </w:rPr>
        <w:t xml:space="preserve">przesłać drogą pocztową </w:t>
      </w:r>
      <w:r w:rsidRPr="007903DB">
        <w:rPr>
          <w:rFonts w:ascii="Times New Roman" w:hAnsi="Times New Roman"/>
          <w:sz w:val="24"/>
          <w:szCs w:val="24"/>
        </w:rPr>
        <w:t xml:space="preserve">na adres: Departament </w:t>
      </w:r>
      <w:r>
        <w:rPr>
          <w:rFonts w:ascii="Times New Roman" w:hAnsi="Times New Roman"/>
          <w:sz w:val="24"/>
          <w:szCs w:val="24"/>
        </w:rPr>
        <w:t xml:space="preserve">Kadr i Organizacji Sądów Powszechnych i Wojskowych </w:t>
      </w:r>
      <w:r w:rsidRPr="00FB0167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Ministerstwie Sprawiedliwości, A</w:t>
      </w:r>
      <w:r w:rsidRPr="00FB0167">
        <w:rPr>
          <w:rFonts w:ascii="Times New Roman" w:hAnsi="Times New Roman"/>
          <w:sz w:val="24"/>
          <w:szCs w:val="24"/>
        </w:rPr>
        <w:t xml:space="preserve">l. Ujazdowskie 11, </w:t>
      </w:r>
      <w:r>
        <w:rPr>
          <w:rFonts w:ascii="Times New Roman" w:hAnsi="Times New Roman"/>
          <w:sz w:val="24"/>
          <w:szCs w:val="24"/>
        </w:rPr>
        <w:br/>
        <w:t xml:space="preserve">00-950 Warszawa </w:t>
      </w:r>
      <w:r w:rsidRPr="00FB0167">
        <w:rPr>
          <w:rFonts w:ascii="Times New Roman" w:hAnsi="Times New Roman"/>
          <w:sz w:val="24"/>
          <w:szCs w:val="24"/>
        </w:rPr>
        <w:t xml:space="preserve">lub złożyć bezpośrednio w Biurze Podawczym Ministerstwa Sprawiedliwości </w:t>
      </w:r>
      <w:r>
        <w:rPr>
          <w:rFonts w:ascii="Times New Roman" w:hAnsi="Times New Roman"/>
          <w:sz w:val="24"/>
          <w:szCs w:val="24"/>
        </w:rPr>
        <w:t>Al. </w:t>
      </w:r>
      <w:r w:rsidRPr="005F5DE5">
        <w:rPr>
          <w:rFonts w:ascii="Times New Roman" w:hAnsi="Times New Roman"/>
          <w:sz w:val="24"/>
          <w:szCs w:val="24"/>
        </w:rPr>
        <w:t>Ujazdowskie 11, 00-950 Warszawa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FB0167">
        <w:rPr>
          <w:rFonts w:ascii="Times New Roman" w:hAnsi="Times New Roman"/>
          <w:sz w:val="24"/>
          <w:szCs w:val="24"/>
        </w:rPr>
        <w:t xml:space="preserve">zamkniętej kopercie </w:t>
      </w:r>
      <w:r>
        <w:rPr>
          <w:rFonts w:ascii="Times New Roman" w:hAnsi="Times New Roman"/>
          <w:sz w:val="24"/>
          <w:szCs w:val="24"/>
        </w:rPr>
        <w:br/>
      </w:r>
      <w:r w:rsidRPr="00FB0167">
        <w:rPr>
          <w:rFonts w:ascii="Times New Roman" w:hAnsi="Times New Roman"/>
          <w:sz w:val="24"/>
          <w:szCs w:val="24"/>
        </w:rPr>
        <w:t xml:space="preserve">z </w:t>
      </w:r>
      <w:r w:rsidRPr="005F5DE5">
        <w:rPr>
          <w:rFonts w:ascii="Times New Roman" w:hAnsi="Times New Roman"/>
          <w:sz w:val="24"/>
          <w:szCs w:val="24"/>
        </w:rPr>
        <w:t xml:space="preserve">zaznaczeniem </w:t>
      </w:r>
      <w:r w:rsidRPr="00C47C77">
        <w:rPr>
          <w:rFonts w:ascii="Times New Roman" w:hAnsi="Times New Roman"/>
          <w:sz w:val="24"/>
          <w:szCs w:val="24"/>
        </w:rPr>
        <w:t>„</w:t>
      </w:r>
      <w:r w:rsidRPr="00C47C77">
        <w:rPr>
          <w:rFonts w:ascii="Times New Roman" w:hAnsi="Times New Roman"/>
          <w:bCs/>
          <w:sz w:val="24"/>
          <w:szCs w:val="24"/>
        </w:rPr>
        <w:t>Powołanie na</w:t>
      </w:r>
      <w:r>
        <w:rPr>
          <w:rFonts w:ascii="Times New Roman" w:hAnsi="Times New Roman"/>
          <w:bCs/>
          <w:sz w:val="24"/>
          <w:szCs w:val="24"/>
        </w:rPr>
        <w:t> stanowisko dyrektora Sądu</w:t>
      </w:r>
      <w:r>
        <w:rPr>
          <w:rFonts w:ascii="Times New Roman" w:hAnsi="Times New Roman"/>
          <w:sz w:val="24"/>
          <w:szCs w:val="24"/>
        </w:rPr>
        <w:t xml:space="preserve"> Rejonowego w Suwałkach</w:t>
      </w:r>
      <w:r>
        <w:rPr>
          <w:rFonts w:ascii="Times New Roman" w:hAnsi="Times New Roman"/>
          <w:bCs/>
          <w:sz w:val="24"/>
          <w:szCs w:val="24"/>
        </w:rPr>
        <w:t>”</w:t>
      </w:r>
      <w:r w:rsidRPr="005F5DE5">
        <w:rPr>
          <w:rFonts w:ascii="Times New Roman" w:hAnsi="Times New Roman"/>
          <w:bCs/>
          <w:sz w:val="24"/>
          <w:szCs w:val="24"/>
        </w:rPr>
        <w:t xml:space="preserve">. </w:t>
      </w:r>
    </w:p>
    <w:p w14:paraId="572C2D3A" w14:textId="77777777" w:rsidR="003E6D8E" w:rsidRDefault="003E6D8E" w:rsidP="003E6D8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4CFF5D1" w14:textId="77777777" w:rsidR="003E6D8E" w:rsidRPr="003A520E" w:rsidRDefault="003E6D8E" w:rsidP="003E6D8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A520E">
        <w:rPr>
          <w:rFonts w:ascii="Times New Roman" w:hAnsi="Times New Roman"/>
          <w:b/>
          <w:bCs/>
          <w:iCs/>
          <w:sz w:val="24"/>
          <w:szCs w:val="24"/>
        </w:rPr>
        <w:t>I</w:t>
      </w:r>
      <w:r>
        <w:rPr>
          <w:rFonts w:ascii="Times New Roman" w:hAnsi="Times New Roman"/>
          <w:b/>
          <w:bCs/>
          <w:iCs/>
          <w:sz w:val="24"/>
          <w:szCs w:val="24"/>
        </w:rPr>
        <w:t>V. POZOSTAŁE I</w:t>
      </w:r>
      <w:r w:rsidRPr="003A520E">
        <w:rPr>
          <w:rFonts w:ascii="Times New Roman" w:hAnsi="Times New Roman"/>
          <w:b/>
          <w:bCs/>
          <w:iCs/>
          <w:sz w:val="24"/>
          <w:szCs w:val="24"/>
        </w:rPr>
        <w:t>NFORMACJE:</w:t>
      </w:r>
    </w:p>
    <w:p w14:paraId="49163468" w14:textId="77777777" w:rsidR="003E6D8E" w:rsidRDefault="003E6D8E" w:rsidP="003E6D8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Zastrzega się możliwość przeprowadzenia z kandydatem na stanowisko dyrektora sądu rozmowy </w:t>
      </w:r>
      <w:r w:rsidRPr="00252919">
        <w:rPr>
          <w:rFonts w:ascii="Times New Roman" w:hAnsi="Times New Roman"/>
          <w:sz w:val="24"/>
          <w:szCs w:val="24"/>
        </w:rPr>
        <w:t xml:space="preserve">oraz pisemnego testu wiedzy w zakresie znajomości przepisów prawa dotyczących finansów publicznych, </w:t>
      </w:r>
      <w:r>
        <w:rPr>
          <w:rFonts w:ascii="Times New Roman" w:hAnsi="Times New Roman"/>
          <w:sz w:val="24"/>
          <w:szCs w:val="24"/>
        </w:rPr>
        <w:t>zamówień publicznych, rachunkowości, prawa pracy oraz organizacji i </w:t>
      </w:r>
      <w:r w:rsidRPr="00252919">
        <w:rPr>
          <w:rFonts w:ascii="Times New Roman" w:hAnsi="Times New Roman"/>
          <w:sz w:val="24"/>
          <w:szCs w:val="24"/>
        </w:rPr>
        <w:t>funkcjonowania sądów.</w:t>
      </w:r>
    </w:p>
    <w:p w14:paraId="4194979D" w14:textId="615FE4DD" w:rsidR="003E6D8E" w:rsidRDefault="003E6D8E" w:rsidP="003E6D8E">
      <w:pPr>
        <w:tabs>
          <w:tab w:val="left" w:pos="567"/>
        </w:tabs>
        <w:spacing w:after="0" w:line="360" w:lineRule="auto"/>
        <w:jc w:val="both"/>
      </w:pPr>
      <w:r w:rsidRPr="00C47C77">
        <w:rPr>
          <w:rFonts w:ascii="Times New Roman" w:hAnsi="Times New Roman"/>
          <w:sz w:val="24"/>
          <w:szCs w:val="24"/>
        </w:rPr>
        <w:t>Złoż</w:t>
      </w:r>
      <w:r>
        <w:rPr>
          <w:rFonts w:ascii="Times New Roman" w:hAnsi="Times New Roman"/>
          <w:sz w:val="24"/>
          <w:szCs w:val="24"/>
        </w:rPr>
        <w:t xml:space="preserve">one dokumenty nie są odsyłane. Dokumenty osób, które nie zostaną powołane na stanowisko </w:t>
      </w:r>
      <w:r w:rsidRPr="00C47C77">
        <w:rPr>
          <w:rFonts w:ascii="Times New Roman" w:hAnsi="Times New Roman"/>
          <w:sz w:val="24"/>
          <w:szCs w:val="24"/>
        </w:rPr>
        <w:t xml:space="preserve">zostaną zniszczone komisyjnie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.</w:t>
      </w:r>
    </w:p>
    <w:p w14:paraId="12A14327" w14:textId="77777777" w:rsidR="007D7D22" w:rsidRDefault="007D7D22"/>
    <w:sectPr w:rsidR="007D7D22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60547"/>
    <w:multiLevelType w:val="singleLevel"/>
    <w:tmpl w:val="F22C467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0E36AB0"/>
    <w:multiLevelType w:val="singleLevel"/>
    <w:tmpl w:val="33A00B56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3645E07"/>
    <w:multiLevelType w:val="hybridMultilevel"/>
    <w:tmpl w:val="DF5EDA7C"/>
    <w:lvl w:ilvl="0" w:tplc="4002E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301513">
    <w:abstractNumId w:val="0"/>
  </w:num>
  <w:num w:numId="2" w16cid:durableId="1207915206">
    <w:abstractNumId w:val="1"/>
  </w:num>
  <w:num w:numId="3" w16cid:durableId="1107192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8E"/>
    <w:rsid w:val="003E6D8E"/>
    <w:rsid w:val="007D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FED0"/>
  <w15:chartTrackingRefBased/>
  <w15:docId w15:val="{B6555DAE-C363-4715-959F-4342B724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uiPriority w:val="99"/>
    <w:rsid w:val="003E6D8E"/>
    <w:pPr>
      <w:widowControl w:val="0"/>
      <w:autoSpaceDE w:val="0"/>
      <w:autoSpaceDN w:val="0"/>
      <w:adjustRightInd w:val="0"/>
      <w:spacing w:after="0" w:line="341" w:lineRule="exact"/>
      <w:ind w:firstLine="36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3E6D8E"/>
    <w:pPr>
      <w:widowControl w:val="0"/>
      <w:autoSpaceDE w:val="0"/>
      <w:autoSpaceDN w:val="0"/>
      <w:adjustRightInd w:val="0"/>
      <w:spacing w:after="0" w:line="346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3E6D8E"/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uiPriority w:val="99"/>
    <w:rsid w:val="003E6D8E"/>
    <w:rPr>
      <w:rFonts w:ascii="Arial" w:hAnsi="Arial" w:cs="Arial"/>
      <w:sz w:val="18"/>
      <w:szCs w:val="18"/>
    </w:rPr>
  </w:style>
  <w:style w:type="character" w:customStyle="1" w:styleId="FontStyle18">
    <w:name w:val="Font Style18"/>
    <w:uiPriority w:val="99"/>
    <w:rsid w:val="003E6D8E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2022-06-01T11:43:00Z</dcterms:created>
  <dcterms:modified xsi:type="dcterms:W3CDTF">2022-06-01T11:45:00Z</dcterms:modified>
</cp:coreProperties>
</file>