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20F6C" w14:textId="6D66219C" w:rsidR="004D4A08" w:rsidRDefault="00000000">
      <w:pPr>
        <w:pStyle w:val="Nagwek10"/>
        <w:keepNext/>
        <w:keepLines/>
      </w:pPr>
      <w:bookmarkStart w:id="0" w:name="bookmark0"/>
      <w:r>
        <w:rPr>
          <w:rStyle w:val="Nagwek1"/>
          <w:b/>
          <w:bCs/>
        </w:rPr>
        <w:t>OPIS PRZEDMIOTU ZAMÓWIENIA</w:t>
      </w:r>
      <w:r w:rsidR="000F0E51">
        <w:rPr>
          <w:rStyle w:val="Nagwek1"/>
          <w:b/>
          <w:bCs/>
        </w:rPr>
        <w:t xml:space="preserve"> </w:t>
      </w:r>
      <w:r>
        <w:rPr>
          <w:rStyle w:val="Nagwek1"/>
          <w:b/>
          <w:bCs/>
        </w:rPr>
        <w:t>(OPZ)</w:t>
      </w:r>
      <w:bookmarkEnd w:id="0"/>
    </w:p>
    <w:p w14:paraId="3A4680DF" w14:textId="435CCE64" w:rsidR="004D4A08" w:rsidRDefault="00000000">
      <w:pPr>
        <w:pStyle w:val="Teksttreci20"/>
        <w:jc w:val="both"/>
      </w:pPr>
      <w:r>
        <w:rPr>
          <w:rStyle w:val="Teksttreci2"/>
        </w:rPr>
        <w:t xml:space="preserve">Przedmiotem jest dostawa i serwis gwarancyjny urządzeń komputerowych zgodnie z wykazem oraz ilością zamawianego sprzętu dla </w:t>
      </w:r>
      <w:r w:rsidR="00A9649F">
        <w:rPr>
          <w:rStyle w:val="Teksttreci2"/>
        </w:rPr>
        <w:t>Nadleśnictwa Głogów</w:t>
      </w:r>
      <w:r>
        <w:rPr>
          <w:rStyle w:val="Teksttreci2"/>
        </w:rPr>
        <w:t>.</w:t>
      </w:r>
    </w:p>
    <w:p w14:paraId="3DCAAE4C" w14:textId="5595898F" w:rsidR="004D4A08" w:rsidRDefault="00000000" w:rsidP="005D0BDA">
      <w:pPr>
        <w:rPr>
          <w:rStyle w:val="Teksttreci"/>
          <w:b/>
          <w:bCs/>
          <w:sz w:val="24"/>
          <w:szCs w:val="24"/>
        </w:rPr>
      </w:pPr>
      <w:r>
        <w:rPr>
          <w:rStyle w:val="Teksttreci"/>
          <w:b/>
          <w:bCs/>
          <w:sz w:val="24"/>
          <w:szCs w:val="24"/>
        </w:rPr>
        <w:t>WYKAZ</w:t>
      </w:r>
      <w:r w:rsidR="005D0BDA">
        <w:rPr>
          <w:rStyle w:val="Teksttreci"/>
          <w:b/>
          <w:bCs/>
          <w:sz w:val="24"/>
          <w:szCs w:val="24"/>
        </w:rPr>
        <w:t xml:space="preserve"> </w:t>
      </w:r>
      <w:r>
        <w:rPr>
          <w:rStyle w:val="Teksttreci"/>
          <w:b/>
          <w:bCs/>
          <w:sz w:val="24"/>
          <w:szCs w:val="24"/>
        </w:rPr>
        <w:t>ORAZ</w:t>
      </w:r>
      <w:r>
        <w:rPr>
          <w:rStyle w:val="Teksttreci"/>
          <w:b/>
          <w:bCs/>
          <w:sz w:val="24"/>
          <w:szCs w:val="24"/>
        </w:rPr>
        <w:tab/>
        <w:t>ILOŚĆ</w:t>
      </w:r>
      <w:r w:rsidR="005D0BDA">
        <w:rPr>
          <w:rStyle w:val="Teksttreci"/>
          <w:b/>
          <w:bCs/>
          <w:sz w:val="24"/>
          <w:szCs w:val="24"/>
        </w:rPr>
        <w:t xml:space="preserve"> </w:t>
      </w:r>
      <w:r>
        <w:rPr>
          <w:rStyle w:val="Teksttreci"/>
          <w:b/>
          <w:bCs/>
          <w:sz w:val="24"/>
          <w:szCs w:val="24"/>
        </w:rPr>
        <w:t>ZAMAWIANYCH</w:t>
      </w:r>
      <w:r w:rsidR="005D0BDA">
        <w:rPr>
          <w:rStyle w:val="Teksttreci"/>
          <w:b/>
          <w:bCs/>
          <w:sz w:val="24"/>
          <w:szCs w:val="24"/>
        </w:rPr>
        <w:t xml:space="preserve"> </w:t>
      </w:r>
      <w:r>
        <w:rPr>
          <w:rStyle w:val="Teksttreci"/>
          <w:b/>
          <w:bCs/>
          <w:sz w:val="24"/>
          <w:szCs w:val="24"/>
        </w:rPr>
        <w:t>URZĄDZEŃ</w:t>
      </w:r>
    </w:p>
    <w:p w14:paraId="5CF2D056" w14:textId="77777777" w:rsidR="005D0BDA" w:rsidRDefault="005D0BDA" w:rsidP="005D0BDA"/>
    <w:p w14:paraId="238D77CC" w14:textId="77777777" w:rsidR="004D4A08" w:rsidRDefault="00000000">
      <w:pPr>
        <w:pStyle w:val="Podpistabeli0"/>
        <w:pBdr>
          <w:top w:val="single" w:sz="0" w:space="0" w:color="595959"/>
          <w:left w:val="single" w:sz="0" w:space="0" w:color="595959"/>
          <w:bottom w:val="single" w:sz="0" w:space="0" w:color="595959"/>
          <w:right w:val="single" w:sz="0" w:space="0" w:color="595959"/>
        </w:pBdr>
        <w:shd w:val="clear" w:color="auto" w:fill="595959"/>
        <w:tabs>
          <w:tab w:val="left" w:pos="4704"/>
          <w:tab w:val="left" w:pos="8568"/>
        </w:tabs>
        <w:ind w:left="101"/>
      </w:pPr>
      <w:proofErr w:type="spellStart"/>
      <w:r>
        <w:rPr>
          <w:rStyle w:val="Podpistabeli"/>
          <w:b/>
          <w:bCs/>
          <w:color w:val="FFFFFF"/>
        </w:rPr>
        <w:t>Lp</w:t>
      </w:r>
      <w:proofErr w:type="spellEnd"/>
      <w:r>
        <w:rPr>
          <w:rStyle w:val="Podpistabeli"/>
          <w:b/>
          <w:bCs/>
          <w:color w:val="FFFFFF"/>
        </w:rPr>
        <w:t xml:space="preserve"> Nazwa</w:t>
      </w:r>
      <w:r>
        <w:rPr>
          <w:rStyle w:val="Podpistabeli"/>
          <w:b/>
          <w:bCs/>
          <w:color w:val="FFFFFF"/>
        </w:rPr>
        <w:tab/>
        <w:t>Marka i model</w:t>
      </w:r>
      <w:r>
        <w:rPr>
          <w:rStyle w:val="Podpistabeli"/>
          <w:b/>
          <w:bCs/>
          <w:color w:val="FFFFFF"/>
        </w:rPr>
        <w:tab/>
        <w:t>ilość</w:t>
      </w:r>
    </w:p>
    <w:tbl>
      <w:tblPr>
        <w:tblOverlap w:val="never"/>
        <w:tblW w:w="9179" w:type="dxa"/>
        <w:jc w:val="center"/>
        <w:tblLayout w:type="fixed"/>
        <w:tblCellMar>
          <w:left w:w="10" w:type="dxa"/>
          <w:right w:w="10" w:type="dxa"/>
        </w:tblCellMar>
        <w:tblLook w:val="0000" w:firstRow="0" w:lastRow="0" w:firstColumn="0" w:lastColumn="0" w:noHBand="0" w:noVBand="0"/>
      </w:tblPr>
      <w:tblGrid>
        <w:gridCol w:w="448"/>
        <w:gridCol w:w="4141"/>
        <w:gridCol w:w="3845"/>
        <w:gridCol w:w="745"/>
      </w:tblGrid>
      <w:tr w:rsidR="004D4A08" w14:paraId="51C3E762" w14:textId="77777777" w:rsidTr="00D33160">
        <w:trPr>
          <w:trHeight w:hRule="exact" w:val="849"/>
          <w:jc w:val="center"/>
        </w:trPr>
        <w:tc>
          <w:tcPr>
            <w:tcW w:w="448" w:type="dxa"/>
            <w:tcBorders>
              <w:top w:val="single" w:sz="4" w:space="0" w:color="auto"/>
              <w:left w:val="single" w:sz="4" w:space="0" w:color="auto"/>
              <w:bottom w:val="single" w:sz="4" w:space="0" w:color="auto"/>
            </w:tcBorders>
            <w:shd w:val="clear" w:color="auto" w:fill="auto"/>
            <w:vAlign w:val="center"/>
          </w:tcPr>
          <w:p w14:paraId="13E34770" w14:textId="73E89A8B" w:rsidR="004D4A08" w:rsidRDefault="00A9649F">
            <w:pPr>
              <w:pStyle w:val="Inne0"/>
              <w:ind w:firstLine="160"/>
              <w:rPr>
                <w:sz w:val="22"/>
                <w:szCs w:val="22"/>
              </w:rPr>
            </w:pPr>
            <w:r>
              <w:rPr>
                <w:rStyle w:val="Inne"/>
                <w:sz w:val="22"/>
                <w:szCs w:val="22"/>
              </w:rPr>
              <w:t>1</w:t>
            </w:r>
          </w:p>
        </w:tc>
        <w:tc>
          <w:tcPr>
            <w:tcW w:w="4141" w:type="dxa"/>
            <w:tcBorders>
              <w:top w:val="single" w:sz="4" w:space="0" w:color="auto"/>
              <w:left w:val="single" w:sz="4" w:space="0" w:color="auto"/>
              <w:bottom w:val="single" w:sz="4" w:space="0" w:color="auto"/>
            </w:tcBorders>
            <w:shd w:val="clear" w:color="auto" w:fill="auto"/>
            <w:vAlign w:val="center"/>
          </w:tcPr>
          <w:p w14:paraId="11385BD9" w14:textId="14AA1B4A" w:rsidR="004D4A08" w:rsidRDefault="00000000">
            <w:pPr>
              <w:pStyle w:val="Inne0"/>
              <w:rPr>
                <w:sz w:val="22"/>
                <w:szCs w:val="22"/>
              </w:rPr>
            </w:pPr>
            <w:r>
              <w:rPr>
                <w:rStyle w:val="Inne"/>
                <w:b/>
                <w:bCs/>
                <w:sz w:val="22"/>
                <w:szCs w:val="22"/>
              </w:rPr>
              <w:t>Komputer przenośny 15" z Windows 1</w:t>
            </w:r>
            <w:r w:rsidR="000F0E51">
              <w:rPr>
                <w:rStyle w:val="Inne"/>
                <w:b/>
                <w:bCs/>
                <w:sz w:val="22"/>
                <w:szCs w:val="22"/>
              </w:rPr>
              <w:t>1</w:t>
            </w:r>
            <w:r>
              <w:rPr>
                <w:rStyle w:val="Inne"/>
                <w:b/>
                <w:bCs/>
                <w:sz w:val="22"/>
                <w:szCs w:val="22"/>
              </w:rPr>
              <w:t xml:space="preserve"> PL 64b</w:t>
            </w:r>
            <w:r w:rsidR="00380338">
              <w:rPr>
                <w:rStyle w:val="Inne"/>
                <w:b/>
                <w:bCs/>
                <w:sz w:val="22"/>
                <w:szCs w:val="22"/>
              </w:rPr>
              <w:t>it</w:t>
            </w:r>
            <w:r>
              <w:rPr>
                <w:rStyle w:val="Inne"/>
                <w:b/>
                <w:bCs/>
                <w:sz w:val="22"/>
                <w:szCs w:val="22"/>
              </w:rPr>
              <w:t xml:space="preserve"> PRO z </w:t>
            </w:r>
            <w:r w:rsidR="000F0E51">
              <w:rPr>
                <w:rStyle w:val="Inne"/>
                <w:b/>
                <w:bCs/>
                <w:sz w:val="22"/>
                <w:szCs w:val="22"/>
              </w:rPr>
              <w:t xml:space="preserve">dodatkowym </w:t>
            </w:r>
            <w:r>
              <w:rPr>
                <w:rStyle w:val="Inne"/>
                <w:b/>
                <w:bCs/>
                <w:sz w:val="22"/>
                <w:szCs w:val="22"/>
              </w:rPr>
              <w:t>wyposażeniem</w:t>
            </w:r>
          </w:p>
        </w:tc>
        <w:tc>
          <w:tcPr>
            <w:tcW w:w="3845" w:type="dxa"/>
            <w:tcBorders>
              <w:top w:val="single" w:sz="4" w:space="0" w:color="auto"/>
              <w:left w:val="single" w:sz="4" w:space="0" w:color="auto"/>
              <w:bottom w:val="single" w:sz="4" w:space="0" w:color="auto"/>
            </w:tcBorders>
            <w:shd w:val="clear" w:color="auto" w:fill="auto"/>
            <w:vAlign w:val="center"/>
          </w:tcPr>
          <w:p w14:paraId="3A28443D" w14:textId="24D2B6E3" w:rsidR="004D4A08" w:rsidRDefault="00000000">
            <w:pPr>
              <w:pStyle w:val="Inne0"/>
              <w:rPr>
                <w:sz w:val="22"/>
                <w:szCs w:val="22"/>
              </w:rPr>
            </w:pPr>
            <w:r>
              <w:rPr>
                <w:rStyle w:val="Inne"/>
                <w:sz w:val="22"/>
                <w:szCs w:val="22"/>
              </w:rPr>
              <w:t xml:space="preserve">Dell </w:t>
            </w:r>
            <w:proofErr w:type="spellStart"/>
            <w:r w:rsidR="00451FD1">
              <w:rPr>
                <w:rStyle w:val="Inne"/>
                <w:sz w:val="22"/>
                <w:szCs w:val="22"/>
              </w:rPr>
              <w:t>Latitude</w:t>
            </w:r>
            <w:proofErr w:type="spellEnd"/>
            <w:r w:rsidR="00451FD1">
              <w:rPr>
                <w:rStyle w:val="Inne"/>
                <w:sz w:val="22"/>
                <w:szCs w:val="22"/>
              </w:rPr>
              <w:t xml:space="preserve"> </w:t>
            </w:r>
            <w:r w:rsidR="00451FD1" w:rsidRPr="00451FD1">
              <w:rPr>
                <w:rStyle w:val="Inne"/>
                <w:sz w:val="22"/>
                <w:szCs w:val="22"/>
              </w:rPr>
              <w:t>5540</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5CE98AD" w14:textId="25A731BF" w:rsidR="004D4A08" w:rsidRDefault="00451FD1">
            <w:pPr>
              <w:pStyle w:val="Inne0"/>
              <w:jc w:val="center"/>
              <w:rPr>
                <w:sz w:val="22"/>
                <w:szCs w:val="22"/>
              </w:rPr>
            </w:pPr>
            <w:r>
              <w:rPr>
                <w:rStyle w:val="Inne"/>
                <w:b/>
                <w:bCs/>
                <w:sz w:val="22"/>
                <w:szCs w:val="22"/>
              </w:rPr>
              <w:t>20</w:t>
            </w:r>
          </w:p>
        </w:tc>
      </w:tr>
      <w:tr w:rsidR="004D4A08" w14:paraId="563CB60A" w14:textId="77777777" w:rsidTr="00D33160">
        <w:trPr>
          <w:trHeight w:hRule="exact" w:val="853"/>
          <w:jc w:val="center"/>
        </w:trPr>
        <w:tc>
          <w:tcPr>
            <w:tcW w:w="448" w:type="dxa"/>
            <w:tcBorders>
              <w:top w:val="single" w:sz="4" w:space="0" w:color="auto"/>
              <w:left w:val="single" w:sz="4" w:space="0" w:color="auto"/>
              <w:bottom w:val="single" w:sz="4" w:space="0" w:color="auto"/>
            </w:tcBorders>
            <w:shd w:val="clear" w:color="auto" w:fill="auto"/>
            <w:vAlign w:val="center"/>
          </w:tcPr>
          <w:p w14:paraId="63907FD4" w14:textId="1E61C596" w:rsidR="004D4A08" w:rsidRDefault="00A9649F">
            <w:pPr>
              <w:pStyle w:val="Inne0"/>
              <w:ind w:firstLine="160"/>
              <w:rPr>
                <w:sz w:val="22"/>
                <w:szCs w:val="22"/>
              </w:rPr>
            </w:pPr>
            <w:r>
              <w:rPr>
                <w:rStyle w:val="Inne"/>
                <w:sz w:val="22"/>
                <w:szCs w:val="22"/>
              </w:rPr>
              <w:t>2</w:t>
            </w:r>
          </w:p>
        </w:tc>
        <w:tc>
          <w:tcPr>
            <w:tcW w:w="4141" w:type="dxa"/>
            <w:tcBorders>
              <w:top w:val="single" w:sz="4" w:space="0" w:color="auto"/>
              <w:left w:val="single" w:sz="4" w:space="0" w:color="auto"/>
              <w:bottom w:val="single" w:sz="4" w:space="0" w:color="auto"/>
            </w:tcBorders>
            <w:shd w:val="clear" w:color="auto" w:fill="auto"/>
            <w:vAlign w:val="center"/>
          </w:tcPr>
          <w:p w14:paraId="3984D111" w14:textId="583A06F7" w:rsidR="004D4A08" w:rsidRDefault="00000000">
            <w:pPr>
              <w:pStyle w:val="Inne0"/>
              <w:rPr>
                <w:sz w:val="22"/>
                <w:szCs w:val="22"/>
              </w:rPr>
            </w:pPr>
            <w:r>
              <w:rPr>
                <w:rStyle w:val="Inne"/>
                <w:b/>
                <w:bCs/>
                <w:sz w:val="22"/>
                <w:szCs w:val="22"/>
              </w:rPr>
              <w:t>Monitor LED IPS 27"</w:t>
            </w:r>
            <w:r w:rsidR="000F0E51">
              <w:rPr>
                <w:rStyle w:val="Inne"/>
                <w:b/>
                <w:bCs/>
                <w:sz w:val="22"/>
                <w:szCs w:val="22"/>
              </w:rPr>
              <w:t xml:space="preserve"> z wbudowana stacją dokującą</w:t>
            </w:r>
          </w:p>
        </w:tc>
        <w:tc>
          <w:tcPr>
            <w:tcW w:w="3845" w:type="dxa"/>
            <w:tcBorders>
              <w:top w:val="single" w:sz="4" w:space="0" w:color="auto"/>
              <w:left w:val="single" w:sz="4" w:space="0" w:color="auto"/>
              <w:bottom w:val="single" w:sz="4" w:space="0" w:color="auto"/>
            </w:tcBorders>
            <w:shd w:val="clear" w:color="auto" w:fill="auto"/>
            <w:vAlign w:val="center"/>
          </w:tcPr>
          <w:p w14:paraId="375545FA" w14:textId="3A3954E9" w:rsidR="004D4A08" w:rsidRDefault="00451FD1">
            <w:pPr>
              <w:pStyle w:val="Inne0"/>
              <w:rPr>
                <w:sz w:val="22"/>
                <w:szCs w:val="22"/>
              </w:rPr>
            </w:pPr>
            <w:r>
              <w:rPr>
                <w:rStyle w:val="Inne"/>
                <w:sz w:val="22"/>
                <w:szCs w:val="22"/>
              </w:rPr>
              <w:t>D</w:t>
            </w:r>
            <w:r w:rsidRPr="00451FD1">
              <w:rPr>
                <w:rStyle w:val="Inne"/>
                <w:sz w:val="22"/>
                <w:szCs w:val="22"/>
              </w:rPr>
              <w:t xml:space="preserve">ell </w:t>
            </w:r>
            <w:r>
              <w:rPr>
                <w:rStyle w:val="Inne"/>
                <w:sz w:val="22"/>
                <w:szCs w:val="22"/>
              </w:rPr>
              <w:t>P</w:t>
            </w:r>
            <w:r w:rsidRPr="00451FD1">
              <w:rPr>
                <w:rStyle w:val="Inne"/>
                <w:sz w:val="22"/>
                <w:szCs w:val="22"/>
              </w:rPr>
              <w:t>2722HE</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D6A68A0" w14:textId="31CB6610" w:rsidR="004D4A08" w:rsidRDefault="00451FD1">
            <w:pPr>
              <w:pStyle w:val="Inne0"/>
              <w:jc w:val="center"/>
              <w:rPr>
                <w:sz w:val="22"/>
                <w:szCs w:val="22"/>
              </w:rPr>
            </w:pPr>
            <w:r>
              <w:rPr>
                <w:rStyle w:val="Inne"/>
                <w:b/>
                <w:bCs/>
                <w:sz w:val="22"/>
                <w:szCs w:val="22"/>
              </w:rPr>
              <w:t>9</w:t>
            </w:r>
          </w:p>
        </w:tc>
      </w:tr>
      <w:tr w:rsidR="000F0E51" w14:paraId="205454C5" w14:textId="77777777" w:rsidTr="00D33160">
        <w:trPr>
          <w:trHeight w:hRule="exact" w:val="853"/>
          <w:jc w:val="center"/>
        </w:trPr>
        <w:tc>
          <w:tcPr>
            <w:tcW w:w="448" w:type="dxa"/>
            <w:tcBorders>
              <w:top w:val="single" w:sz="4" w:space="0" w:color="auto"/>
              <w:left w:val="single" w:sz="4" w:space="0" w:color="auto"/>
              <w:bottom w:val="single" w:sz="4" w:space="0" w:color="auto"/>
            </w:tcBorders>
            <w:shd w:val="clear" w:color="auto" w:fill="auto"/>
            <w:vAlign w:val="center"/>
          </w:tcPr>
          <w:p w14:paraId="777437F6" w14:textId="5E44CD6A" w:rsidR="000F0E51" w:rsidRDefault="000F0E51">
            <w:pPr>
              <w:pStyle w:val="Inne0"/>
              <w:ind w:firstLine="160"/>
              <w:rPr>
                <w:rStyle w:val="Inne"/>
                <w:sz w:val="22"/>
                <w:szCs w:val="22"/>
              </w:rPr>
            </w:pPr>
            <w:r>
              <w:rPr>
                <w:rStyle w:val="Inne"/>
                <w:sz w:val="22"/>
                <w:szCs w:val="22"/>
              </w:rPr>
              <w:t>3</w:t>
            </w:r>
          </w:p>
        </w:tc>
        <w:tc>
          <w:tcPr>
            <w:tcW w:w="4141" w:type="dxa"/>
            <w:tcBorders>
              <w:top w:val="single" w:sz="4" w:space="0" w:color="auto"/>
              <w:left w:val="single" w:sz="4" w:space="0" w:color="auto"/>
              <w:bottom w:val="single" w:sz="4" w:space="0" w:color="auto"/>
            </w:tcBorders>
            <w:shd w:val="clear" w:color="auto" w:fill="auto"/>
            <w:vAlign w:val="center"/>
          </w:tcPr>
          <w:p w14:paraId="4093CE61" w14:textId="0BBCFA88" w:rsidR="000F0E51" w:rsidRDefault="000F0E51">
            <w:pPr>
              <w:pStyle w:val="Inne0"/>
              <w:rPr>
                <w:rStyle w:val="Inne"/>
                <w:b/>
                <w:bCs/>
                <w:sz w:val="22"/>
                <w:szCs w:val="22"/>
              </w:rPr>
            </w:pPr>
            <w:r>
              <w:rPr>
                <w:rStyle w:val="Inne"/>
                <w:b/>
                <w:bCs/>
                <w:sz w:val="22"/>
                <w:szCs w:val="22"/>
              </w:rPr>
              <w:t>Microsoft Office H&amp;B 2021</w:t>
            </w:r>
          </w:p>
        </w:tc>
        <w:tc>
          <w:tcPr>
            <w:tcW w:w="3845" w:type="dxa"/>
            <w:tcBorders>
              <w:top w:val="single" w:sz="4" w:space="0" w:color="auto"/>
              <w:left w:val="single" w:sz="4" w:space="0" w:color="auto"/>
              <w:bottom w:val="single" w:sz="4" w:space="0" w:color="auto"/>
            </w:tcBorders>
            <w:shd w:val="clear" w:color="auto" w:fill="auto"/>
            <w:vAlign w:val="center"/>
          </w:tcPr>
          <w:p w14:paraId="01613C61" w14:textId="77777777" w:rsidR="000F0E51" w:rsidRDefault="000F0E51">
            <w:pPr>
              <w:pStyle w:val="Inne0"/>
              <w:rPr>
                <w:rStyle w:val="Inne"/>
                <w:sz w:val="22"/>
                <w:szCs w:val="22"/>
              </w:rPr>
            </w:pP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A560040" w14:textId="22E92915" w:rsidR="000F0E51" w:rsidRDefault="000F0E51">
            <w:pPr>
              <w:pStyle w:val="Inne0"/>
              <w:jc w:val="center"/>
              <w:rPr>
                <w:rStyle w:val="Inne"/>
                <w:b/>
                <w:bCs/>
                <w:sz w:val="22"/>
                <w:szCs w:val="22"/>
              </w:rPr>
            </w:pPr>
            <w:r>
              <w:rPr>
                <w:rStyle w:val="Inne"/>
                <w:b/>
                <w:bCs/>
                <w:sz w:val="22"/>
                <w:szCs w:val="22"/>
              </w:rPr>
              <w:t>20</w:t>
            </w:r>
          </w:p>
        </w:tc>
      </w:tr>
    </w:tbl>
    <w:p w14:paraId="2B0624C3" w14:textId="77777777" w:rsidR="00D33160" w:rsidRDefault="00D33160" w:rsidP="00D33160">
      <w:pPr>
        <w:pStyle w:val="Teksttreci0"/>
        <w:spacing w:after="260" w:line="240" w:lineRule="auto"/>
        <w:rPr>
          <w:rStyle w:val="Teksttreci"/>
          <w:b/>
          <w:bCs/>
        </w:rPr>
      </w:pPr>
    </w:p>
    <w:p w14:paraId="620F0F13" w14:textId="77777777" w:rsidR="00D33160" w:rsidRDefault="00D33160" w:rsidP="00D33160">
      <w:pPr>
        <w:pStyle w:val="Teksttreci0"/>
        <w:spacing w:after="260" w:line="240" w:lineRule="auto"/>
        <w:rPr>
          <w:rStyle w:val="Teksttreci"/>
          <w:b/>
          <w:bCs/>
        </w:rPr>
      </w:pPr>
    </w:p>
    <w:p w14:paraId="25F055D7" w14:textId="77777777" w:rsidR="005E63D0" w:rsidRDefault="00D33160" w:rsidP="005E63D0">
      <w:pPr>
        <w:pStyle w:val="Teksttreci0"/>
        <w:spacing w:after="260" w:line="240" w:lineRule="auto"/>
        <w:jc w:val="both"/>
        <w:rPr>
          <w:rStyle w:val="Teksttreci"/>
          <w:b/>
          <w:bCs/>
        </w:rPr>
      </w:pPr>
      <w:r>
        <w:rPr>
          <w:rStyle w:val="Teksttreci"/>
          <w:b/>
          <w:bCs/>
        </w:rPr>
        <w:t xml:space="preserve">Urządzenia mają być nowe, gotowe do pracy, uruchomione zgodnie z zaleceniami producenta. </w:t>
      </w:r>
    </w:p>
    <w:p w14:paraId="0D50D571" w14:textId="6E7552A4" w:rsidR="00D33160" w:rsidRDefault="00D33160" w:rsidP="005E63D0">
      <w:pPr>
        <w:pStyle w:val="Teksttreci0"/>
        <w:spacing w:after="260" w:line="240" w:lineRule="auto"/>
        <w:jc w:val="both"/>
        <w:rPr>
          <w:rStyle w:val="Teksttreci"/>
          <w:b/>
          <w:bCs/>
        </w:rPr>
      </w:pPr>
      <w:r>
        <w:rPr>
          <w:rStyle w:val="Teksttreci"/>
          <w:b/>
          <w:bCs/>
        </w:rPr>
        <w:t>Cena musi zawierać wszystkie koszty wraz z dostawą do siedziby biura Nadleśnictwa Głogów (ul. Sikorskiego 54, 67-200 Głogów).</w:t>
      </w:r>
    </w:p>
    <w:p w14:paraId="66D4EEC3" w14:textId="77777777" w:rsidR="00AB5794" w:rsidRDefault="00AB5794" w:rsidP="00D33160">
      <w:pPr>
        <w:pStyle w:val="Teksttreci0"/>
        <w:spacing w:after="260" w:line="240" w:lineRule="auto"/>
      </w:pPr>
    </w:p>
    <w:p w14:paraId="7118FB0F" w14:textId="77777777" w:rsidR="00D33160" w:rsidRDefault="00D33160" w:rsidP="00D33160">
      <w:pPr>
        <w:pStyle w:val="Nagwek20"/>
        <w:keepNext/>
        <w:keepLines/>
        <w:spacing w:after="0"/>
        <w:ind w:firstLine="0"/>
      </w:pPr>
      <w:bookmarkStart w:id="1" w:name="bookmark16"/>
      <w:r>
        <w:rPr>
          <w:rStyle w:val="Nagwek2"/>
          <w:b/>
          <w:bCs/>
        </w:rPr>
        <w:t>Informacje dodatkowe</w:t>
      </w:r>
      <w:bookmarkEnd w:id="1"/>
    </w:p>
    <w:p w14:paraId="66645254" w14:textId="77777777" w:rsidR="00D33160" w:rsidRDefault="00D33160" w:rsidP="005E63D0">
      <w:pPr>
        <w:pStyle w:val="Teksttreci0"/>
        <w:jc w:val="both"/>
        <w:rPr>
          <w:rStyle w:val="Teksttreci"/>
        </w:rPr>
      </w:pPr>
      <w:r>
        <w:rPr>
          <w:rStyle w:val="Teksttreci"/>
        </w:rPr>
        <w:t>Zamawiający użył przy opisywaniu przedmiotu zamówienia znaków towarowych i nazw producentów, ponieważ uzasadniała to specyfikacja przedmiotu zamówienia i jednocześnie nie można było użyć w opisie dostatecznie dokładnych określeń, które pozwoliłyby na złożenie oferty zgodnej z jego oczekiwaniami. Zamawiający wskazał urządzenia, które będą uzupełnieniem jego obecnej infrastruktury informatycznej pozwalające na standaryzację wyposażenia, która przyczynia się do prowadzenia ujednoliconej konserwacji i zarządzania sprzętem komputerowym. Dostawca może zaproponować urządzenia tego samego typu o parametrach wyższych lub równoważnych podając markę i model oraz jeśli różni się konfiguracją podać również opis.</w:t>
      </w:r>
    </w:p>
    <w:p w14:paraId="731DBE50" w14:textId="571AFBFF" w:rsidR="00C93434" w:rsidRDefault="00C93434">
      <w:pPr>
        <w:rPr>
          <w:rStyle w:val="Teksttreci"/>
        </w:rPr>
      </w:pPr>
      <w:r>
        <w:rPr>
          <w:rStyle w:val="Teksttreci"/>
        </w:rPr>
        <w:br w:type="page"/>
      </w:r>
    </w:p>
    <w:p w14:paraId="054B7953" w14:textId="31B73F4D" w:rsidR="004D4A08" w:rsidRDefault="004D4A08">
      <w:pPr>
        <w:spacing w:line="1" w:lineRule="exact"/>
        <w:rPr>
          <w:sz w:val="2"/>
          <w:szCs w:val="2"/>
        </w:rPr>
      </w:pPr>
    </w:p>
    <w:p w14:paraId="3B7A1A47" w14:textId="5888A496" w:rsidR="004D4A08" w:rsidRDefault="00000000">
      <w:pPr>
        <w:pStyle w:val="Teksttreci0"/>
        <w:spacing w:after="500" w:line="240" w:lineRule="auto"/>
        <w:ind w:firstLine="560"/>
        <w:rPr>
          <w:sz w:val="24"/>
          <w:szCs w:val="24"/>
        </w:rPr>
      </w:pPr>
      <w:r>
        <w:rPr>
          <w:rStyle w:val="Teksttreci"/>
          <w:b/>
          <w:bCs/>
          <w:sz w:val="24"/>
          <w:szCs w:val="24"/>
        </w:rPr>
        <w:t>SZCZEGÓŁOWY OPIS ZAMAWIANYCH URZĄDZEŃ</w:t>
      </w:r>
    </w:p>
    <w:p w14:paraId="4837769A" w14:textId="1E34603F" w:rsidR="004D4A08" w:rsidRDefault="00000000">
      <w:pPr>
        <w:pStyle w:val="Nagwek20"/>
        <w:keepNext/>
        <w:keepLines/>
        <w:numPr>
          <w:ilvl w:val="0"/>
          <w:numId w:val="1"/>
        </w:numPr>
        <w:tabs>
          <w:tab w:val="left" w:pos="747"/>
        </w:tabs>
        <w:spacing w:after="320"/>
      </w:pPr>
      <w:bookmarkStart w:id="2" w:name="bookmark6"/>
      <w:r>
        <w:rPr>
          <w:rStyle w:val="Nagwek2"/>
          <w:b/>
          <w:bCs/>
        </w:rPr>
        <w:t>Komputer przenośny 15" z Windows 1</w:t>
      </w:r>
      <w:r w:rsidR="000F0E51">
        <w:rPr>
          <w:rStyle w:val="Nagwek2"/>
          <w:b/>
          <w:bCs/>
        </w:rPr>
        <w:t>1</w:t>
      </w:r>
      <w:r>
        <w:rPr>
          <w:rStyle w:val="Nagwek2"/>
          <w:b/>
          <w:bCs/>
        </w:rPr>
        <w:t xml:space="preserve"> 64b</w:t>
      </w:r>
      <w:r w:rsidR="00C93434">
        <w:rPr>
          <w:rStyle w:val="Nagwek2"/>
          <w:b/>
          <w:bCs/>
        </w:rPr>
        <w:t>it</w:t>
      </w:r>
      <w:r>
        <w:rPr>
          <w:rStyle w:val="Nagwek2"/>
          <w:b/>
          <w:bCs/>
        </w:rPr>
        <w:t xml:space="preserve"> PRO z </w:t>
      </w:r>
      <w:r w:rsidR="000F0E51">
        <w:rPr>
          <w:rStyle w:val="Nagwek2"/>
          <w:b/>
          <w:bCs/>
        </w:rPr>
        <w:t xml:space="preserve">dodatkowym </w:t>
      </w:r>
      <w:r>
        <w:rPr>
          <w:rStyle w:val="Nagwek2"/>
          <w:b/>
          <w:bCs/>
        </w:rPr>
        <w:t>wyposażeniem</w:t>
      </w:r>
      <w:bookmarkEnd w:id="2"/>
    </w:p>
    <w:p w14:paraId="12CDD827" w14:textId="199E176F" w:rsidR="004D4A08" w:rsidRDefault="00000000">
      <w:pPr>
        <w:pStyle w:val="Nagwek30"/>
        <w:keepNext/>
        <w:keepLines/>
        <w:jc w:val="both"/>
      </w:pPr>
      <w:bookmarkStart w:id="3" w:name="bookmark8"/>
      <w:r>
        <w:rPr>
          <w:rStyle w:val="Nagwek3"/>
        </w:rPr>
        <w:t xml:space="preserve">Urządzenie spełniające poniższe parametry: </w:t>
      </w:r>
      <w:r w:rsidR="000F0E51" w:rsidRPr="000F0E51">
        <w:rPr>
          <w:rStyle w:val="Inne"/>
          <w:b/>
          <w:bCs/>
          <w:sz w:val="22"/>
          <w:szCs w:val="22"/>
        </w:rPr>
        <w:t xml:space="preserve">Dell </w:t>
      </w:r>
      <w:proofErr w:type="spellStart"/>
      <w:r w:rsidR="000F0E51" w:rsidRPr="000F0E51">
        <w:rPr>
          <w:rStyle w:val="Inne"/>
          <w:b/>
          <w:bCs/>
          <w:sz w:val="22"/>
          <w:szCs w:val="22"/>
        </w:rPr>
        <w:t>Latitude</w:t>
      </w:r>
      <w:proofErr w:type="spellEnd"/>
      <w:r w:rsidR="000F0E51" w:rsidRPr="000F0E51">
        <w:rPr>
          <w:rStyle w:val="Inne"/>
          <w:b/>
          <w:bCs/>
          <w:sz w:val="22"/>
          <w:szCs w:val="22"/>
        </w:rPr>
        <w:t xml:space="preserve"> 5540</w:t>
      </w:r>
      <w:r w:rsidR="000F0E51">
        <w:rPr>
          <w:rStyle w:val="Inne"/>
          <w:sz w:val="22"/>
          <w:szCs w:val="22"/>
        </w:rPr>
        <w:t xml:space="preserve"> </w:t>
      </w:r>
      <w:r>
        <w:rPr>
          <w:rStyle w:val="Nagwek3"/>
        </w:rPr>
        <w:t xml:space="preserve">dla konfiguracji opisanej w specyfikacji </w:t>
      </w:r>
      <w:r>
        <w:rPr>
          <w:rStyle w:val="Nagwek3"/>
          <w:u w:val="single"/>
        </w:rPr>
        <w:t>z dodatkowym wyposażeniem w zestawie</w:t>
      </w:r>
      <w:r>
        <w:rPr>
          <w:rStyle w:val="Nagwek3"/>
        </w:rPr>
        <w:t>. Podane parametry są minimalne.</w:t>
      </w:r>
      <w:bookmarkEnd w:id="3"/>
    </w:p>
    <w:tbl>
      <w:tblPr>
        <w:tblOverlap w:val="never"/>
        <w:tblW w:w="0" w:type="auto"/>
        <w:jc w:val="center"/>
        <w:tblLayout w:type="fixed"/>
        <w:tblCellMar>
          <w:left w:w="10" w:type="dxa"/>
          <w:right w:w="10" w:type="dxa"/>
        </w:tblCellMar>
        <w:tblLook w:val="0000" w:firstRow="0" w:lastRow="0" w:firstColumn="0" w:lastColumn="0" w:noHBand="0" w:noVBand="0"/>
      </w:tblPr>
      <w:tblGrid>
        <w:gridCol w:w="2698"/>
        <w:gridCol w:w="6418"/>
      </w:tblGrid>
      <w:tr w:rsidR="004D4A08" w14:paraId="143632A7" w14:textId="77777777">
        <w:trPr>
          <w:trHeight w:hRule="exact" w:val="283"/>
          <w:jc w:val="center"/>
        </w:trPr>
        <w:tc>
          <w:tcPr>
            <w:tcW w:w="9116" w:type="dxa"/>
            <w:gridSpan w:val="2"/>
            <w:shd w:val="clear" w:color="auto" w:fill="000000"/>
            <w:vAlign w:val="bottom"/>
          </w:tcPr>
          <w:p w14:paraId="7DE9FA59" w14:textId="77777777" w:rsidR="004D4A08" w:rsidRDefault="00000000">
            <w:pPr>
              <w:pStyle w:val="Inne0"/>
              <w:pBdr>
                <w:top w:val="single" w:sz="0" w:space="0" w:color="000000"/>
                <w:left w:val="single" w:sz="0" w:space="0" w:color="000000"/>
                <w:bottom w:val="single" w:sz="0" w:space="0" w:color="000000"/>
                <w:right w:val="single" w:sz="0" w:space="0" w:color="000000"/>
              </w:pBdr>
              <w:shd w:val="clear" w:color="auto" w:fill="000000"/>
              <w:rPr>
                <w:sz w:val="22"/>
                <w:szCs w:val="22"/>
              </w:rPr>
            </w:pPr>
            <w:r>
              <w:rPr>
                <w:rStyle w:val="Inne"/>
                <w:color w:val="FFFFFF"/>
                <w:sz w:val="22"/>
                <w:szCs w:val="22"/>
              </w:rPr>
              <w:t>Parametry urządzenia:</w:t>
            </w:r>
          </w:p>
        </w:tc>
      </w:tr>
      <w:tr w:rsidR="004D4A08" w14:paraId="799D2D94" w14:textId="77777777" w:rsidTr="005E63D0">
        <w:trPr>
          <w:trHeight w:hRule="exact" w:val="230"/>
          <w:jc w:val="center"/>
        </w:trPr>
        <w:tc>
          <w:tcPr>
            <w:tcW w:w="2698" w:type="dxa"/>
            <w:tcBorders>
              <w:left w:val="single" w:sz="4" w:space="0" w:color="auto"/>
            </w:tcBorders>
            <w:shd w:val="clear" w:color="auto" w:fill="auto"/>
          </w:tcPr>
          <w:p w14:paraId="7E41F021" w14:textId="77777777" w:rsidR="004D4A08" w:rsidRDefault="00000000">
            <w:pPr>
              <w:pStyle w:val="Inne0"/>
            </w:pPr>
            <w:r>
              <w:rPr>
                <w:rStyle w:val="Inne"/>
                <w:b/>
                <w:bCs/>
              </w:rPr>
              <w:t>Typ</w:t>
            </w:r>
          </w:p>
        </w:tc>
        <w:tc>
          <w:tcPr>
            <w:tcW w:w="6418" w:type="dxa"/>
            <w:tcBorders>
              <w:left w:val="single" w:sz="4" w:space="0" w:color="auto"/>
              <w:right w:val="single" w:sz="4" w:space="0" w:color="auto"/>
            </w:tcBorders>
            <w:shd w:val="clear" w:color="auto" w:fill="auto"/>
            <w:vAlign w:val="bottom"/>
          </w:tcPr>
          <w:p w14:paraId="42A61C6C" w14:textId="77777777" w:rsidR="004D4A08" w:rsidRPr="00735BE0" w:rsidRDefault="00000000">
            <w:pPr>
              <w:pStyle w:val="Inne0"/>
            </w:pPr>
            <w:r w:rsidRPr="00735BE0">
              <w:rPr>
                <w:rStyle w:val="Inne"/>
              </w:rPr>
              <w:t>Komputer przenośny typu notebook</w:t>
            </w:r>
          </w:p>
        </w:tc>
      </w:tr>
      <w:tr w:rsidR="004D4A08" w14:paraId="6095886F" w14:textId="77777777" w:rsidTr="005E63D0">
        <w:trPr>
          <w:trHeight w:hRule="exact" w:val="455"/>
          <w:jc w:val="center"/>
        </w:trPr>
        <w:tc>
          <w:tcPr>
            <w:tcW w:w="2698" w:type="dxa"/>
            <w:tcBorders>
              <w:top w:val="single" w:sz="4" w:space="0" w:color="auto"/>
              <w:left w:val="single" w:sz="4" w:space="0" w:color="auto"/>
            </w:tcBorders>
            <w:shd w:val="clear" w:color="auto" w:fill="auto"/>
          </w:tcPr>
          <w:p w14:paraId="1DEA7882" w14:textId="77777777" w:rsidR="004D4A08" w:rsidRDefault="00000000" w:rsidP="00BD76C0">
            <w:pPr>
              <w:pStyle w:val="Inne0"/>
            </w:pPr>
            <w:r>
              <w:rPr>
                <w:rStyle w:val="Inne"/>
                <w:b/>
                <w:bCs/>
              </w:rPr>
              <w:t>Matryca</w:t>
            </w:r>
          </w:p>
        </w:tc>
        <w:tc>
          <w:tcPr>
            <w:tcW w:w="6418" w:type="dxa"/>
            <w:tcBorders>
              <w:top w:val="single" w:sz="4" w:space="0" w:color="auto"/>
              <w:left w:val="single" w:sz="4" w:space="0" w:color="auto"/>
              <w:right w:val="single" w:sz="4" w:space="0" w:color="auto"/>
            </w:tcBorders>
            <w:shd w:val="clear" w:color="auto" w:fill="auto"/>
            <w:vAlign w:val="bottom"/>
          </w:tcPr>
          <w:p w14:paraId="471DE2E0" w14:textId="56B848DF" w:rsidR="004D4A08" w:rsidRPr="00735BE0" w:rsidRDefault="00000000">
            <w:pPr>
              <w:pStyle w:val="Inne0"/>
            </w:pPr>
            <w:r w:rsidRPr="00735BE0">
              <w:rPr>
                <w:rStyle w:val="Inne"/>
              </w:rPr>
              <w:t xml:space="preserve">Matryca 15,6” </w:t>
            </w:r>
            <w:r w:rsidR="00735BE0" w:rsidRPr="00735BE0">
              <w:rPr>
                <w:rStyle w:val="Inne"/>
              </w:rPr>
              <w:t>IPS powłoka przeciwodblaskowa</w:t>
            </w:r>
            <w:r w:rsidRPr="00735BE0">
              <w:rPr>
                <w:rStyle w:val="Inne"/>
              </w:rPr>
              <w:t xml:space="preserve"> o rozdzielczości FHD (1920x1080)</w:t>
            </w:r>
            <w:r w:rsidR="00735BE0" w:rsidRPr="00735BE0">
              <w:rPr>
                <w:rStyle w:val="Inne"/>
              </w:rPr>
              <w:t xml:space="preserve"> i jasności 250 cd/m2</w:t>
            </w:r>
          </w:p>
        </w:tc>
      </w:tr>
      <w:tr w:rsidR="004D4A08" w14:paraId="77524664" w14:textId="77777777" w:rsidTr="005E63D0">
        <w:trPr>
          <w:trHeight w:hRule="exact" w:val="987"/>
          <w:jc w:val="center"/>
        </w:trPr>
        <w:tc>
          <w:tcPr>
            <w:tcW w:w="2698" w:type="dxa"/>
            <w:tcBorders>
              <w:top w:val="single" w:sz="4" w:space="0" w:color="auto"/>
              <w:left w:val="single" w:sz="4" w:space="0" w:color="auto"/>
            </w:tcBorders>
            <w:shd w:val="clear" w:color="auto" w:fill="auto"/>
          </w:tcPr>
          <w:p w14:paraId="639FFB17" w14:textId="77777777" w:rsidR="004D4A08" w:rsidRDefault="00000000" w:rsidP="00BD76C0">
            <w:pPr>
              <w:pStyle w:val="Inne0"/>
            </w:pPr>
            <w:r>
              <w:rPr>
                <w:rStyle w:val="Inne"/>
                <w:b/>
                <w:bCs/>
              </w:rPr>
              <w:t>Procesor</w:t>
            </w:r>
          </w:p>
        </w:tc>
        <w:tc>
          <w:tcPr>
            <w:tcW w:w="6418" w:type="dxa"/>
            <w:tcBorders>
              <w:top w:val="single" w:sz="4" w:space="0" w:color="auto"/>
              <w:left w:val="single" w:sz="4" w:space="0" w:color="auto"/>
              <w:right w:val="single" w:sz="4" w:space="0" w:color="auto"/>
            </w:tcBorders>
            <w:shd w:val="clear" w:color="auto" w:fill="auto"/>
            <w:vAlign w:val="center"/>
          </w:tcPr>
          <w:p w14:paraId="145EF56F" w14:textId="77777777" w:rsidR="004D4A08" w:rsidRDefault="00000000">
            <w:pPr>
              <w:pStyle w:val="Inne0"/>
              <w:rPr>
                <w:rStyle w:val="Inne"/>
              </w:rPr>
            </w:pPr>
            <w:r w:rsidRPr="00735BE0">
              <w:rPr>
                <w:rStyle w:val="Inne"/>
              </w:rPr>
              <w:t xml:space="preserve">Intel® </w:t>
            </w:r>
            <w:proofErr w:type="spellStart"/>
            <w:r w:rsidRPr="00735BE0">
              <w:rPr>
                <w:rStyle w:val="Inne"/>
              </w:rPr>
              <w:t>Core</w:t>
            </w:r>
            <w:proofErr w:type="spellEnd"/>
            <w:r w:rsidRPr="00735BE0">
              <w:rPr>
                <w:rStyle w:val="Inne"/>
              </w:rPr>
              <w:t xml:space="preserve">™ </w:t>
            </w:r>
            <w:r w:rsidR="00015C67" w:rsidRPr="00015C67">
              <w:rPr>
                <w:rStyle w:val="Inne"/>
              </w:rPr>
              <w:t>i5-1335U</w:t>
            </w:r>
          </w:p>
          <w:p w14:paraId="0B70895C" w14:textId="10E27C50" w:rsidR="00E4781C" w:rsidRPr="00735BE0" w:rsidRDefault="00E4781C">
            <w:pPr>
              <w:pStyle w:val="Inne0"/>
            </w:pPr>
            <w:r w:rsidRPr="00E4781C">
              <w:t xml:space="preserve">Procesor osiągający w teście </w:t>
            </w:r>
            <w:proofErr w:type="spellStart"/>
            <w:r w:rsidRPr="00E4781C">
              <w:t>PassMark</w:t>
            </w:r>
            <w:proofErr w:type="spellEnd"/>
            <w:r w:rsidRPr="00E4781C">
              <w:t xml:space="preserve"> Performance Test,  co najmniej 18 225 punktów w kategorii </w:t>
            </w:r>
            <w:proofErr w:type="spellStart"/>
            <w:r w:rsidRPr="00E4781C">
              <w:t>Average</w:t>
            </w:r>
            <w:proofErr w:type="spellEnd"/>
            <w:r w:rsidRPr="00E4781C">
              <w:t xml:space="preserve"> CPU Mark. Wynik dostępny na stronie: </w:t>
            </w:r>
            <w:hyperlink r:id="rId8" w:history="1">
              <w:r w:rsidR="001E7F2D" w:rsidRPr="0090799E">
                <w:rPr>
                  <w:rStyle w:val="Hipercze"/>
                </w:rPr>
                <w:t>https://www.cpubenchmark.net/cpu_list.php</w:t>
              </w:r>
            </w:hyperlink>
            <w:r w:rsidR="001E7F2D">
              <w:t xml:space="preserve"> </w:t>
            </w:r>
          </w:p>
        </w:tc>
      </w:tr>
      <w:tr w:rsidR="004D4A08" w14:paraId="4CBEC100"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2A635E78" w14:textId="77777777" w:rsidR="004D4A08" w:rsidRDefault="00000000" w:rsidP="00BD76C0">
            <w:pPr>
              <w:pStyle w:val="Inne0"/>
            </w:pPr>
            <w:r>
              <w:rPr>
                <w:rStyle w:val="Inne"/>
                <w:b/>
                <w:bCs/>
              </w:rPr>
              <w:t>Pamięć operacyjna</w:t>
            </w:r>
          </w:p>
        </w:tc>
        <w:tc>
          <w:tcPr>
            <w:tcW w:w="6418" w:type="dxa"/>
            <w:tcBorders>
              <w:top w:val="single" w:sz="4" w:space="0" w:color="auto"/>
              <w:left w:val="single" w:sz="4" w:space="0" w:color="auto"/>
              <w:right w:val="single" w:sz="4" w:space="0" w:color="auto"/>
            </w:tcBorders>
            <w:shd w:val="clear" w:color="auto" w:fill="auto"/>
            <w:vAlign w:val="bottom"/>
          </w:tcPr>
          <w:p w14:paraId="412BEA0D" w14:textId="775BEF4F" w:rsidR="004D4A08" w:rsidRPr="00735BE0" w:rsidRDefault="00015C67">
            <w:pPr>
              <w:pStyle w:val="Inne0"/>
            </w:pPr>
            <w:r>
              <w:rPr>
                <w:rStyle w:val="Inne"/>
              </w:rPr>
              <w:t>16</w:t>
            </w:r>
            <w:r w:rsidRPr="00735BE0">
              <w:rPr>
                <w:rStyle w:val="Inne"/>
              </w:rPr>
              <w:t xml:space="preserve"> GB DDR4</w:t>
            </w:r>
            <w:r>
              <w:rPr>
                <w:rStyle w:val="Inne"/>
              </w:rPr>
              <w:t xml:space="preserve">, 2 </w:t>
            </w:r>
            <w:proofErr w:type="spellStart"/>
            <w:r>
              <w:rPr>
                <w:rStyle w:val="Inne"/>
              </w:rPr>
              <w:t>sloty</w:t>
            </w:r>
            <w:proofErr w:type="spellEnd"/>
            <w:r>
              <w:rPr>
                <w:rStyle w:val="Inne"/>
              </w:rPr>
              <w:t xml:space="preserve"> na pamięć, nie dopuszcza się pamięci wlutowanych w płytę główną</w:t>
            </w:r>
          </w:p>
        </w:tc>
      </w:tr>
      <w:tr w:rsidR="004D4A08" w14:paraId="13030FB7" w14:textId="77777777" w:rsidTr="005E63D0">
        <w:trPr>
          <w:trHeight w:hRule="exact" w:val="951"/>
          <w:jc w:val="center"/>
        </w:trPr>
        <w:tc>
          <w:tcPr>
            <w:tcW w:w="2698" w:type="dxa"/>
            <w:tcBorders>
              <w:top w:val="single" w:sz="4" w:space="0" w:color="auto"/>
              <w:left w:val="single" w:sz="4" w:space="0" w:color="auto"/>
            </w:tcBorders>
            <w:shd w:val="clear" w:color="auto" w:fill="auto"/>
          </w:tcPr>
          <w:p w14:paraId="4CFEF364" w14:textId="77777777" w:rsidR="004D4A08" w:rsidRDefault="00000000" w:rsidP="00BD76C0">
            <w:pPr>
              <w:pStyle w:val="Inne0"/>
            </w:pPr>
            <w:r>
              <w:rPr>
                <w:rStyle w:val="Inne"/>
                <w:b/>
                <w:bCs/>
              </w:rPr>
              <w:t>Grafika</w:t>
            </w:r>
          </w:p>
        </w:tc>
        <w:tc>
          <w:tcPr>
            <w:tcW w:w="6418" w:type="dxa"/>
            <w:tcBorders>
              <w:top w:val="single" w:sz="4" w:space="0" w:color="auto"/>
              <w:left w:val="single" w:sz="4" w:space="0" w:color="auto"/>
              <w:right w:val="single" w:sz="4" w:space="0" w:color="auto"/>
            </w:tcBorders>
            <w:shd w:val="clear" w:color="auto" w:fill="auto"/>
            <w:vAlign w:val="bottom"/>
          </w:tcPr>
          <w:p w14:paraId="0D5CDE08" w14:textId="77777777" w:rsidR="004D4A08" w:rsidRDefault="00910A8C">
            <w:pPr>
              <w:pStyle w:val="Inne0"/>
              <w:rPr>
                <w:rStyle w:val="Inne"/>
              </w:rPr>
            </w:pPr>
            <w:r>
              <w:rPr>
                <w:rStyle w:val="Inne"/>
              </w:rPr>
              <w:t>Zintegrowana</w:t>
            </w:r>
          </w:p>
          <w:p w14:paraId="6BCC2DB9" w14:textId="3CC7A8A5" w:rsidR="00910A8C" w:rsidRPr="00735BE0" w:rsidRDefault="00910A8C">
            <w:pPr>
              <w:pStyle w:val="Inne0"/>
            </w:pPr>
            <w:r w:rsidRPr="00910A8C">
              <w:t xml:space="preserve">Wynik karty graficznej w teście </w:t>
            </w:r>
            <w:proofErr w:type="spellStart"/>
            <w:r w:rsidRPr="00910A8C">
              <w:t>PassMark</w:t>
            </w:r>
            <w:proofErr w:type="spellEnd"/>
            <w:r w:rsidRPr="00910A8C">
              <w:t xml:space="preserve"> Performance Test co najmniej 2685 punktów w kategorii </w:t>
            </w:r>
            <w:proofErr w:type="spellStart"/>
            <w:r w:rsidRPr="00910A8C">
              <w:t>Average</w:t>
            </w:r>
            <w:proofErr w:type="spellEnd"/>
            <w:r w:rsidRPr="00910A8C">
              <w:t xml:space="preserve"> G3D Rating. Dostępny na stronie:</w:t>
            </w:r>
            <w:r>
              <w:t xml:space="preserve"> </w:t>
            </w:r>
            <w:hyperlink r:id="rId9" w:history="1">
              <w:r w:rsidR="001E7F2D" w:rsidRPr="0090799E">
                <w:rPr>
                  <w:rStyle w:val="Hipercze"/>
                </w:rPr>
                <w:t>http://www.videocardbenchmark.net/gpu_list.php</w:t>
              </w:r>
            </w:hyperlink>
            <w:r w:rsidR="001E7F2D">
              <w:t xml:space="preserve"> </w:t>
            </w:r>
          </w:p>
        </w:tc>
      </w:tr>
      <w:tr w:rsidR="004D4A08" w14:paraId="50925C14" w14:textId="77777777" w:rsidTr="005E63D0">
        <w:trPr>
          <w:trHeight w:hRule="exact" w:val="443"/>
          <w:jc w:val="center"/>
        </w:trPr>
        <w:tc>
          <w:tcPr>
            <w:tcW w:w="2698" w:type="dxa"/>
            <w:tcBorders>
              <w:top w:val="single" w:sz="4" w:space="0" w:color="auto"/>
              <w:left w:val="single" w:sz="4" w:space="0" w:color="auto"/>
            </w:tcBorders>
            <w:shd w:val="clear" w:color="auto" w:fill="auto"/>
          </w:tcPr>
          <w:p w14:paraId="777E9C8B" w14:textId="77777777" w:rsidR="004D4A08" w:rsidRDefault="00000000" w:rsidP="00BD76C0">
            <w:pPr>
              <w:pStyle w:val="Inne0"/>
            </w:pPr>
            <w:r>
              <w:rPr>
                <w:rStyle w:val="Inne"/>
                <w:b/>
                <w:bCs/>
              </w:rPr>
              <w:t>Pamięć masowa</w:t>
            </w:r>
          </w:p>
        </w:tc>
        <w:tc>
          <w:tcPr>
            <w:tcW w:w="6418" w:type="dxa"/>
            <w:tcBorders>
              <w:top w:val="single" w:sz="4" w:space="0" w:color="auto"/>
              <w:left w:val="single" w:sz="4" w:space="0" w:color="auto"/>
              <w:right w:val="single" w:sz="4" w:space="0" w:color="auto"/>
            </w:tcBorders>
            <w:shd w:val="clear" w:color="auto" w:fill="auto"/>
            <w:vAlign w:val="bottom"/>
          </w:tcPr>
          <w:p w14:paraId="5D5AFE9E" w14:textId="77777777" w:rsidR="0066038A" w:rsidRPr="0066038A" w:rsidRDefault="0066038A" w:rsidP="0066038A">
            <w:pPr>
              <w:pStyle w:val="Inne0"/>
              <w:numPr>
                <w:ilvl w:val="0"/>
                <w:numId w:val="6"/>
              </w:numPr>
              <w:tabs>
                <w:tab w:val="left" w:pos="106"/>
              </w:tabs>
              <w:rPr>
                <w:rStyle w:val="Inne"/>
              </w:rPr>
            </w:pPr>
            <w:r w:rsidRPr="0066038A">
              <w:rPr>
                <w:rStyle w:val="Inne"/>
              </w:rPr>
              <w:t xml:space="preserve">512GB </w:t>
            </w:r>
            <w:proofErr w:type="spellStart"/>
            <w:r w:rsidRPr="0066038A">
              <w:rPr>
                <w:rStyle w:val="Inne"/>
              </w:rPr>
              <w:t>NVMe</w:t>
            </w:r>
            <w:proofErr w:type="spellEnd"/>
            <w:r w:rsidRPr="0066038A">
              <w:rPr>
                <w:rStyle w:val="Inne"/>
              </w:rPr>
              <w:t xml:space="preserve"> SSD M.2 </w:t>
            </w:r>
          </w:p>
          <w:p w14:paraId="2BB4C265" w14:textId="06E6D077" w:rsidR="004D4A08" w:rsidRPr="00735BE0" w:rsidRDefault="0066038A" w:rsidP="0066038A">
            <w:pPr>
              <w:pStyle w:val="Inne0"/>
              <w:numPr>
                <w:ilvl w:val="0"/>
                <w:numId w:val="6"/>
              </w:numPr>
              <w:tabs>
                <w:tab w:val="left" w:pos="106"/>
              </w:tabs>
            </w:pPr>
            <w:r w:rsidRPr="0066038A">
              <w:rPr>
                <w:rStyle w:val="Inne"/>
              </w:rPr>
              <w:t>Możliwość instalacji dodatkowego dysku M.2</w:t>
            </w:r>
          </w:p>
        </w:tc>
      </w:tr>
      <w:tr w:rsidR="004D4A08" w14:paraId="476D4EF0" w14:textId="77777777" w:rsidTr="005E63D0">
        <w:trPr>
          <w:trHeight w:hRule="exact" w:val="2058"/>
          <w:jc w:val="center"/>
        </w:trPr>
        <w:tc>
          <w:tcPr>
            <w:tcW w:w="2698" w:type="dxa"/>
            <w:tcBorders>
              <w:top w:val="single" w:sz="4" w:space="0" w:color="auto"/>
              <w:left w:val="single" w:sz="4" w:space="0" w:color="auto"/>
            </w:tcBorders>
            <w:shd w:val="clear" w:color="auto" w:fill="auto"/>
          </w:tcPr>
          <w:p w14:paraId="19E35EBC" w14:textId="21B26A44" w:rsidR="004D4A08" w:rsidRDefault="00D33160" w:rsidP="00BD76C0">
            <w:pPr>
              <w:pStyle w:val="Inne0"/>
            </w:pPr>
            <w:r>
              <w:rPr>
                <w:rStyle w:val="Inne"/>
                <w:b/>
                <w:bCs/>
              </w:rPr>
              <w:t>Bezpieczeństwo</w:t>
            </w:r>
          </w:p>
        </w:tc>
        <w:tc>
          <w:tcPr>
            <w:tcW w:w="6418" w:type="dxa"/>
            <w:tcBorders>
              <w:top w:val="single" w:sz="4" w:space="0" w:color="auto"/>
              <w:left w:val="single" w:sz="4" w:space="0" w:color="auto"/>
              <w:right w:val="single" w:sz="4" w:space="0" w:color="auto"/>
            </w:tcBorders>
            <w:shd w:val="clear" w:color="auto" w:fill="auto"/>
            <w:vAlign w:val="bottom"/>
          </w:tcPr>
          <w:p w14:paraId="42B60240" w14:textId="77777777" w:rsidR="004D4A08" w:rsidRPr="00D33160" w:rsidRDefault="00000000">
            <w:pPr>
              <w:pStyle w:val="Inne0"/>
              <w:numPr>
                <w:ilvl w:val="0"/>
                <w:numId w:val="7"/>
              </w:numPr>
              <w:tabs>
                <w:tab w:val="left" w:pos="101"/>
              </w:tabs>
            </w:pPr>
            <w:r w:rsidRPr="00D33160">
              <w:rPr>
                <w:rStyle w:val="Inne"/>
              </w:rPr>
              <w:t xml:space="preserve">kontaktowy czytnik </w:t>
            </w:r>
            <w:proofErr w:type="spellStart"/>
            <w:r w:rsidRPr="00D33160">
              <w:rPr>
                <w:rStyle w:val="Inne"/>
              </w:rPr>
              <w:t>SmartCard</w:t>
            </w:r>
            <w:proofErr w:type="spellEnd"/>
            <w:r w:rsidRPr="00D33160">
              <w:rPr>
                <w:rStyle w:val="Inne"/>
              </w:rPr>
              <w:t xml:space="preserve"> 54mm (chip)</w:t>
            </w:r>
          </w:p>
          <w:p w14:paraId="59DA018A" w14:textId="77777777" w:rsidR="004D4A08" w:rsidRPr="00D33160" w:rsidRDefault="00000000" w:rsidP="00D33160">
            <w:pPr>
              <w:pStyle w:val="Inne0"/>
              <w:numPr>
                <w:ilvl w:val="0"/>
                <w:numId w:val="7"/>
              </w:numPr>
              <w:tabs>
                <w:tab w:val="left" w:pos="101"/>
              </w:tabs>
            </w:pPr>
            <w:r w:rsidRPr="00D33160">
              <w:rPr>
                <w:rStyle w:val="Inne"/>
              </w:rPr>
              <w:t>wbudowany czytnik linii papilarnych</w:t>
            </w:r>
          </w:p>
          <w:p w14:paraId="31B04F55" w14:textId="77777777" w:rsidR="00D33160" w:rsidRPr="00D33160" w:rsidRDefault="00D33160" w:rsidP="00D33160">
            <w:pPr>
              <w:pStyle w:val="Inne0"/>
              <w:tabs>
                <w:tab w:val="left" w:pos="101"/>
              </w:tabs>
            </w:pPr>
          </w:p>
          <w:p w14:paraId="06CED27A" w14:textId="53E04093" w:rsidR="00D33160" w:rsidRPr="00D33160" w:rsidRDefault="00D33160" w:rsidP="00D33160">
            <w:pPr>
              <w:pStyle w:val="Inne0"/>
              <w:tabs>
                <w:tab w:val="left" w:pos="101"/>
              </w:tabs>
            </w:pPr>
            <w:r w:rsidRPr="00D33160">
              <w:rPr>
                <w:rFonts w:cstheme="minorHAnsi"/>
                <w:bCs/>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r>
      <w:tr w:rsidR="004D4A08" w14:paraId="69142C02" w14:textId="77777777" w:rsidTr="005E63D0">
        <w:trPr>
          <w:trHeight w:hRule="exact" w:val="888"/>
          <w:jc w:val="center"/>
        </w:trPr>
        <w:tc>
          <w:tcPr>
            <w:tcW w:w="2698" w:type="dxa"/>
            <w:tcBorders>
              <w:top w:val="single" w:sz="4" w:space="0" w:color="auto"/>
              <w:left w:val="single" w:sz="4" w:space="0" w:color="auto"/>
            </w:tcBorders>
            <w:shd w:val="clear" w:color="auto" w:fill="auto"/>
          </w:tcPr>
          <w:p w14:paraId="477A2501" w14:textId="77777777" w:rsidR="004D4A08" w:rsidRDefault="00000000" w:rsidP="00BD76C0">
            <w:pPr>
              <w:pStyle w:val="Inne0"/>
            </w:pPr>
            <w:r>
              <w:rPr>
                <w:rStyle w:val="Inne"/>
                <w:b/>
                <w:bCs/>
              </w:rPr>
              <w:t>Multimedia</w:t>
            </w:r>
          </w:p>
        </w:tc>
        <w:tc>
          <w:tcPr>
            <w:tcW w:w="6418" w:type="dxa"/>
            <w:tcBorders>
              <w:top w:val="single" w:sz="4" w:space="0" w:color="auto"/>
              <w:left w:val="single" w:sz="4" w:space="0" w:color="auto"/>
              <w:right w:val="single" w:sz="4" w:space="0" w:color="auto"/>
            </w:tcBorders>
            <w:shd w:val="clear" w:color="auto" w:fill="auto"/>
            <w:vAlign w:val="bottom"/>
          </w:tcPr>
          <w:p w14:paraId="33EA6CB5" w14:textId="77777777" w:rsidR="004D4A08" w:rsidRPr="00735BE0" w:rsidRDefault="00000000">
            <w:pPr>
              <w:pStyle w:val="Inne0"/>
              <w:numPr>
                <w:ilvl w:val="0"/>
                <w:numId w:val="8"/>
              </w:numPr>
              <w:tabs>
                <w:tab w:val="left" w:pos="101"/>
              </w:tabs>
            </w:pPr>
            <w:r w:rsidRPr="00735BE0">
              <w:rPr>
                <w:rStyle w:val="Inne"/>
              </w:rPr>
              <w:t>zintegrowana karta dźwiękowa High Definition</w:t>
            </w:r>
          </w:p>
          <w:p w14:paraId="43593152" w14:textId="4040B9DA" w:rsidR="004D4A08" w:rsidRPr="00735BE0" w:rsidRDefault="00000000">
            <w:pPr>
              <w:pStyle w:val="Inne0"/>
              <w:numPr>
                <w:ilvl w:val="0"/>
                <w:numId w:val="8"/>
              </w:numPr>
              <w:tabs>
                <w:tab w:val="left" w:pos="101"/>
              </w:tabs>
              <w:spacing w:line="230" w:lineRule="auto"/>
            </w:pPr>
            <w:r w:rsidRPr="00735BE0">
              <w:rPr>
                <w:rStyle w:val="Inne"/>
              </w:rPr>
              <w:t xml:space="preserve">kamera </w:t>
            </w:r>
            <w:proofErr w:type="spellStart"/>
            <w:r w:rsidR="00253447">
              <w:rPr>
                <w:rStyle w:val="Inne"/>
              </w:rPr>
              <w:t>fullHD</w:t>
            </w:r>
            <w:proofErr w:type="spellEnd"/>
          </w:p>
          <w:p w14:paraId="4FC60143" w14:textId="77777777" w:rsidR="004D4A08" w:rsidRPr="00735BE0" w:rsidRDefault="00000000">
            <w:pPr>
              <w:pStyle w:val="Inne0"/>
              <w:numPr>
                <w:ilvl w:val="0"/>
                <w:numId w:val="8"/>
              </w:numPr>
              <w:tabs>
                <w:tab w:val="left" w:pos="101"/>
              </w:tabs>
            </w:pPr>
            <w:r w:rsidRPr="00735BE0">
              <w:rPr>
                <w:rStyle w:val="Inne"/>
              </w:rPr>
              <w:t>wbudowany mikrofon</w:t>
            </w:r>
          </w:p>
          <w:p w14:paraId="7A2B4572" w14:textId="77777777" w:rsidR="004D4A08" w:rsidRPr="00735BE0" w:rsidRDefault="00000000">
            <w:pPr>
              <w:pStyle w:val="Inne0"/>
              <w:numPr>
                <w:ilvl w:val="0"/>
                <w:numId w:val="8"/>
              </w:numPr>
              <w:tabs>
                <w:tab w:val="left" w:pos="101"/>
              </w:tabs>
            </w:pPr>
            <w:r w:rsidRPr="00735BE0">
              <w:rPr>
                <w:rStyle w:val="Inne"/>
              </w:rPr>
              <w:t>wbudowane głośniki stereo</w:t>
            </w:r>
          </w:p>
        </w:tc>
      </w:tr>
      <w:tr w:rsidR="004D4A08" w14:paraId="39B4652D"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45E943D5" w14:textId="77777777" w:rsidR="004D4A08" w:rsidRDefault="00000000" w:rsidP="00BD76C0">
            <w:pPr>
              <w:pStyle w:val="Inne0"/>
            </w:pPr>
            <w:r>
              <w:rPr>
                <w:rStyle w:val="Inne"/>
                <w:b/>
                <w:bCs/>
              </w:rPr>
              <w:t>Klawiatura</w:t>
            </w:r>
          </w:p>
        </w:tc>
        <w:tc>
          <w:tcPr>
            <w:tcW w:w="6418" w:type="dxa"/>
            <w:tcBorders>
              <w:top w:val="single" w:sz="4" w:space="0" w:color="auto"/>
              <w:left w:val="single" w:sz="4" w:space="0" w:color="auto"/>
              <w:right w:val="single" w:sz="4" w:space="0" w:color="auto"/>
            </w:tcBorders>
            <w:shd w:val="clear" w:color="auto" w:fill="auto"/>
            <w:vAlign w:val="bottom"/>
          </w:tcPr>
          <w:p w14:paraId="20DC2CEE" w14:textId="668FAF0F" w:rsidR="004D4A08" w:rsidRPr="00735BE0" w:rsidRDefault="00000000">
            <w:pPr>
              <w:pStyle w:val="Inne0"/>
            </w:pPr>
            <w:r w:rsidRPr="00735BE0">
              <w:rPr>
                <w:rStyle w:val="Inne"/>
              </w:rPr>
              <w:t>Układ QWERTY</w:t>
            </w:r>
            <w:r w:rsidR="00265415">
              <w:rPr>
                <w:rStyle w:val="Inne"/>
              </w:rPr>
              <w:t xml:space="preserve"> z wydzieloną klawiaturą numeryczną</w:t>
            </w:r>
            <w:r w:rsidRPr="00735BE0">
              <w:rPr>
                <w:rStyle w:val="Inne"/>
              </w:rPr>
              <w:t>, wbudowane podświetlenie</w:t>
            </w:r>
          </w:p>
        </w:tc>
      </w:tr>
      <w:tr w:rsidR="00265415" w14:paraId="64FF7CFC" w14:textId="77777777" w:rsidTr="005E63D0">
        <w:trPr>
          <w:trHeight w:hRule="exact" w:val="451"/>
          <w:jc w:val="center"/>
        </w:trPr>
        <w:tc>
          <w:tcPr>
            <w:tcW w:w="2698" w:type="dxa"/>
            <w:tcBorders>
              <w:top w:val="single" w:sz="4" w:space="0" w:color="auto"/>
              <w:left w:val="single" w:sz="4" w:space="0" w:color="auto"/>
            </w:tcBorders>
            <w:shd w:val="clear" w:color="auto" w:fill="auto"/>
          </w:tcPr>
          <w:p w14:paraId="589A4A76" w14:textId="77777777" w:rsidR="00265415" w:rsidRDefault="00265415" w:rsidP="00BD76C0">
            <w:pPr>
              <w:pStyle w:val="Inne0"/>
            </w:pPr>
            <w:r>
              <w:rPr>
                <w:rStyle w:val="Inne"/>
                <w:b/>
                <w:bCs/>
              </w:rPr>
              <w:t>Łączność bezprzewodowa</w:t>
            </w:r>
          </w:p>
        </w:tc>
        <w:tc>
          <w:tcPr>
            <w:tcW w:w="6418" w:type="dxa"/>
            <w:tcBorders>
              <w:top w:val="single" w:sz="4" w:space="0" w:color="auto"/>
              <w:left w:val="single" w:sz="4" w:space="0" w:color="auto"/>
              <w:right w:val="single" w:sz="4" w:space="0" w:color="auto"/>
            </w:tcBorders>
            <w:shd w:val="clear" w:color="auto" w:fill="auto"/>
          </w:tcPr>
          <w:p w14:paraId="4FC17022" w14:textId="7469E99E" w:rsidR="00265415" w:rsidRDefault="00265415" w:rsidP="00265415">
            <w:pPr>
              <w:pStyle w:val="Default"/>
              <w:rPr>
                <w:rFonts w:asciiTheme="minorHAnsi" w:hAnsiTheme="minorHAnsi" w:cstheme="minorHAnsi"/>
                <w:color w:val="auto"/>
                <w:sz w:val="18"/>
                <w:szCs w:val="18"/>
                <w:lang w:val="pl-PL"/>
              </w:rPr>
            </w:pPr>
            <w:r>
              <w:rPr>
                <w:rFonts w:asciiTheme="minorHAnsi" w:hAnsiTheme="minorHAnsi" w:cstheme="minorHAnsi"/>
                <w:color w:val="auto"/>
                <w:sz w:val="18"/>
                <w:szCs w:val="18"/>
                <w:lang w:val="pl-PL"/>
              </w:rPr>
              <w:t xml:space="preserve">- </w:t>
            </w:r>
            <w:r w:rsidRPr="00265415">
              <w:rPr>
                <w:rFonts w:asciiTheme="minorHAnsi" w:hAnsiTheme="minorHAnsi" w:cstheme="minorHAnsi"/>
                <w:color w:val="auto"/>
                <w:sz w:val="18"/>
                <w:szCs w:val="18"/>
                <w:lang w:val="pl-PL"/>
              </w:rPr>
              <w:t>Karta Wi-Fi</w:t>
            </w:r>
            <w:r w:rsidR="00910A8C">
              <w:rPr>
                <w:rFonts w:asciiTheme="minorHAnsi" w:hAnsiTheme="minorHAnsi" w:cstheme="minorHAnsi"/>
                <w:color w:val="auto"/>
                <w:sz w:val="18"/>
                <w:szCs w:val="18"/>
                <w:lang w:val="pl-PL"/>
              </w:rPr>
              <w:t xml:space="preserve">, 802.11 </w:t>
            </w:r>
            <w:proofErr w:type="spellStart"/>
            <w:r w:rsidR="00910A8C">
              <w:rPr>
                <w:rFonts w:asciiTheme="minorHAnsi" w:hAnsiTheme="minorHAnsi" w:cstheme="minorHAnsi"/>
                <w:color w:val="auto"/>
                <w:sz w:val="18"/>
                <w:szCs w:val="18"/>
                <w:lang w:val="pl-PL"/>
              </w:rPr>
              <w:t>ax</w:t>
            </w:r>
            <w:proofErr w:type="spellEnd"/>
          </w:p>
          <w:p w14:paraId="3E783C1C" w14:textId="77B183A5" w:rsidR="00265415" w:rsidRPr="00265415" w:rsidRDefault="00265415" w:rsidP="00265415">
            <w:pPr>
              <w:pStyle w:val="Default"/>
              <w:rPr>
                <w:rFonts w:asciiTheme="minorHAnsi" w:hAnsiTheme="minorHAnsi" w:cstheme="minorHAnsi"/>
                <w:color w:val="auto"/>
                <w:sz w:val="18"/>
                <w:szCs w:val="18"/>
                <w:lang w:val="pl-PL"/>
              </w:rPr>
            </w:pPr>
            <w:r>
              <w:rPr>
                <w:rFonts w:asciiTheme="minorHAnsi" w:hAnsiTheme="minorHAnsi" w:cstheme="minorHAnsi"/>
                <w:color w:val="auto"/>
                <w:sz w:val="18"/>
                <w:szCs w:val="18"/>
                <w:lang w:val="pl-PL"/>
              </w:rPr>
              <w:t xml:space="preserve">- </w:t>
            </w:r>
            <w:r w:rsidRPr="00265415">
              <w:rPr>
                <w:rFonts w:asciiTheme="minorHAnsi" w:hAnsiTheme="minorHAnsi" w:cstheme="minorHAnsi"/>
                <w:color w:val="auto"/>
                <w:sz w:val="18"/>
                <w:szCs w:val="18"/>
                <w:lang w:val="pl-PL"/>
              </w:rPr>
              <w:t xml:space="preserve">Bluetooth 5.3 </w:t>
            </w:r>
          </w:p>
          <w:p w14:paraId="2C7D7BB4" w14:textId="74A02354" w:rsidR="00265415" w:rsidRPr="00735BE0" w:rsidRDefault="00265415" w:rsidP="00265415">
            <w:pPr>
              <w:pStyle w:val="Inne0"/>
              <w:spacing w:line="230" w:lineRule="auto"/>
            </w:pPr>
          </w:p>
        </w:tc>
      </w:tr>
      <w:tr w:rsidR="00265415" w14:paraId="34882034" w14:textId="77777777" w:rsidTr="005E63D0">
        <w:trPr>
          <w:trHeight w:hRule="exact" w:val="1330"/>
          <w:jc w:val="center"/>
        </w:trPr>
        <w:tc>
          <w:tcPr>
            <w:tcW w:w="2698" w:type="dxa"/>
            <w:tcBorders>
              <w:top w:val="single" w:sz="4" w:space="0" w:color="auto"/>
              <w:left w:val="single" w:sz="4" w:space="0" w:color="auto"/>
            </w:tcBorders>
            <w:shd w:val="clear" w:color="auto" w:fill="auto"/>
          </w:tcPr>
          <w:p w14:paraId="386AAC29" w14:textId="77777777" w:rsidR="00265415" w:rsidRDefault="00265415" w:rsidP="00BD76C0">
            <w:pPr>
              <w:pStyle w:val="Inne0"/>
            </w:pPr>
            <w:r>
              <w:rPr>
                <w:rStyle w:val="Inne"/>
                <w:b/>
                <w:bCs/>
              </w:rPr>
              <w:t>Rodzaje wejść / wyjść,</w:t>
            </w:r>
          </w:p>
        </w:tc>
        <w:tc>
          <w:tcPr>
            <w:tcW w:w="6418" w:type="dxa"/>
            <w:tcBorders>
              <w:top w:val="single" w:sz="4" w:space="0" w:color="auto"/>
              <w:left w:val="single" w:sz="4" w:space="0" w:color="auto"/>
              <w:right w:val="single" w:sz="4" w:space="0" w:color="auto"/>
            </w:tcBorders>
            <w:shd w:val="clear" w:color="auto" w:fill="auto"/>
            <w:vAlign w:val="bottom"/>
          </w:tcPr>
          <w:p w14:paraId="222F843E" w14:textId="77777777" w:rsidR="00E4781C" w:rsidRDefault="00E4781C" w:rsidP="00265415">
            <w:pPr>
              <w:pStyle w:val="Inne0"/>
              <w:numPr>
                <w:ilvl w:val="0"/>
                <w:numId w:val="9"/>
              </w:numPr>
              <w:tabs>
                <w:tab w:val="left" w:pos="106"/>
              </w:tabs>
              <w:rPr>
                <w:rStyle w:val="Inne"/>
              </w:rPr>
            </w:pPr>
            <w:r w:rsidRPr="00E4781C">
              <w:rPr>
                <w:rStyle w:val="Inne"/>
              </w:rPr>
              <w:t xml:space="preserve">1x HDMI 2.0, </w:t>
            </w:r>
          </w:p>
          <w:p w14:paraId="1FA2E31A" w14:textId="77777777" w:rsidR="00E4781C" w:rsidRDefault="00E4781C" w:rsidP="00265415">
            <w:pPr>
              <w:pStyle w:val="Inne0"/>
              <w:numPr>
                <w:ilvl w:val="0"/>
                <w:numId w:val="9"/>
              </w:numPr>
              <w:tabs>
                <w:tab w:val="left" w:pos="106"/>
              </w:tabs>
              <w:rPr>
                <w:rStyle w:val="Inne"/>
              </w:rPr>
            </w:pPr>
            <w:r w:rsidRPr="00E4781C">
              <w:rPr>
                <w:rStyle w:val="Inne"/>
              </w:rPr>
              <w:t xml:space="preserve">2x USB 3.2 typ A, </w:t>
            </w:r>
          </w:p>
          <w:p w14:paraId="5F957C20" w14:textId="77777777" w:rsidR="00E4781C" w:rsidRDefault="00E4781C" w:rsidP="00265415">
            <w:pPr>
              <w:pStyle w:val="Inne0"/>
              <w:numPr>
                <w:ilvl w:val="0"/>
                <w:numId w:val="9"/>
              </w:numPr>
              <w:tabs>
                <w:tab w:val="left" w:pos="106"/>
              </w:tabs>
              <w:rPr>
                <w:rStyle w:val="Inne"/>
              </w:rPr>
            </w:pPr>
            <w:r w:rsidRPr="00E4781C">
              <w:rPr>
                <w:rStyle w:val="Inne"/>
              </w:rPr>
              <w:t xml:space="preserve">2x </w:t>
            </w:r>
            <w:proofErr w:type="spellStart"/>
            <w:r w:rsidRPr="00E4781C">
              <w:rPr>
                <w:rStyle w:val="Inne"/>
              </w:rPr>
              <w:t>Thunderbolt</w:t>
            </w:r>
            <w:proofErr w:type="spellEnd"/>
            <w:r w:rsidRPr="00E4781C">
              <w:rPr>
                <w:rStyle w:val="Inne"/>
              </w:rPr>
              <w:t xml:space="preserve"> 4, </w:t>
            </w:r>
          </w:p>
          <w:p w14:paraId="7D09A73A" w14:textId="4205D284" w:rsidR="00E4781C" w:rsidRDefault="00E4781C" w:rsidP="00265415">
            <w:pPr>
              <w:pStyle w:val="Inne0"/>
              <w:numPr>
                <w:ilvl w:val="0"/>
                <w:numId w:val="9"/>
              </w:numPr>
              <w:tabs>
                <w:tab w:val="left" w:pos="106"/>
              </w:tabs>
              <w:rPr>
                <w:rStyle w:val="Inne"/>
              </w:rPr>
            </w:pPr>
            <w:r w:rsidRPr="00E4781C">
              <w:rPr>
                <w:rStyle w:val="Inne"/>
              </w:rPr>
              <w:t xml:space="preserve">1x RJ- 45 </w:t>
            </w:r>
            <w:r w:rsidR="00B15BBD" w:rsidRPr="00B15BBD">
              <w:rPr>
                <w:rStyle w:val="Inne"/>
              </w:rPr>
              <w:t xml:space="preserve">1 </w:t>
            </w:r>
            <w:proofErr w:type="spellStart"/>
            <w:r w:rsidR="00B15BBD" w:rsidRPr="00B15BBD">
              <w:rPr>
                <w:rStyle w:val="Inne"/>
              </w:rPr>
              <w:t>Gb</w:t>
            </w:r>
            <w:proofErr w:type="spellEnd"/>
            <w:r w:rsidR="00B15BBD" w:rsidRPr="00B15BBD">
              <w:rPr>
                <w:rStyle w:val="Inne"/>
              </w:rPr>
              <w:t>/s</w:t>
            </w:r>
            <w:r w:rsidRPr="00E4781C">
              <w:rPr>
                <w:rStyle w:val="Inne"/>
              </w:rPr>
              <w:t xml:space="preserve">, </w:t>
            </w:r>
          </w:p>
          <w:p w14:paraId="0D045EE0" w14:textId="77777777" w:rsidR="00E4781C" w:rsidRDefault="00E4781C" w:rsidP="00265415">
            <w:pPr>
              <w:pStyle w:val="Inne0"/>
              <w:numPr>
                <w:ilvl w:val="0"/>
                <w:numId w:val="9"/>
              </w:numPr>
              <w:tabs>
                <w:tab w:val="left" w:pos="106"/>
              </w:tabs>
              <w:rPr>
                <w:rStyle w:val="Inne"/>
              </w:rPr>
            </w:pPr>
            <w:r w:rsidRPr="00E4781C">
              <w:rPr>
                <w:rStyle w:val="Inne"/>
              </w:rPr>
              <w:t xml:space="preserve">port audio </w:t>
            </w:r>
            <w:proofErr w:type="spellStart"/>
            <w:r w:rsidRPr="00E4781C">
              <w:rPr>
                <w:rStyle w:val="Inne"/>
              </w:rPr>
              <w:t>combo</w:t>
            </w:r>
            <w:proofErr w:type="spellEnd"/>
            <w:r w:rsidRPr="00E4781C">
              <w:rPr>
                <w:rStyle w:val="Inne"/>
              </w:rPr>
              <w:t xml:space="preserve">, </w:t>
            </w:r>
          </w:p>
          <w:p w14:paraId="0CEB28C7" w14:textId="76614797" w:rsidR="00265415" w:rsidRPr="00735BE0" w:rsidRDefault="00E4781C" w:rsidP="00265415">
            <w:pPr>
              <w:pStyle w:val="Inne0"/>
              <w:numPr>
                <w:ilvl w:val="0"/>
                <w:numId w:val="9"/>
              </w:numPr>
              <w:tabs>
                <w:tab w:val="left" w:pos="106"/>
              </w:tabs>
            </w:pPr>
            <w:r w:rsidRPr="00E4781C">
              <w:rPr>
                <w:rStyle w:val="Inne"/>
              </w:rPr>
              <w:t>gniazdo linki zabezpieczającej</w:t>
            </w:r>
          </w:p>
        </w:tc>
      </w:tr>
      <w:tr w:rsidR="00265415" w14:paraId="684B7A54" w14:textId="77777777" w:rsidTr="005E63D0">
        <w:trPr>
          <w:trHeight w:hRule="exact" w:val="744"/>
          <w:jc w:val="center"/>
        </w:trPr>
        <w:tc>
          <w:tcPr>
            <w:tcW w:w="2698" w:type="dxa"/>
            <w:tcBorders>
              <w:top w:val="single" w:sz="4" w:space="0" w:color="auto"/>
              <w:left w:val="single" w:sz="4" w:space="0" w:color="auto"/>
            </w:tcBorders>
            <w:shd w:val="clear" w:color="auto" w:fill="auto"/>
          </w:tcPr>
          <w:p w14:paraId="6548306C" w14:textId="77777777" w:rsidR="00265415" w:rsidRDefault="00265415" w:rsidP="00BD76C0">
            <w:pPr>
              <w:pStyle w:val="Inne0"/>
            </w:pPr>
            <w:r>
              <w:rPr>
                <w:rStyle w:val="Inne"/>
                <w:b/>
                <w:bCs/>
              </w:rPr>
              <w:t>Oprogramowanie</w:t>
            </w:r>
          </w:p>
        </w:tc>
        <w:tc>
          <w:tcPr>
            <w:tcW w:w="6418" w:type="dxa"/>
            <w:tcBorders>
              <w:top w:val="single" w:sz="4" w:space="0" w:color="auto"/>
              <w:left w:val="single" w:sz="4" w:space="0" w:color="auto"/>
              <w:right w:val="single" w:sz="4" w:space="0" w:color="auto"/>
            </w:tcBorders>
            <w:shd w:val="clear" w:color="auto" w:fill="auto"/>
          </w:tcPr>
          <w:p w14:paraId="1D768EA8" w14:textId="6F8715B8" w:rsidR="00265415" w:rsidRPr="00735BE0" w:rsidRDefault="00265415" w:rsidP="00265415">
            <w:pPr>
              <w:pStyle w:val="Inne0"/>
            </w:pPr>
            <w:r w:rsidRPr="00735BE0">
              <w:rPr>
                <w:rFonts w:cstheme="minorHAnsi"/>
                <w:bdr w:val="none" w:sz="0" w:space="0" w:color="auto" w:frame="1"/>
              </w:rPr>
              <w:t xml:space="preserve">Zainstalowany system operacyjny Windows 11 Professional, klucz licencyjny zapisany trwale w BIOS, umożliwiać instalację systemu operacyjnego bez potrzeby ręcznego wpisywania klucza licencyjnego. </w:t>
            </w:r>
          </w:p>
        </w:tc>
      </w:tr>
      <w:tr w:rsidR="00265415" w14:paraId="4196167B"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32A0C44E" w14:textId="77777777" w:rsidR="00265415" w:rsidRDefault="00265415" w:rsidP="00BD76C0">
            <w:pPr>
              <w:pStyle w:val="Inne0"/>
            </w:pPr>
            <w:r>
              <w:rPr>
                <w:rStyle w:val="Inne"/>
                <w:b/>
                <w:bCs/>
              </w:rPr>
              <w:t>Bateria</w:t>
            </w:r>
          </w:p>
        </w:tc>
        <w:tc>
          <w:tcPr>
            <w:tcW w:w="6418" w:type="dxa"/>
            <w:tcBorders>
              <w:top w:val="single" w:sz="4" w:space="0" w:color="auto"/>
              <w:left w:val="single" w:sz="4" w:space="0" w:color="auto"/>
              <w:right w:val="single" w:sz="4" w:space="0" w:color="auto"/>
            </w:tcBorders>
            <w:shd w:val="clear" w:color="auto" w:fill="auto"/>
            <w:vAlign w:val="bottom"/>
          </w:tcPr>
          <w:p w14:paraId="5C97AB5E" w14:textId="2395A9FA" w:rsidR="00265415" w:rsidRPr="00735BE0" w:rsidRDefault="00265415" w:rsidP="00265415">
            <w:pPr>
              <w:pStyle w:val="Inne0"/>
            </w:pPr>
            <w:r>
              <w:rPr>
                <w:rStyle w:val="Inne"/>
              </w:rPr>
              <w:t>3</w:t>
            </w:r>
            <w:r w:rsidRPr="00735BE0">
              <w:rPr>
                <w:rStyle w:val="Inne"/>
              </w:rPr>
              <w:t xml:space="preserve"> komorowa (min. </w:t>
            </w:r>
            <w:r>
              <w:rPr>
                <w:rStyle w:val="Inne"/>
              </w:rPr>
              <w:t>54</w:t>
            </w:r>
            <w:r w:rsidRPr="00735BE0">
              <w:rPr>
                <w:rStyle w:val="Inne"/>
              </w:rPr>
              <w:t>Wh).</w:t>
            </w:r>
          </w:p>
        </w:tc>
      </w:tr>
      <w:tr w:rsidR="00265415" w14:paraId="5A2782D1" w14:textId="77777777" w:rsidTr="005E63D0">
        <w:trPr>
          <w:trHeight w:hRule="exact" w:val="699"/>
          <w:jc w:val="center"/>
        </w:trPr>
        <w:tc>
          <w:tcPr>
            <w:tcW w:w="2698" w:type="dxa"/>
            <w:tcBorders>
              <w:top w:val="single" w:sz="4" w:space="0" w:color="auto"/>
              <w:left w:val="single" w:sz="4" w:space="0" w:color="auto"/>
            </w:tcBorders>
            <w:shd w:val="clear" w:color="auto" w:fill="auto"/>
          </w:tcPr>
          <w:p w14:paraId="35E944A6" w14:textId="77777777" w:rsidR="00265415" w:rsidRDefault="00265415" w:rsidP="00BD76C0">
            <w:pPr>
              <w:pStyle w:val="Inne0"/>
            </w:pPr>
            <w:r>
              <w:rPr>
                <w:rStyle w:val="Inne"/>
                <w:b/>
                <w:bCs/>
              </w:rPr>
              <w:t>Obudowa</w:t>
            </w:r>
          </w:p>
        </w:tc>
        <w:tc>
          <w:tcPr>
            <w:tcW w:w="6418" w:type="dxa"/>
            <w:tcBorders>
              <w:top w:val="single" w:sz="4" w:space="0" w:color="auto"/>
              <w:left w:val="single" w:sz="4" w:space="0" w:color="auto"/>
              <w:right w:val="single" w:sz="4" w:space="0" w:color="auto"/>
            </w:tcBorders>
            <w:shd w:val="clear" w:color="auto" w:fill="auto"/>
            <w:vAlign w:val="bottom"/>
          </w:tcPr>
          <w:p w14:paraId="50FB7795" w14:textId="30B17F9F" w:rsidR="00265415" w:rsidRPr="00735BE0" w:rsidRDefault="00265415" w:rsidP="00265415">
            <w:pPr>
              <w:pStyle w:val="Inne0"/>
            </w:pPr>
            <w:r w:rsidRPr="00265415">
              <w:rPr>
                <w:rStyle w:val="Inne"/>
              </w:rPr>
              <w:t>Szkielet obudowy i zawiasy notebooka wzmacniane, dookoła matrycy uszczelnienie chroniące klawiaturę notebooka, po zamknięciu przed kurzem i wilgocią. Kąt otwarcia notebooka min 180 stopni.</w:t>
            </w:r>
          </w:p>
        </w:tc>
      </w:tr>
      <w:tr w:rsidR="00265415" w14:paraId="79341E65"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38D27726" w14:textId="77777777" w:rsidR="00265415" w:rsidRDefault="00265415" w:rsidP="00BD76C0">
            <w:pPr>
              <w:pStyle w:val="Inne0"/>
            </w:pPr>
            <w:r>
              <w:rPr>
                <w:rStyle w:val="Inne"/>
                <w:b/>
                <w:bCs/>
              </w:rPr>
              <w:t>Zasilanie</w:t>
            </w:r>
          </w:p>
        </w:tc>
        <w:tc>
          <w:tcPr>
            <w:tcW w:w="6418" w:type="dxa"/>
            <w:tcBorders>
              <w:top w:val="single" w:sz="4" w:space="0" w:color="auto"/>
              <w:left w:val="single" w:sz="4" w:space="0" w:color="auto"/>
              <w:right w:val="single" w:sz="4" w:space="0" w:color="auto"/>
            </w:tcBorders>
            <w:shd w:val="clear" w:color="auto" w:fill="auto"/>
            <w:vAlign w:val="bottom"/>
          </w:tcPr>
          <w:p w14:paraId="7D31C3DE" w14:textId="5181BD34" w:rsidR="00265415" w:rsidRPr="00735BE0" w:rsidRDefault="00BD76C0" w:rsidP="00265415">
            <w:pPr>
              <w:pStyle w:val="Inne0"/>
            </w:pPr>
            <w:r>
              <w:rPr>
                <w:rStyle w:val="Inne"/>
              </w:rPr>
              <w:t>65</w:t>
            </w:r>
            <w:r w:rsidR="00265415" w:rsidRPr="00735BE0">
              <w:rPr>
                <w:rStyle w:val="Inne"/>
              </w:rPr>
              <w:t xml:space="preserve">W AC Adapter, USB </w:t>
            </w:r>
            <w:proofErr w:type="spellStart"/>
            <w:r w:rsidR="00265415" w:rsidRPr="00735BE0">
              <w:rPr>
                <w:rStyle w:val="Inne"/>
              </w:rPr>
              <w:t>Type</w:t>
            </w:r>
            <w:proofErr w:type="spellEnd"/>
            <w:r w:rsidR="00265415" w:rsidRPr="00735BE0">
              <w:rPr>
                <w:rStyle w:val="Inne"/>
              </w:rPr>
              <w:t>-C</w:t>
            </w:r>
          </w:p>
        </w:tc>
      </w:tr>
      <w:tr w:rsidR="00265415" w14:paraId="39E17AEF" w14:textId="77777777" w:rsidTr="005E63D0">
        <w:trPr>
          <w:trHeight w:hRule="exact" w:val="421"/>
          <w:jc w:val="center"/>
        </w:trPr>
        <w:tc>
          <w:tcPr>
            <w:tcW w:w="2698" w:type="dxa"/>
            <w:tcBorders>
              <w:top w:val="single" w:sz="4" w:space="0" w:color="auto"/>
              <w:left w:val="single" w:sz="4" w:space="0" w:color="auto"/>
            </w:tcBorders>
            <w:shd w:val="clear" w:color="auto" w:fill="auto"/>
          </w:tcPr>
          <w:p w14:paraId="5F7F078B" w14:textId="77777777" w:rsidR="00265415" w:rsidRDefault="00265415" w:rsidP="00BD76C0">
            <w:pPr>
              <w:pStyle w:val="Inne0"/>
            </w:pPr>
            <w:r>
              <w:rPr>
                <w:rStyle w:val="Inne"/>
                <w:b/>
                <w:bCs/>
              </w:rPr>
              <w:t>Dodatkowe wyposażenie w zestawie</w:t>
            </w:r>
          </w:p>
        </w:tc>
        <w:tc>
          <w:tcPr>
            <w:tcW w:w="6418" w:type="dxa"/>
            <w:tcBorders>
              <w:top w:val="single" w:sz="4" w:space="0" w:color="auto"/>
              <w:left w:val="single" w:sz="4" w:space="0" w:color="auto"/>
              <w:right w:val="single" w:sz="4" w:space="0" w:color="auto"/>
            </w:tcBorders>
            <w:shd w:val="clear" w:color="auto" w:fill="auto"/>
            <w:vAlign w:val="bottom"/>
          </w:tcPr>
          <w:p w14:paraId="36431651" w14:textId="0A2C469D" w:rsidR="00265415" w:rsidRPr="001E7F2D" w:rsidRDefault="00265415" w:rsidP="00265415">
            <w:pPr>
              <w:pStyle w:val="Inne0"/>
              <w:tabs>
                <w:tab w:val="left" w:pos="96"/>
              </w:tabs>
              <w:rPr>
                <w:b/>
                <w:bCs/>
              </w:rPr>
            </w:pPr>
            <w:r w:rsidRPr="001E7F2D">
              <w:rPr>
                <w:rStyle w:val="Inne"/>
                <w:b/>
                <w:bCs/>
              </w:rPr>
              <w:t xml:space="preserve">- </w:t>
            </w:r>
            <w:r w:rsidR="00AB5794">
              <w:rPr>
                <w:rStyle w:val="Inne"/>
                <w:b/>
                <w:bCs/>
              </w:rPr>
              <w:t xml:space="preserve">zestaw </w:t>
            </w:r>
            <w:r w:rsidRPr="001E7F2D">
              <w:rPr>
                <w:rStyle w:val="Inne"/>
                <w:b/>
                <w:bCs/>
              </w:rPr>
              <w:t xml:space="preserve">klawiatura </w:t>
            </w:r>
            <w:r w:rsidR="00AB5794">
              <w:rPr>
                <w:rStyle w:val="Inne"/>
                <w:b/>
                <w:bCs/>
              </w:rPr>
              <w:t xml:space="preserve">i mysz </w:t>
            </w:r>
            <w:r w:rsidR="00E951E2" w:rsidRPr="001E7F2D">
              <w:rPr>
                <w:rStyle w:val="Inne"/>
                <w:b/>
                <w:bCs/>
              </w:rPr>
              <w:t>bez</w:t>
            </w:r>
            <w:r w:rsidRPr="001E7F2D">
              <w:rPr>
                <w:rStyle w:val="Inne"/>
                <w:b/>
                <w:bCs/>
              </w:rPr>
              <w:t xml:space="preserve">przewodowa Dell </w:t>
            </w:r>
            <w:r w:rsidR="00E951E2" w:rsidRPr="001E7F2D">
              <w:rPr>
                <w:rStyle w:val="Inne"/>
                <w:b/>
                <w:bCs/>
              </w:rPr>
              <w:t>KM3322W</w:t>
            </w:r>
            <w:r w:rsidRPr="001E7F2D">
              <w:rPr>
                <w:rStyle w:val="Inne"/>
                <w:b/>
                <w:bCs/>
              </w:rPr>
              <w:t>, układ QWERTY</w:t>
            </w:r>
          </w:p>
          <w:p w14:paraId="60A520A0" w14:textId="12069C0B" w:rsidR="00265415" w:rsidRPr="00735BE0" w:rsidRDefault="001E7F2D" w:rsidP="00E951E2">
            <w:pPr>
              <w:pStyle w:val="Inne0"/>
              <w:tabs>
                <w:tab w:val="left" w:pos="96"/>
              </w:tabs>
            </w:pPr>
            <w:r w:rsidRPr="001E7F2D">
              <w:rPr>
                <w:rStyle w:val="Inne"/>
                <w:b/>
                <w:bCs/>
              </w:rPr>
              <w:t xml:space="preserve">- </w:t>
            </w:r>
            <w:r w:rsidR="00265415" w:rsidRPr="001E7F2D">
              <w:rPr>
                <w:rStyle w:val="Inne"/>
                <w:b/>
                <w:bCs/>
              </w:rPr>
              <w:t xml:space="preserve">torba DELL </w:t>
            </w:r>
            <w:proofErr w:type="spellStart"/>
            <w:r w:rsidR="00E951E2" w:rsidRPr="001E7F2D">
              <w:rPr>
                <w:rStyle w:val="Inne"/>
                <w:b/>
                <w:bCs/>
              </w:rPr>
              <w:t>EcoLoop</w:t>
            </w:r>
            <w:proofErr w:type="spellEnd"/>
            <w:r w:rsidR="00E951E2" w:rsidRPr="001E7F2D">
              <w:rPr>
                <w:rStyle w:val="Inne"/>
                <w:b/>
                <w:bCs/>
              </w:rPr>
              <w:t xml:space="preserve"> Pro </w:t>
            </w:r>
            <w:proofErr w:type="spellStart"/>
            <w:r w:rsidR="00E951E2" w:rsidRPr="001E7F2D">
              <w:rPr>
                <w:rStyle w:val="Inne"/>
                <w:b/>
                <w:bCs/>
              </w:rPr>
              <w:t>Slim</w:t>
            </w:r>
            <w:proofErr w:type="spellEnd"/>
            <w:r w:rsidR="00E951E2" w:rsidRPr="001E7F2D">
              <w:rPr>
                <w:rStyle w:val="Inne"/>
                <w:b/>
                <w:bCs/>
              </w:rPr>
              <w:t xml:space="preserve"> </w:t>
            </w:r>
            <w:proofErr w:type="spellStart"/>
            <w:r w:rsidR="00E951E2" w:rsidRPr="001E7F2D">
              <w:rPr>
                <w:rStyle w:val="Inne"/>
                <w:b/>
                <w:bCs/>
              </w:rPr>
              <w:t>Briefcase</w:t>
            </w:r>
            <w:proofErr w:type="spellEnd"/>
            <w:r w:rsidR="00E951E2" w:rsidRPr="001E7F2D">
              <w:rPr>
                <w:rStyle w:val="Inne"/>
                <w:b/>
                <w:bCs/>
              </w:rPr>
              <w:t xml:space="preserve"> 15</w:t>
            </w:r>
          </w:p>
        </w:tc>
      </w:tr>
      <w:tr w:rsidR="00265415" w14:paraId="757B9A47"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1A35F061" w14:textId="77777777" w:rsidR="00265415" w:rsidRDefault="00265415" w:rsidP="00BD76C0">
            <w:pPr>
              <w:pStyle w:val="Inne0"/>
            </w:pPr>
            <w:r>
              <w:rPr>
                <w:rStyle w:val="Inne"/>
                <w:b/>
                <w:bCs/>
              </w:rPr>
              <w:lastRenderedPageBreak/>
              <w:t>Waga</w:t>
            </w:r>
          </w:p>
        </w:tc>
        <w:tc>
          <w:tcPr>
            <w:tcW w:w="6418" w:type="dxa"/>
            <w:tcBorders>
              <w:top w:val="single" w:sz="4" w:space="0" w:color="auto"/>
              <w:left w:val="single" w:sz="4" w:space="0" w:color="auto"/>
              <w:right w:val="single" w:sz="4" w:space="0" w:color="auto"/>
            </w:tcBorders>
            <w:shd w:val="clear" w:color="auto" w:fill="auto"/>
            <w:vAlign w:val="bottom"/>
          </w:tcPr>
          <w:p w14:paraId="22536CA4" w14:textId="77777777" w:rsidR="00265415" w:rsidRPr="00735BE0" w:rsidRDefault="00265415" w:rsidP="00265415">
            <w:pPr>
              <w:pStyle w:val="Inne0"/>
            </w:pPr>
            <w:r w:rsidRPr="00735BE0">
              <w:rPr>
                <w:rStyle w:val="Inne"/>
              </w:rPr>
              <w:t>Do 2.0kg</w:t>
            </w:r>
          </w:p>
        </w:tc>
      </w:tr>
      <w:tr w:rsidR="00265415" w14:paraId="7B69BB83" w14:textId="77777777" w:rsidTr="005E63D0">
        <w:trPr>
          <w:trHeight w:hRule="exact" w:val="451"/>
          <w:jc w:val="center"/>
        </w:trPr>
        <w:tc>
          <w:tcPr>
            <w:tcW w:w="2698" w:type="dxa"/>
            <w:tcBorders>
              <w:top w:val="single" w:sz="4" w:space="0" w:color="auto"/>
              <w:left w:val="single" w:sz="4" w:space="0" w:color="auto"/>
            </w:tcBorders>
            <w:shd w:val="clear" w:color="auto" w:fill="auto"/>
          </w:tcPr>
          <w:p w14:paraId="21DA99AB" w14:textId="77777777" w:rsidR="00265415" w:rsidRDefault="00265415" w:rsidP="00BD76C0">
            <w:pPr>
              <w:pStyle w:val="Inne0"/>
            </w:pPr>
            <w:r>
              <w:rPr>
                <w:rStyle w:val="Inne"/>
                <w:b/>
                <w:bCs/>
              </w:rPr>
              <w:t>Inne</w:t>
            </w:r>
          </w:p>
        </w:tc>
        <w:tc>
          <w:tcPr>
            <w:tcW w:w="6418" w:type="dxa"/>
            <w:tcBorders>
              <w:top w:val="single" w:sz="4" w:space="0" w:color="auto"/>
              <w:left w:val="single" w:sz="4" w:space="0" w:color="auto"/>
              <w:right w:val="single" w:sz="4" w:space="0" w:color="auto"/>
            </w:tcBorders>
            <w:shd w:val="clear" w:color="auto" w:fill="auto"/>
            <w:vAlign w:val="bottom"/>
          </w:tcPr>
          <w:p w14:paraId="5A4602F8" w14:textId="09E3022B" w:rsidR="00265415" w:rsidRPr="00735BE0" w:rsidRDefault="001E7F2D" w:rsidP="00265415">
            <w:pPr>
              <w:pStyle w:val="Inne0"/>
            </w:pPr>
            <w:r>
              <w:rPr>
                <w:rStyle w:val="Inne"/>
              </w:rPr>
              <w:t>- z</w:t>
            </w:r>
            <w:r w:rsidR="00265415" w:rsidRPr="00735BE0">
              <w:rPr>
                <w:rStyle w:val="Inne"/>
              </w:rPr>
              <w:t xml:space="preserve">astosowane urządzenia wskazujące: </w:t>
            </w:r>
            <w:proofErr w:type="spellStart"/>
            <w:r w:rsidR="00265415" w:rsidRPr="00735BE0">
              <w:rPr>
                <w:rStyle w:val="Inne"/>
              </w:rPr>
              <w:t>touchpad</w:t>
            </w:r>
            <w:proofErr w:type="spellEnd"/>
          </w:p>
          <w:p w14:paraId="4AECD9BB" w14:textId="34AA3659" w:rsidR="00265415" w:rsidRPr="00735BE0" w:rsidRDefault="001E7F2D" w:rsidP="00265415">
            <w:pPr>
              <w:pStyle w:val="Inne0"/>
            </w:pPr>
            <w:r>
              <w:rPr>
                <w:rStyle w:val="Inne"/>
              </w:rPr>
              <w:t>- możliwość montażu linki zabezpieczającej</w:t>
            </w:r>
          </w:p>
        </w:tc>
      </w:tr>
      <w:tr w:rsidR="00265415" w14:paraId="447EA5B7" w14:textId="77777777" w:rsidTr="005E63D0">
        <w:trPr>
          <w:trHeight w:hRule="exact" w:val="560"/>
          <w:jc w:val="center"/>
        </w:trPr>
        <w:tc>
          <w:tcPr>
            <w:tcW w:w="2698" w:type="dxa"/>
            <w:tcBorders>
              <w:top w:val="single" w:sz="4" w:space="0" w:color="auto"/>
              <w:left w:val="single" w:sz="4" w:space="0" w:color="auto"/>
            </w:tcBorders>
            <w:shd w:val="clear" w:color="auto" w:fill="auto"/>
          </w:tcPr>
          <w:p w14:paraId="224B95F7" w14:textId="77777777" w:rsidR="00265415" w:rsidRDefault="00265415" w:rsidP="00BD76C0">
            <w:pPr>
              <w:pStyle w:val="Inne0"/>
            </w:pPr>
            <w:r>
              <w:rPr>
                <w:rStyle w:val="Inne"/>
                <w:b/>
                <w:bCs/>
              </w:rPr>
              <w:t>Certyfikat</w:t>
            </w:r>
          </w:p>
        </w:tc>
        <w:tc>
          <w:tcPr>
            <w:tcW w:w="6418" w:type="dxa"/>
            <w:tcBorders>
              <w:top w:val="single" w:sz="4" w:space="0" w:color="auto"/>
              <w:left w:val="single" w:sz="4" w:space="0" w:color="auto"/>
              <w:right w:val="single" w:sz="4" w:space="0" w:color="auto"/>
            </w:tcBorders>
            <w:shd w:val="clear" w:color="auto" w:fill="auto"/>
            <w:vAlign w:val="bottom"/>
          </w:tcPr>
          <w:p w14:paraId="48C4E47F" w14:textId="069D2796" w:rsidR="00265415" w:rsidRPr="00735BE0" w:rsidRDefault="005E63D0" w:rsidP="00265415">
            <w:pPr>
              <w:pStyle w:val="Inne0"/>
            </w:pPr>
            <w:r w:rsidRPr="005E63D0">
              <w:rPr>
                <w:rFonts w:ascii="CIDFont+F4" w:hAnsi="CIDFont+F4" w:cs="CIDFont+F4"/>
                <w:color w:val="auto"/>
                <w:lang w:bidi="ar-SA"/>
              </w:rPr>
              <w:t xml:space="preserve">Komputer musi być produkowany zgodnie z normą ISO9001 </w:t>
            </w:r>
            <w:r w:rsidRPr="004507E3">
              <w:rPr>
                <w:rStyle w:val="Inne"/>
                <w:b/>
                <w:bCs/>
              </w:rPr>
              <w:t>(załąc</w:t>
            </w:r>
            <w:r>
              <w:rPr>
                <w:rStyle w:val="Inne"/>
                <w:b/>
                <w:bCs/>
              </w:rPr>
              <w:t>z</w:t>
            </w:r>
            <w:r w:rsidRPr="004507E3">
              <w:rPr>
                <w:rStyle w:val="Inne"/>
                <w:b/>
                <w:bCs/>
              </w:rPr>
              <w:t>yć do oferty)</w:t>
            </w:r>
            <w:r>
              <w:rPr>
                <w:rStyle w:val="Inne"/>
                <w:b/>
                <w:bCs/>
              </w:rPr>
              <w:t xml:space="preserve"> </w:t>
            </w:r>
            <w:r w:rsidR="00265415" w:rsidRPr="00735BE0">
              <w:rPr>
                <w:rStyle w:val="Inne"/>
              </w:rPr>
              <w:t>Deklaracja zgodności CE</w:t>
            </w:r>
            <w:r w:rsidR="004507E3">
              <w:rPr>
                <w:rStyle w:val="Inne"/>
              </w:rPr>
              <w:t xml:space="preserve"> </w:t>
            </w:r>
            <w:r w:rsidR="004507E3" w:rsidRPr="004507E3">
              <w:rPr>
                <w:rStyle w:val="Inne"/>
                <w:b/>
                <w:bCs/>
              </w:rPr>
              <w:t>(załąc</w:t>
            </w:r>
            <w:r>
              <w:rPr>
                <w:rStyle w:val="Inne"/>
                <w:b/>
                <w:bCs/>
              </w:rPr>
              <w:t>z</w:t>
            </w:r>
            <w:r w:rsidR="004507E3" w:rsidRPr="004507E3">
              <w:rPr>
                <w:rStyle w:val="Inne"/>
                <w:b/>
                <w:bCs/>
              </w:rPr>
              <w:t>yć do oferty)</w:t>
            </w:r>
          </w:p>
        </w:tc>
      </w:tr>
      <w:tr w:rsidR="00265415" w14:paraId="14301D7C" w14:textId="77777777" w:rsidTr="005E63D0">
        <w:trPr>
          <w:trHeight w:hRule="exact" w:val="1150"/>
          <w:jc w:val="center"/>
        </w:trPr>
        <w:tc>
          <w:tcPr>
            <w:tcW w:w="2698" w:type="dxa"/>
            <w:tcBorders>
              <w:top w:val="single" w:sz="4" w:space="0" w:color="auto"/>
              <w:left w:val="single" w:sz="4" w:space="0" w:color="auto"/>
            </w:tcBorders>
            <w:shd w:val="clear" w:color="auto" w:fill="auto"/>
          </w:tcPr>
          <w:p w14:paraId="49A8458E" w14:textId="77777777" w:rsidR="00265415" w:rsidRDefault="00265415" w:rsidP="00BD76C0">
            <w:pPr>
              <w:pStyle w:val="Inne0"/>
            </w:pPr>
            <w:r>
              <w:rPr>
                <w:rStyle w:val="Inne"/>
                <w:b/>
                <w:bCs/>
              </w:rPr>
              <w:t>Wsparcie techniczne producenta</w:t>
            </w:r>
          </w:p>
        </w:tc>
        <w:tc>
          <w:tcPr>
            <w:tcW w:w="6418" w:type="dxa"/>
            <w:tcBorders>
              <w:top w:val="single" w:sz="4" w:space="0" w:color="auto"/>
              <w:left w:val="single" w:sz="4" w:space="0" w:color="auto"/>
              <w:right w:val="single" w:sz="4" w:space="0" w:color="auto"/>
            </w:tcBorders>
            <w:shd w:val="clear" w:color="auto" w:fill="auto"/>
            <w:vAlign w:val="bottom"/>
          </w:tcPr>
          <w:p w14:paraId="57813DE3" w14:textId="17C1AFBB" w:rsidR="00265415" w:rsidRDefault="00265415" w:rsidP="00265415">
            <w:pPr>
              <w:pStyle w:val="Inne0"/>
            </w:pPr>
            <w:r>
              <w:rPr>
                <w:rStyle w:val="Inne"/>
              </w:rPr>
              <w:t>Wszystkie komponenty wewnątrz komputera muszą być zamontowane fabrycznie na linii montażowej producenta komputera. Ponadto ich montaż musi być zgodny z informacją na stronie producenta po wprowadzeniu numeru seryjnego komputera. Dostęp do najnowszych sterowników i uaktualnień po podaniu numeru seryjnego bezpośrednio na stronie producenta.</w:t>
            </w:r>
          </w:p>
        </w:tc>
      </w:tr>
      <w:tr w:rsidR="00265415" w14:paraId="7933AC99" w14:textId="77777777" w:rsidTr="005E63D0">
        <w:trPr>
          <w:trHeight w:hRule="exact" w:val="2115"/>
          <w:jc w:val="center"/>
        </w:trPr>
        <w:tc>
          <w:tcPr>
            <w:tcW w:w="2698" w:type="dxa"/>
            <w:tcBorders>
              <w:top w:val="single" w:sz="4" w:space="0" w:color="auto"/>
              <w:left w:val="single" w:sz="4" w:space="0" w:color="auto"/>
              <w:bottom w:val="single" w:sz="4" w:space="0" w:color="auto"/>
            </w:tcBorders>
            <w:shd w:val="clear" w:color="auto" w:fill="auto"/>
          </w:tcPr>
          <w:p w14:paraId="14E7E6BB" w14:textId="77777777" w:rsidR="00265415" w:rsidRDefault="00265415" w:rsidP="00BD76C0">
            <w:pPr>
              <w:pStyle w:val="Inne0"/>
            </w:pPr>
            <w:r>
              <w:rPr>
                <w:rStyle w:val="Inne"/>
                <w:b/>
                <w:bCs/>
              </w:rPr>
              <w:t>Gwarancja</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bottom"/>
          </w:tcPr>
          <w:p w14:paraId="1F8B4EC1" w14:textId="762DBA03" w:rsidR="00265415" w:rsidRDefault="00265415" w:rsidP="00265415">
            <w:pPr>
              <w:pStyle w:val="Inne0"/>
              <w:spacing w:line="233" w:lineRule="auto"/>
            </w:pPr>
            <w:r>
              <w:rPr>
                <w:rStyle w:val="Inne"/>
                <w:b/>
                <w:bCs/>
              </w:rPr>
              <w:t xml:space="preserve">60 miesięcy </w:t>
            </w:r>
            <w:r w:rsidR="001E7F2D">
              <w:rPr>
                <w:rStyle w:val="Inne"/>
                <w:b/>
                <w:bCs/>
              </w:rPr>
              <w:t xml:space="preserve">gwarancji </w:t>
            </w:r>
            <w:r>
              <w:rPr>
                <w:rStyle w:val="Inne"/>
                <w:b/>
                <w:bCs/>
              </w:rPr>
              <w:t>producenta, naprawa w następny dzień roboczy w miejscu użytkowania.</w:t>
            </w:r>
          </w:p>
          <w:p w14:paraId="7852BB04" w14:textId="77777777" w:rsidR="00265415" w:rsidRDefault="00265415" w:rsidP="00265415">
            <w:pPr>
              <w:pStyle w:val="Inne0"/>
              <w:spacing w:line="233" w:lineRule="auto"/>
              <w:rPr>
                <w:rStyle w:val="Inne"/>
                <w:b/>
                <w:bCs/>
              </w:rPr>
            </w:pPr>
            <w:r>
              <w:rPr>
                <w:rStyle w:val="Inne"/>
                <w:b/>
                <w:bCs/>
              </w:rPr>
              <w:t>Usługa dysków bezzwrotnych (w przypadku awarii dysku pozostaje on u klienta).</w:t>
            </w:r>
          </w:p>
          <w:p w14:paraId="052CD14A" w14:textId="77777777" w:rsidR="00622BBF" w:rsidRDefault="00622BBF" w:rsidP="00265415">
            <w:pPr>
              <w:pStyle w:val="Inne0"/>
              <w:spacing w:line="233" w:lineRule="auto"/>
              <w:rPr>
                <w:rFonts w:cstheme="minorHAnsi"/>
                <w:bCs/>
                <w:sz w:val="20"/>
                <w:szCs w:val="20"/>
              </w:rPr>
            </w:pPr>
          </w:p>
          <w:p w14:paraId="6EE4C52F" w14:textId="6D7A3AC0" w:rsidR="00622BBF" w:rsidRDefault="00622BBF" w:rsidP="00265415">
            <w:pPr>
              <w:pStyle w:val="Inne0"/>
              <w:spacing w:line="233" w:lineRule="auto"/>
              <w:rPr>
                <w:rStyle w:val="Inne"/>
                <w:b/>
                <w:bCs/>
              </w:rPr>
            </w:pPr>
            <w:r w:rsidRPr="00D15FEE">
              <w:rPr>
                <w:rFonts w:cstheme="minorHAnsi"/>
                <w:bCs/>
                <w:sz w:val="20"/>
                <w:szCs w:val="20"/>
              </w:rPr>
              <w:t xml:space="preserve">Serwis urządzeń musi być realizowany przez Producenta lub Autoryzowanego Partnera Serwisowego Producenta – </w:t>
            </w:r>
            <w:r w:rsidRPr="008138E4">
              <w:rPr>
                <w:rFonts w:cstheme="minorHAnsi"/>
                <w:b/>
                <w:bCs/>
                <w:sz w:val="20"/>
                <w:szCs w:val="20"/>
              </w:rPr>
              <w:t>wymagane dołączenie do oferty oświadczenia Producenta potwierdzonego, że serwis będzie realizowany przez Autoryzowanego Partnera Serwisowego Producenta lub bezpośrednio przez Producenta</w:t>
            </w:r>
          </w:p>
          <w:p w14:paraId="058B69E3" w14:textId="77777777" w:rsidR="00622BBF" w:rsidRDefault="00622BBF" w:rsidP="00265415">
            <w:pPr>
              <w:pStyle w:val="Inne0"/>
              <w:spacing w:line="233" w:lineRule="auto"/>
              <w:rPr>
                <w:rStyle w:val="Inne"/>
                <w:b/>
                <w:bCs/>
              </w:rPr>
            </w:pPr>
          </w:p>
          <w:p w14:paraId="3E590C25" w14:textId="77777777" w:rsidR="00622BBF" w:rsidRDefault="00622BBF" w:rsidP="00265415">
            <w:pPr>
              <w:pStyle w:val="Inne0"/>
              <w:spacing w:line="233" w:lineRule="auto"/>
            </w:pPr>
          </w:p>
        </w:tc>
      </w:tr>
    </w:tbl>
    <w:p w14:paraId="4E715C86" w14:textId="3A16B5A7" w:rsidR="004D4A08" w:rsidRDefault="00000000">
      <w:pPr>
        <w:spacing w:line="1" w:lineRule="exact"/>
        <w:rPr>
          <w:sz w:val="2"/>
          <w:szCs w:val="2"/>
        </w:rPr>
      </w:pPr>
      <w:r>
        <w:br w:type="page"/>
      </w:r>
    </w:p>
    <w:p w14:paraId="6DF74CBB" w14:textId="6549E147" w:rsidR="004D4A08" w:rsidRDefault="00000000" w:rsidP="00C2658A">
      <w:pPr>
        <w:pStyle w:val="Nagwek20"/>
        <w:keepNext/>
        <w:keepLines/>
        <w:numPr>
          <w:ilvl w:val="0"/>
          <w:numId w:val="1"/>
        </w:numPr>
        <w:tabs>
          <w:tab w:val="left" w:pos="747"/>
        </w:tabs>
        <w:spacing w:after="240"/>
      </w:pPr>
      <w:bookmarkStart w:id="4" w:name="bookmark10"/>
      <w:r>
        <w:rPr>
          <w:rStyle w:val="Nagwek2"/>
          <w:b/>
          <w:bCs/>
        </w:rPr>
        <w:lastRenderedPageBreak/>
        <w:t>Monitor LED IPS 27"</w:t>
      </w:r>
      <w:bookmarkEnd w:id="4"/>
    </w:p>
    <w:p w14:paraId="434789C9" w14:textId="38408EB4" w:rsidR="004D4A08" w:rsidRDefault="00000000" w:rsidP="005E63D0">
      <w:pPr>
        <w:pStyle w:val="Nagwek30"/>
        <w:keepNext/>
        <w:keepLines/>
        <w:spacing w:after="340" w:line="233" w:lineRule="auto"/>
        <w:jc w:val="both"/>
      </w:pPr>
      <w:bookmarkStart w:id="5" w:name="bookmark12"/>
      <w:r>
        <w:rPr>
          <w:rStyle w:val="Nagwek3"/>
        </w:rPr>
        <w:t xml:space="preserve">Urządzenie spełniające poniższe parametry: </w:t>
      </w:r>
      <w:r>
        <w:rPr>
          <w:rStyle w:val="Nagwek3"/>
          <w:b/>
          <w:bCs/>
        </w:rPr>
        <w:t xml:space="preserve">Dell </w:t>
      </w:r>
      <w:r w:rsidR="009A19FC">
        <w:rPr>
          <w:rStyle w:val="Nagwek3"/>
          <w:b/>
          <w:bCs/>
        </w:rPr>
        <w:t>P</w:t>
      </w:r>
      <w:r w:rsidR="009A19FC" w:rsidRPr="009A19FC">
        <w:rPr>
          <w:rStyle w:val="Nagwek3"/>
          <w:b/>
          <w:bCs/>
        </w:rPr>
        <w:t>2722HE</w:t>
      </w:r>
      <w:r>
        <w:rPr>
          <w:rStyle w:val="Nagwek3"/>
          <w:b/>
          <w:bCs/>
        </w:rPr>
        <w:t xml:space="preserve"> </w:t>
      </w:r>
      <w:r>
        <w:rPr>
          <w:rStyle w:val="Nagwek3"/>
        </w:rPr>
        <w:t>dla konfiguracji opisanej w specyfikacji. Podane parametry są minimalne.</w:t>
      </w:r>
      <w:bookmarkEnd w:id="5"/>
    </w:p>
    <w:tbl>
      <w:tblPr>
        <w:tblOverlap w:val="never"/>
        <w:tblW w:w="0" w:type="auto"/>
        <w:jc w:val="center"/>
        <w:tblLayout w:type="fixed"/>
        <w:tblCellMar>
          <w:left w:w="10" w:type="dxa"/>
          <w:right w:w="10" w:type="dxa"/>
        </w:tblCellMar>
        <w:tblLook w:val="0000" w:firstRow="0" w:lastRow="0" w:firstColumn="0" w:lastColumn="0" w:noHBand="0" w:noVBand="0"/>
      </w:tblPr>
      <w:tblGrid>
        <w:gridCol w:w="2698"/>
        <w:gridCol w:w="6418"/>
      </w:tblGrid>
      <w:tr w:rsidR="004D4A08" w14:paraId="338502A2" w14:textId="77777777">
        <w:trPr>
          <w:trHeight w:hRule="exact" w:val="283"/>
          <w:jc w:val="center"/>
        </w:trPr>
        <w:tc>
          <w:tcPr>
            <w:tcW w:w="9116" w:type="dxa"/>
            <w:gridSpan w:val="2"/>
            <w:shd w:val="clear" w:color="auto" w:fill="000000"/>
            <w:vAlign w:val="bottom"/>
          </w:tcPr>
          <w:p w14:paraId="2A7DB492" w14:textId="77777777" w:rsidR="004D4A08" w:rsidRDefault="00000000">
            <w:pPr>
              <w:pStyle w:val="Inne0"/>
              <w:pBdr>
                <w:top w:val="single" w:sz="0" w:space="0" w:color="000000"/>
                <w:left w:val="single" w:sz="0" w:space="0" w:color="000000"/>
                <w:bottom w:val="single" w:sz="0" w:space="0" w:color="000000"/>
                <w:right w:val="single" w:sz="0" w:space="0" w:color="000000"/>
              </w:pBdr>
              <w:shd w:val="clear" w:color="auto" w:fill="000000"/>
              <w:rPr>
                <w:sz w:val="22"/>
                <w:szCs w:val="22"/>
              </w:rPr>
            </w:pPr>
            <w:r>
              <w:rPr>
                <w:rStyle w:val="Inne"/>
                <w:color w:val="FFFFFF"/>
                <w:sz w:val="22"/>
                <w:szCs w:val="22"/>
              </w:rPr>
              <w:t>Parametry urządzenia:</w:t>
            </w:r>
          </w:p>
        </w:tc>
      </w:tr>
      <w:tr w:rsidR="004D4A08" w14:paraId="7BF7818C" w14:textId="77777777" w:rsidTr="005E63D0">
        <w:trPr>
          <w:trHeight w:hRule="exact" w:val="235"/>
          <w:jc w:val="center"/>
        </w:trPr>
        <w:tc>
          <w:tcPr>
            <w:tcW w:w="2698" w:type="dxa"/>
            <w:tcBorders>
              <w:left w:val="single" w:sz="4" w:space="0" w:color="auto"/>
            </w:tcBorders>
            <w:shd w:val="clear" w:color="auto" w:fill="auto"/>
          </w:tcPr>
          <w:p w14:paraId="10C2C02B" w14:textId="77777777" w:rsidR="004D4A08" w:rsidRDefault="00000000">
            <w:pPr>
              <w:pStyle w:val="Inne0"/>
            </w:pPr>
            <w:r>
              <w:rPr>
                <w:rStyle w:val="Inne"/>
                <w:b/>
                <w:bCs/>
              </w:rPr>
              <w:t>Ekran</w:t>
            </w:r>
          </w:p>
        </w:tc>
        <w:tc>
          <w:tcPr>
            <w:tcW w:w="6418" w:type="dxa"/>
            <w:tcBorders>
              <w:left w:val="single" w:sz="4" w:space="0" w:color="auto"/>
              <w:right w:val="single" w:sz="4" w:space="0" w:color="auto"/>
            </w:tcBorders>
            <w:shd w:val="clear" w:color="auto" w:fill="auto"/>
            <w:vAlign w:val="bottom"/>
          </w:tcPr>
          <w:p w14:paraId="1A52F7C2" w14:textId="77777777" w:rsidR="004D4A08" w:rsidRDefault="00000000">
            <w:pPr>
              <w:pStyle w:val="Inne0"/>
            </w:pPr>
            <w:r>
              <w:rPr>
                <w:rStyle w:val="Inne"/>
              </w:rPr>
              <w:t>27” TFT IPS, 1920x1080, format 16:9</w:t>
            </w:r>
          </w:p>
        </w:tc>
      </w:tr>
      <w:tr w:rsidR="004D4A08" w14:paraId="7245A1BA" w14:textId="77777777" w:rsidTr="005E63D0">
        <w:trPr>
          <w:trHeight w:hRule="exact" w:val="226"/>
          <w:jc w:val="center"/>
        </w:trPr>
        <w:tc>
          <w:tcPr>
            <w:tcW w:w="2698" w:type="dxa"/>
            <w:tcBorders>
              <w:top w:val="single" w:sz="4" w:space="0" w:color="auto"/>
              <w:left w:val="single" w:sz="4" w:space="0" w:color="auto"/>
            </w:tcBorders>
            <w:shd w:val="clear" w:color="auto" w:fill="auto"/>
          </w:tcPr>
          <w:p w14:paraId="6131E147" w14:textId="77777777" w:rsidR="004D4A08" w:rsidRDefault="00000000">
            <w:pPr>
              <w:pStyle w:val="Inne0"/>
            </w:pPr>
            <w:r>
              <w:rPr>
                <w:rStyle w:val="Inne"/>
                <w:b/>
                <w:bCs/>
              </w:rPr>
              <w:t>Jasność</w:t>
            </w:r>
          </w:p>
        </w:tc>
        <w:tc>
          <w:tcPr>
            <w:tcW w:w="6418" w:type="dxa"/>
            <w:tcBorders>
              <w:top w:val="single" w:sz="4" w:space="0" w:color="auto"/>
              <w:left w:val="single" w:sz="4" w:space="0" w:color="auto"/>
              <w:right w:val="single" w:sz="4" w:space="0" w:color="auto"/>
            </w:tcBorders>
            <w:shd w:val="clear" w:color="auto" w:fill="auto"/>
            <w:vAlign w:val="bottom"/>
          </w:tcPr>
          <w:p w14:paraId="519C3FBA" w14:textId="77777777" w:rsidR="004D4A08" w:rsidRDefault="00000000">
            <w:pPr>
              <w:pStyle w:val="Inne0"/>
            </w:pPr>
            <w:r>
              <w:rPr>
                <w:rStyle w:val="Inne"/>
              </w:rPr>
              <w:t>300cd/m2</w:t>
            </w:r>
          </w:p>
        </w:tc>
      </w:tr>
      <w:tr w:rsidR="004D4A08" w14:paraId="34736FFE"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745A50A2" w14:textId="77777777" w:rsidR="004D4A08" w:rsidRDefault="00000000">
            <w:pPr>
              <w:pStyle w:val="Inne0"/>
            </w:pPr>
            <w:r>
              <w:rPr>
                <w:rStyle w:val="Inne"/>
                <w:b/>
                <w:bCs/>
              </w:rPr>
              <w:t>Czas reakcji</w:t>
            </w:r>
          </w:p>
        </w:tc>
        <w:tc>
          <w:tcPr>
            <w:tcW w:w="6418" w:type="dxa"/>
            <w:tcBorders>
              <w:top w:val="single" w:sz="4" w:space="0" w:color="auto"/>
              <w:left w:val="single" w:sz="4" w:space="0" w:color="auto"/>
              <w:right w:val="single" w:sz="4" w:space="0" w:color="auto"/>
            </w:tcBorders>
            <w:shd w:val="clear" w:color="auto" w:fill="auto"/>
            <w:vAlign w:val="bottom"/>
          </w:tcPr>
          <w:p w14:paraId="47D43EA1" w14:textId="77777777" w:rsidR="004D4A08" w:rsidRDefault="00000000">
            <w:pPr>
              <w:pStyle w:val="Inne0"/>
            </w:pPr>
            <w:r>
              <w:rPr>
                <w:rStyle w:val="Inne"/>
              </w:rPr>
              <w:t>5ms</w:t>
            </w:r>
          </w:p>
        </w:tc>
      </w:tr>
      <w:tr w:rsidR="004D4A08" w14:paraId="7EF01109"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4B9C4461" w14:textId="77777777" w:rsidR="004D4A08" w:rsidRDefault="00000000">
            <w:pPr>
              <w:pStyle w:val="Inne0"/>
            </w:pPr>
            <w:r>
              <w:rPr>
                <w:rStyle w:val="Inne"/>
                <w:b/>
                <w:bCs/>
              </w:rPr>
              <w:t>Kontrast statyczny</w:t>
            </w:r>
          </w:p>
        </w:tc>
        <w:tc>
          <w:tcPr>
            <w:tcW w:w="6418" w:type="dxa"/>
            <w:tcBorders>
              <w:top w:val="single" w:sz="4" w:space="0" w:color="auto"/>
              <w:left w:val="single" w:sz="4" w:space="0" w:color="auto"/>
              <w:right w:val="single" w:sz="4" w:space="0" w:color="auto"/>
            </w:tcBorders>
            <w:shd w:val="clear" w:color="auto" w:fill="auto"/>
            <w:vAlign w:val="bottom"/>
          </w:tcPr>
          <w:p w14:paraId="44F826AA" w14:textId="77777777" w:rsidR="004D4A08" w:rsidRDefault="00000000">
            <w:pPr>
              <w:pStyle w:val="Inne0"/>
            </w:pPr>
            <w:r>
              <w:rPr>
                <w:rStyle w:val="Inne"/>
              </w:rPr>
              <w:t>1000:1</w:t>
            </w:r>
          </w:p>
        </w:tc>
      </w:tr>
      <w:tr w:rsidR="004D4A08" w14:paraId="6F5A0EA5"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5ACA78D5" w14:textId="77777777" w:rsidR="004D4A08" w:rsidRDefault="00000000">
            <w:pPr>
              <w:pStyle w:val="Inne0"/>
            </w:pPr>
            <w:r>
              <w:rPr>
                <w:rStyle w:val="Inne"/>
                <w:b/>
                <w:bCs/>
              </w:rPr>
              <w:t>Wyświetlane kolory</w:t>
            </w:r>
          </w:p>
        </w:tc>
        <w:tc>
          <w:tcPr>
            <w:tcW w:w="6418" w:type="dxa"/>
            <w:tcBorders>
              <w:top w:val="single" w:sz="4" w:space="0" w:color="auto"/>
              <w:left w:val="single" w:sz="4" w:space="0" w:color="auto"/>
              <w:right w:val="single" w:sz="4" w:space="0" w:color="auto"/>
            </w:tcBorders>
            <w:shd w:val="clear" w:color="auto" w:fill="auto"/>
            <w:vAlign w:val="bottom"/>
          </w:tcPr>
          <w:p w14:paraId="248A793E" w14:textId="77777777" w:rsidR="004D4A08" w:rsidRDefault="00000000">
            <w:pPr>
              <w:pStyle w:val="Inne0"/>
            </w:pPr>
            <w:r>
              <w:rPr>
                <w:rStyle w:val="Inne"/>
              </w:rPr>
              <w:t>16,7 mln</w:t>
            </w:r>
          </w:p>
        </w:tc>
      </w:tr>
      <w:tr w:rsidR="004D4A08" w14:paraId="52C9755E" w14:textId="77777777" w:rsidTr="005E63D0">
        <w:trPr>
          <w:trHeight w:hRule="exact" w:val="1339"/>
          <w:jc w:val="center"/>
        </w:trPr>
        <w:tc>
          <w:tcPr>
            <w:tcW w:w="2698" w:type="dxa"/>
            <w:tcBorders>
              <w:top w:val="single" w:sz="4" w:space="0" w:color="auto"/>
              <w:left w:val="single" w:sz="4" w:space="0" w:color="auto"/>
            </w:tcBorders>
            <w:shd w:val="clear" w:color="auto" w:fill="auto"/>
          </w:tcPr>
          <w:p w14:paraId="6CF0C8F3" w14:textId="77777777" w:rsidR="004D4A08" w:rsidRDefault="00000000">
            <w:pPr>
              <w:pStyle w:val="Inne0"/>
            </w:pPr>
            <w:r>
              <w:rPr>
                <w:rStyle w:val="Inne"/>
                <w:b/>
                <w:bCs/>
              </w:rPr>
              <w:t>Porty</w:t>
            </w:r>
          </w:p>
        </w:tc>
        <w:tc>
          <w:tcPr>
            <w:tcW w:w="6418" w:type="dxa"/>
            <w:tcBorders>
              <w:top w:val="single" w:sz="4" w:space="0" w:color="auto"/>
              <w:left w:val="single" w:sz="4" w:space="0" w:color="auto"/>
              <w:right w:val="single" w:sz="4" w:space="0" w:color="auto"/>
            </w:tcBorders>
            <w:shd w:val="clear" w:color="auto" w:fill="auto"/>
            <w:vAlign w:val="bottom"/>
          </w:tcPr>
          <w:p w14:paraId="5EBC626A" w14:textId="4A81DAA5" w:rsidR="009A19FC" w:rsidRPr="009A19FC" w:rsidRDefault="009A19FC" w:rsidP="009A19FC">
            <w:pPr>
              <w:pStyle w:val="Inne0"/>
              <w:rPr>
                <w:rStyle w:val="Inne"/>
              </w:rPr>
            </w:pPr>
            <w:r w:rsidRPr="009A19FC">
              <w:rPr>
                <w:rStyle w:val="Inne"/>
              </w:rPr>
              <w:t xml:space="preserve">1 x </w:t>
            </w:r>
            <w:proofErr w:type="spellStart"/>
            <w:r w:rsidRPr="009A19FC">
              <w:rPr>
                <w:rStyle w:val="Inne"/>
              </w:rPr>
              <w:t>DisplayPort</w:t>
            </w:r>
            <w:proofErr w:type="spellEnd"/>
          </w:p>
          <w:p w14:paraId="7C185F56" w14:textId="3B094F67" w:rsidR="009A19FC" w:rsidRPr="009A19FC" w:rsidRDefault="009A19FC" w:rsidP="009A19FC">
            <w:pPr>
              <w:pStyle w:val="Inne0"/>
              <w:rPr>
                <w:rStyle w:val="Inne"/>
              </w:rPr>
            </w:pPr>
            <w:r w:rsidRPr="009A19FC">
              <w:rPr>
                <w:rStyle w:val="Inne"/>
              </w:rPr>
              <w:t>1 x HDMI</w:t>
            </w:r>
          </w:p>
          <w:p w14:paraId="4E0E567C" w14:textId="77777777" w:rsidR="009A19FC" w:rsidRPr="009A19FC" w:rsidRDefault="009A19FC" w:rsidP="009A19FC">
            <w:pPr>
              <w:pStyle w:val="Inne0"/>
              <w:rPr>
                <w:rStyle w:val="Inne"/>
              </w:rPr>
            </w:pPr>
            <w:r w:rsidRPr="009A19FC">
              <w:rPr>
                <w:rStyle w:val="Inne"/>
              </w:rPr>
              <w:t>1 x USB-C</w:t>
            </w:r>
          </w:p>
          <w:p w14:paraId="1718B0C9" w14:textId="77777777" w:rsidR="009A19FC" w:rsidRPr="009A19FC" w:rsidRDefault="009A19FC" w:rsidP="009A19FC">
            <w:pPr>
              <w:pStyle w:val="Inne0"/>
              <w:rPr>
                <w:rStyle w:val="Inne"/>
              </w:rPr>
            </w:pPr>
            <w:r w:rsidRPr="009A19FC">
              <w:rPr>
                <w:rStyle w:val="Inne"/>
              </w:rPr>
              <w:t xml:space="preserve">1 x </w:t>
            </w:r>
            <w:proofErr w:type="spellStart"/>
            <w:r w:rsidRPr="009A19FC">
              <w:rPr>
                <w:rStyle w:val="Inne"/>
              </w:rPr>
              <w:t>DisplayPort</w:t>
            </w:r>
            <w:proofErr w:type="spellEnd"/>
            <w:r w:rsidRPr="009A19FC">
              <w:rPr>
                <w:rStyle w:val="Inne"/>
              </w:rPr>
              <w:t xml:space="preserve"> (Out)</w:t>
            </w:r>
          </w:p>
          <w:p w14:paraId="2942CB6A" w14:textId="77777777" w:rsidR="009A19FC" w:rsidRPr="009A19FC" w:rsidRDefault="009A19FC" w:rsidP="009A19FC">
            <w:pPr>
              <w:pStyle w:val="Inne0"/>
              <w:rPr>
                <w:rStyle w:val="Inne"/>
              </w:rPr>
            </w:pPr>
            <w:r w:rsidRPr="009A19FC">
              <w:rPr>
                <w:rStyle w:val="Inne"/>
              </w:rPr>
              <w:t>4 x USB-A 3.2 Gen 1</w:t>
            </w:r>
          </w:p>
          <w:p w14:paraId="6C59F99A" w14:textId="0282646C" w:rsidR="004D4A08" w:rsidRDefault="009A19FC" w:rsidP="009A19FC">
            <w:pPr>
              <w:pStyle w:val="Inne0"/>
            </w:pPr>
            <w:r w:rsidRPr="009A19FC">
              <w:rPr>
                <w:rStyle w:val="Inne"/>
              </w:rPr>
              <w:t>1 x RJ-45 (LAN)</w:t>
            </w:r>
          </w:p>
        </w:tc>
      </w:tr>
      <w:tr w:rsidR="004D4A08" w14:paraId="41284DB4"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15A86AB2" w14:textId="77777777" w:rsidR="004D4A08" w:rsidRDefault="00000000">
            <w:pPr>
              <w:pStyle w:val="Inne0"/>
            </w:pPr>
            <w:r>
              <w:rPr>
                <w:rStyle w:val="Inne"/>
                <w:b/>
                <w:bCs/>
              </w:rPr>
              <w:t>Głośniki</w:t>
            </w:r>
          </w:p>
        </w:tc>
        <w:tc>
          <w:tcPr>
            <w:tcW w:w="6418" w:type="dxa"/>
            <w:tcBorders>
              <w:top w:val="single" w:sz="4" w:space="0" w:color="auto"/>
              <w:left w:val="single" w:sz="4" w:space="0" w:color="auto"/>
              <w:right w:val="single" w:sz="4" w:space="0" w:color="auto"/>
            </w:tcBorders>
            <w:shd w:val="clear" w:color="auto" w:fill="auto"/>
            <w:vAlign w:val="center"/>
          </w:tcPr>
          <w:p w14:paraId="7911F671" w14:textId="77777777" w:rsidR="004D4A08" w:rsidRDefault="00000000">
            <w:pPr>
              <w:pStyle w:val="Inne0"/>
            </w:pPr>
            <w:r>
              <w:rPr>
                <w:rStyle w:val="Inne"/>
              </w:rPr>
              <w:t>NIE</w:t>
            </w:r>
          </w:p>
        </w:tc>
      </w:tr>
      <w:tr w:rsidR="00D45879" w14:paraId="61E0A215"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5D5CA0DD" w14:textId="58B752A4" w:rsidR="00D45879" w:rsidRDefault="00D45879">
            <w:pPr>
              <w:pStyle w:val="Inne0"/>
              <w:rPr>
                <w:rStyle w:val="Inne"/>
                <w:b/>
                <w:bCs/>
              </w:rPr>
            </w:pPr>
            <w:r>
              <w:rPr>
                <w:rStyle w:val="Inne"/>
                <w:b/>
                <w:bCs/>
              </w:rPr>
              <w:t>Zakrzywiony ekran</w:t>
            </w:r>
          </w:p>
        </w:tc>
        <w:tc>
          <w:tcPr>
            <w:tcW w:w="6418" w:type="dxa"/>
            <w:tcBorders>
              <w:top w:val="single" w:sz="4" w:space="0" w:color="auto"/>
              <w:left w:val="single" w:sz="4" w:space="0" w:color="auto"/>
              <w:right w:val="single" w:sz="4" w:space="0" w:color="auto"/>
            </w:tcBorders>
            <w:shd w:val="clear" w:color="auto" w:fill="auto"/>
            <w:vAlign w:val="center"/>
          </w:tcPr>
          <w:p w14:paraId="459435CC" w14:textId="4C8B9E06" w:rsidR="00D45879" w:rsidRDefault="00D45879">
            <w:pPr>
              <w:pStyle w:val="Inne0"/>
              <w:rPr>
                <w:rStyle w:val="Inne"/>
              </w:rPr>
            </w:pPr>
            <w:r>
              <w:rPr>
                <w:rStyle w:val="Inne"/>
              </w:rPr>
              <w:t>NIE</w:t>
            </w:r>
          </w:p>
        </w:tc>
      </w:tr>
      <w:tr w:rsidR="004D4A08" w14:paraId="6908606E" w14:textId="77777777" w:rsidTr="005E63D0">
        <w:trPr>
          <w:trHeight w:hRule="exact" w:val="922"/>
          <w:jc w:val="center"/>
        </w:trPr>
        <w:tc>
          <w:tcPr>
            <w:tcW w:w="2698" w:type="dxa"/>
            <w:tcBorders>
              <w:top w:val="single" w:sz="4" w:space="0" w:color="auto"/>
              <w:left w:val="single" w:sz="4" w:space="0" w:color="auto"/>
            </w:tcBorders>
            <w:shd w:val="clear" w:color="auto" w:fill="auto"/>
          </w:tcPr>
          <w:p w14:paraId="4239C796" w14:textId="77777777" w:rsidR="004D4A08" w:rsidRDefault="00000000">
            <w:pPr>
              <w:pStyle w:val="Inne0"/>
            </w:pPr>
            <w:r>
              <w:rPr>
                <w:rStyle w:val="Inne"/>
                <w:b/>
                <w:bCs/>
              </w:rPr>
              <w:t>Kąt widzenia</w:t>
            </w:r>
          </w:p>
        </w:tc>
        <w:tc>
          <w:tcPr>
            <w:tcW w:w="6418" w:type="dxa"/>
            <w:tcBorders>
              <w:top w:val="single" w:sz="4" w:space="0" w:color="auto"/>
              <w:left w:val="single" w:sz="4" w:space="0" w:color="auto"/>
              <w:right w:val="single" w:sz="4" w:space="0" w:color="auto"/>
            </w:tcBorders>
            <w:shd w:val="clear" w:color="auto" w:fill="auto"/>
            <w:vAlign w:val="bottom"/>
          </w:tcPr>
          <w:p w14:paraId="3DAA8D20" w14:textId="77777777" w:rsidR="004D4A08" w:rsidRDefault="00000000">
            <w:pPr>
              <w:pStyle w:val="Inne0"/>
            </w:pPr>
            <w:r>
              <w:rPr>
                <w:rStyle w:val="Inne"/>
              </w:rPr>
              <w:t>poziomo/pionowo: 178°/ 178°</w:t>
            </w:r>
          </w:p>
          <w:p w14:paraId="52F4D0FA" w14:textId="77777777" w:rsidR="004D4A08" w:rsidRDefault="00000000">
            <w:pPr>
              <w:pStyle w:val="Inne0"/>
            </w:pPr>
            <w:r>
              <w:rPr>
                <w:rStyle w:val="Inne"/>
              </w:rPr>
              <w:t>Regulacja nachylenia ekranu góra, dół, prawo, lewo</w:t>
            </w:r>
          </w:p>
          <w:p w14:paraId="1501E42F" w14:textId="77777777" w:rsidR="004D4A08" w:rsidRDefault="00000000">
            <w:pPr>
              <w:pStyle w:val="Inne0"/>
            </w:pPr>
            <w:r>
              <w:rPr>
                <w:rStyle w:val="Inne"/>
              </w:rPr>
              <w:t>Funkcja PIVOT (obrót ekranu o 90°)</w:t>
            </w:r>
          </w:p>
          <w:p w14:paraId="612F276D" w14:textId="044DAF81" w:rsidR="004D4A08" w:rsidRDefault="00000000" w:rsidP="00D45879">
            <w:pPr>
              <w:pStyle w:val="Inne0"/>
              <w:spacing w:line="230" w:lineRule="auto"/>
            </w:pPr>
            <w:r>
              <w:rPr>
                <w:rStyle w:val="Inne"/>
              </w:rPr>
              <w:t>Regulowana wysokość na stopce</w:t>
            </w:r>
          </w:p>
        </w:tc>
      </w:tr>
      <w:tr w:rsidR="004D4A08" w14:paraId="0904D7B2" w14:textId="77777777" w:rsidTr="005E63D0">
        <w:trPr>
          <w:trHeight w:hRule="exact" w:val="226"/>
          <w:jc w:val="center"/>
        </w:trPr>
        <w:tc>
          <w:tcPr>
            <w:tcW w:w="2698" w:type="dxa"/>
            <w:tcBorders>
              <w:top w:val="single" w:sz="4" w:space="0" w:color="auto"/>
              <w:left w:val="single" w:sz="4" w:space="0" w:color="auto"/>
            </w:tcBorders>
            <w:shd w:val="clear" w:color="auto" w:fill="auto"/>
          </w:tcPr>
          <w:p w14:paraId="54CC8D28" w14:textId="77777777" w:rsidR="004D4A08" w:rsidRDefault="00000000">
            <w:pPr>
              <w:pStyle w:val="Inne0"/>
            </w:pPr>
            <w:r>
              <w:rPr>
                <w:rStyle w:val="Inne"/>
                <w:b/>
                <w:bCs/>
              </w:rPr>
              <w:t>Wyposażenie</w:t>
            </w:r>
          </w:p>
        </w:tc>
        <w:tc>
          <w:tcPr>
            <w:tcW w:w="6418" w:type="dxa"/>
            <w:tcBorders>
              <w:top w:val="single" w:sz="4" w:space="0" w:color="auto"/>
              <w:left w:val="single" w:sz="4" w:space="0" w:color="auto"/>
              <w:right w:val="single" w:sz="4" w:space="0" w:color="auto"/>
            </w:tcBorders>
            <w:shd w:val="clear" w:color="auto" w:fill="auto"/>
            <w:vAlign w:val="bottom"/>
          </w:tcPr>
          <w:p w14:paraId="46501365" w14:textId="1DCB463F" w:rsidR="004D4A08" w:rsidRDefault="00000000">
            <w:pPr>
              <w:pStyle w:val="Inne0"/>
            </w:pPr>
            <w:r>
              <w:rPr>
                <w:rStyle w:val="Inne"/>
              </w:rPr>
              <w:t xml:space="preserve">kabel zasilający, </w:t>
            </w:r>
            <w:r w:rsidR="00D45879">
              <w:rPr>
                <w:rStyle w:val="Inne"/>
              </w:rPr>
              <w:t xml:space="preserve">Przewód </w:t>
            </w:r>
            <w:proofErr w:type="spellStart"/>
            <w:r w:rsidR="00D45879">
              <w:rPr>
                <w:rStyle w:val="Inne"/>
              </w:rPr>
              <w:t>DisplayPort</w:t>
            </w:r>
            <w:proofErr w:type="spellEnd"/>
          </w:p>
        </w:tc>
      </w:tr>
      <w:tr w:rsidR="004D4A08" w14:paraId="25052820"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5298DC6D" w14:textId="77777777" w:rsidR="004D4A08" w:rsidRDefault="00000000">
            <w:pPr>
              <w:pStyle w:val="Inne0"/>
            </w:pPr>
            <w:r>
              <w:rPr>
                <w:rStyle w:val="Inne"/>
                <w:b/>
                <w:bCs/>
              </w:rPr>
              <w:t>Napięcie wejściowe</w:t>
            </w:r>
          </w:p>
        </w:tc>
        <w:tc>
          <w:tcPr>
            <w:tcW w:w="6418" w:type="dxa"/>
            <w:tcBorders>
              <w:top w:val="single" w:sz="4" w:space="0" w:color="auto"/>
              <w:left w:val="single" w:sz="4" w:space="0" w:color="auto"/>
              <w:right w:val="single" w:sz="4" w:space="0" w:color="auto"/>
            </w:tcBorders>
            <w:shd w:val="clear" w:color="auto" w:fill="auto"/>
            <w:vAlign w:val="bottom"/>
          </w:tcPr>
          <w:p w14:paraId="4D4D2EB1" w14:textId="77777777" w:rsidR="004D4A08" w:rsidRDefault="00000000">
            <w:pPr>
              <w:pStyle w:val="Inne0"/>
            </w:pPr>
            <w:r>
              <w:rPr>
                <w:rStyle w:val="Inne"/>
              </w:rPr>
              <w:t>230V 50Hz</w:t>
            </w:r>
          </w:p>
        </w:tc>
      </w:tr>
      <w:tr w:rsidR="004D4A08" w14:paraId="0FC9FAF8"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51E115B6" w14:textId="77777777" w:rsidR="004D4A08" w:rsidRDefault="00000000">
            <w:pPr>
              <w:pStyle w:val="Inne0"/>
            </w:pPr>
            <w:r>
              <w:rPr>
                <w:rStyle w:val="Inne"/>
                <w:b/>
                <w:bCs/>
              </w:rPr>
              <w:t>Zasilacz</w:t>
            </w:r>
          </w:p>
        </w:tc>
        <w:tc>
          <w:tcPr>
            <w:tcW w:w="6418" w:type="dxa"/>
            <w:tcBorders>
              <w:top w:val="single" w:sz="4" w:space="0" w:color="auto"/>
              <w:left w:val="single" w:sz="4" w:space="0" w:color="auto"/>
              <w:right w:val="single" w:sz="4" w:space="0" w:color="auto"/>
            </w:tcBorders>
            <w:shd w:val="clear" w:color="auto" w:fill="auto"/>
            <w:vAlign w:val="bottom"/>
          </w:tcPr>
          <w:p w14:paraId="430AC8E6" w14:textId="77777777" w:rsidR="004D4A08" w:rsidRDefault="00000000">
            <w:pPr>
              <w:pStyle w:val="Inne0"/>
            </w:pPr>
            <w:r>
              <w:rPr>
                <w:rStyle w:val="Inne"/>
              </w:rPr>
              <w:t>Dedykowany</w:t>
            </w:r>
          </w:p>
        </w:tc>
      </w:tr>
      <w:tr w:rsidR="004D4A08" w14:paraId="7F7796D4" w14:textId="77777777" w:rsidTr="005E63D0">
        <w:trPr>
          <w:trHeight w:hRule="exact" w:val="230"/>
          <w:jc w:val="center"/>
        </w:trPr>
        <w:tc>
          <w:tcPr>
            <w:tcW w:w="2698" w:type="dxa"/>
            <w:tcBorders>
              <w:top w:val="single" w:sz="4" w:space="0" w:color="auto"/>
              <w:left w:val="single" w:sz="4" w:space="0" w:color="auto"/>
            </w:tcBorders>
            <w:shd w:val="clear" w:color="auto" w:fill="auto"/>
          </w:tcPr>
          <w:p w14:paraId="52ADC6A6" w14:textId="77777777" w:rsidR="004D4A08" w:rsidRDefault="00000000">
            <w:pPr>
              <w:pStyle w:val="Inne0"/>
            </w:pPr>
            <w:r>
              <w:rPr>
                <w:rStyle w:val="Inne"/>
                <w:b/>
                <w:bCs/>
              </w:rPr>
              <w:t>Certyfikat</w:t>
            </w:r>
          </w:p>
        </w:tc>
        <w:tc>
          <w:tcPr>
            <w:tcW w:w="6418" w:type="dxa"/>
            <w:tcBorders>
              <w:top w:val="single" w:sz="4" w:space="0" w:color="auto"/>
              <w:left w:val="single" w:sz="4" w:space="0" w:color="auto"/>
              <w:right w:val="single" w:sz="4" w:space="0" w:color="auto"/>
            </w:tcBorders>
            <w:shd w:val="clear" w:color="auto" w:fill="auto"/>
            <w:vAlign w:val="bottom"/>
          </w:tcPr>
          <w:p w14:paraId="6FAA9DE0" w14:textId="13FACA73" w:rsidR="004D4A08" w:rsidRDefault="00000000">
            <w:pPr>
              <w:pStyle w:val="Inne0"/>
            </w:pPr>
            <w:r>
              <w:rPr>
                <w:rStyle w:val="Inne"/>
              </w:rPr>
              <w:t>Deklaracja zgodności CE</w:t>
            </w:r>
            <w:r w:rsidR="005E63D0">
              <w:rPr>
                <w:rStyle w:val="Inne"/>
              </w:rPr>
              <w:t xml:space="preserve"> </w:t>
            </w:r>
            <w:r w:rsidR="005E63D0" w:rsidRPr="004507E3">
              <w:rPr>
                <w:rStyle w:val="Inne"/>
                <w:b/>
                <w:bCs/>
              </w:rPr>
              <w:t>(załąc</w:t>
            </w:r>
            <w:r w:rsidR="005E63D0">
              <w:rPr>
                <w:rStyle w:val="Inne"/>
                <w:b/>
                <w:bCs/>
              </w:rPr>
              <w:t>z</w:t>
            </w:r>
            <w:r w:rsidR="005E63D0" w:rsidRPr="004507E3">
              <w:rPr>
                <w:rStyle w:val="Inne"/>
                <w:b/>
                <w:bCs/>
              </w:rPr>
              <w:t>yć do oferty)</w:t>
            </w:r>
          </w:p>
        </w:tc>
      </w:tr>
      <w:tr w:rsidR="004D4A08" w14:paraId="65A4801D" w14:textId="77777777" w:rsidTr="005E63D0">
        <w:trPr>
          <w:trHeight w:hRule="exact" w:val="240"/>
          <w:jc w:val="center"/>
        </w:trPr>
        <w:tc>
          <w:tcPr>
            <w:tcW w:w="2698" w:type="dxa"/>
            <w:tcBorders>
              <w:top w:val="single" w:sz="4" w:space="0" w:color="auto"/>
              <w:left w:val="single" w:sz="4" w:space="0" w:color="auto"/>
              <w:bottom w:val="single" w:sz="4" w:space="0" w:color="auto"/>
            </w:tcBorders>
            <w:shd w:val="clear" w:color="auto" w:fill="auto"/>
          </w:tcPr>
          <w:p w14:paraId="29E237FB" w14:textId="77777777" w:rsidR="004D4A08" w:rsidRDefault="00000000">
            <w:pPr>
              <w:pStyle w:val="Inne0"/>
            </w:pPr>
            <w:r>
              <w:rPr>
                <w:rStyle w:val="Inne"/>
                <w:b/>
                <w:bCs/>
              </w:rPr>
              <w:t>Gwarancja</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bottom"/>
          </w:tcPr>
          <w:p w14:paraId="668A607D" w14:textId="63FD7319" w:rsidR="004D4A08" w:rsidRDefault="00D45879">
            <w:pPr>
              <w:pStyle w:val="Inne0"/>
            </w:pPr>
            <w:r>
              <w:rPr>
                <w:rStyle w:val="Inne"/>
                <w:b/>
                <w:bCs/>
              </w:rPr>
              <w:t>60 miesięcy producenta</w:t>
            </w:r>
          </w:p>
        </w:tc>
      </w:tr>
    </w:tbl>
    <w:p w14:paraId="26EEFAD6" w14:textId="66B8EDF7" w:rsidR="004D4A08" w:rsidRDefault="004D4A08" w:rsidP="002D0FA4">
      <w:pPr>
        <w:pStyle w:val="Teksttreci0"/>
        <w:spacing w:after="260" w:line="240" w:lineRule="auto"/>
      </w:pPr>
    </w:p>
    <w:p w14:paraId="02136457" w14:textId="77777777" w:rsidR="00C2658A" w:rsidRDefault="00C2658A" w:rsidP="002D0FA4">
      <w:pPr>
        <w:pStyle w:val="Teksttreci0"/>
        <w:spacing w:after="260" w:line="240" w:lineRule="auto"/>
      </w:pPr>
    </w:p>
    <w:p w14:paraId="6D8D792C" w14:textId="130613BE" w:rsidR="00C2658A" w:rsidRDefault="00C2658A" w:rsidP="00C2658A">
      <w:pPr>
        <w:pStyle w:val="Nagwek20"/>
        <w:keepNext/>
        <w:keepLines/>
        <w:numPr>
          <w:ilvl w:val="0"/>
          <w:numId w:val="1"/>
        </w:numPr>
        <w:tabs>
          <w:tab w:val="left" w:pos="747"/>
        </w:tabs>
        <w:spacing w:after="240"/>
      </w:pPr>
      <w:r>
        <w:rPr>
          <w:rStyle w:val="Nagwek2"/>
          <w:b/>
          <w:bCs/>
        </w:rPr>
        <w:t xml:space="preserve">Microsoft Office </w:t>
      </w:r>
    </w:p>
    <w:p w14:paraId="3F8FA7A1" w14:textId="5C70F4A0" w:rsidR="00C2658A" w:rsidRDefault="00911415" w:rsidP="002D0FA4">
      <w:pPr>
        <w:pStyle w:val="Teksttreci0"/>
        <w:spacing w:after="260" w:line="240" w:lineRule="auto"/>
      </w:pPr>
      <w:r w:rsidRPr="00911415">
        <w:t>Microsoft Office Home &amp; Business 2021</w:t>
      </w:r>
      <w:r>
        <w:t xml:space="preserve"> </w:t>
      </w:r>
      <w:r w:rsidR="00C2658A">
        <w:t>w polskiej wersji językowej</w:t>
      </w:r>
      <w:r>
        <w:t xml:space="preserve">, licencja </w:t>
      </w:r>
      <w:proofErr w:type="spellStart"/>
      <w:r>
        <w:t>doywotnia</w:t>
      </w:r>
      <w:proofErr w:type="spellEnd"/>
      <w:r w:rsidR="00C2658A">
        <w:t>.</w:t>
      </w:r>
    </w:p>
    <w:sectPr w:rsidR="00C2658A">
      <w:headerReference w:type="default" r:id="rId10"/>
      <w:footerReference w:type="default" r:id="rId11"/>
      <w:pgSz w:w="11900" w:h="16840"/>
      <w:pgMar w:top="1666" w:right="1378" w:bottom="1666" w:left="1388" w:header="1238"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66380" w14:textId="77777777" w:rsidR="00BA2EF6" w:rsidRDefault="00BA2EF6">
      <w:r>
        <w:separator/>
      </w:r>
    </w:p>
  </w:endnote>
  <w:endnote w:type="continuationSeparator" w:id="0">
    <w:p w14:paraId="5EF1EA0B" w14:textId="77777777" w:rsidR="00BA2EF6" w:rsidRDefault="00BA2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DejaVu Sans Condensed">
    <w:panose1 w:val="020B0606030804020204"/>
    <w:charset w:val="EE"/>
    <w:family w:val="swiss"/>
    <w:pitch w:val="variable"/>
    <w:sig w:usb0="E7002EFF" w:usb1="D200FDFF" w:usb2="0A24602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A965E" w14:textId="77777777" w:rsidR="004D4A08" w:rsidRDefault="00000000">
    <w:pPr>
      <w:spacing w:line="1" w:lineRule="exact"/>
    </w:pPr>
    <w:r>
      <w:rPr>
        <w:noProof/>
      </w:rPr>
      <mc:AlternateContent>
        <mc:Choice Requires="wps">
          <w:drawing>
            <wp:anchor distT="0" distB="0" distL="0" distR="0" simplePos="0" relativeHeight="62914690" behindDoc="1" locked="0" layoutInCell="1" allowOverlap="1" wp14:anchorId="7156C424" wp14:editId="28AF84AD">
              <wp:simplePos x="0" y="0"/>
              <wp:positionH relativeFrom="page">
                <wp:posOffset>6625590</wp:posOffset>
              </wp:positionH>
              <wp:positionV relativeFrom="page">
                <wp:posOffset>9949180</wp:posOffset>
              </wp:positionV>
              <wp:extent cx="52070" cy="88265"/>
              <wp:effectExtent l="0" t="0" r="0" b="0"/>
              <wp:wrapNone/>
              <wp:docPr id="1" name="Shape 1"/>
              <wp:cNvGraphicFramePr/>
              <a:graphic xmlns:a="http://schemas.openxmlformats.org/drawingml/2006/main">
                <a:graphicData uri="http://schemas.microsoft.com/office/word/2010/wordprocessingShape">
                  <wps:wsp>
                    <wps:cNvSpPr txBox="1"/>
                    <wps:spPr>
                      <a:xfrm>
                        <a:off x="0" y="0"/>
                        <a:ext cx="52070" cy="88265"/>
                      </a:xfrm>
                      <a:prstGeom prst="rect">
                        <a:avLst/>
                      </a:prstGeom>
                      <a:noFill/>
                    </wps:spPr>
                    <wps:txbx>
                      <w:txbxContent>
                        <w:p w14:paraId="7081B464" w14:textId="77777777" w:rsidR="004D4A08" w:rsidRDefault="00000000">
                          <w:pPr>
                            <w:pStyle w:val="Nagweklubstopka20"/>
                            <w:rPr>
                              <w:sz w:val="22"/>
                              <w:szCs w:val="22"/>
                            </w:rPr>
                          </w:pPr>
                          <w:r>
                            <w:fldChar w:fldCharType="begin"/>
                          </w:r>
                          <w:r>
                            <w:instrText xml:space="preserve"> PAGE \* MERGEFORMAT </w:instrText>
                          </w:r>
                          <w:r>
                            <w:fldChar w:fldCharType="separate"/>
                          </w:r>
                          <w:r>
                            <w:rPr>
                              <w:rStyle w:val="Nagweklubstopka2"/>
                              <w:rFonts w:ascii="Calibri" w:eastAsia="Calibri" w:hAnsi="Calibri" w:cs="Calibri"/>
                              <w:sz w:val="22"/>
                              <w:szCs w:val="22"/>
                            </w:rPr>
                            <w:t>#</w:t>
                          </w:r>
                          <w:r>
                            <w:rPr>
                              <w:rStyle w:val="Nagweklubstopka2"/>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w14:anchorId="7156C424" id="_x0000_t202" coordsize="21600,21600" o:spt="202" path="m,l,21600r21600,l21600,xe">
              <v:stroke joinstyle="miter"/>
              <v:path gradientshapeok="t" o:connecttype="rect"/>
            </v:shapetype>
            <v:shape id="Shape 1" o:spid="_x0000_s1026" type="#_x0000_t202" style="position:absolute;margin-left:521.7pt;margin-top:783.4pt;width:4.1pt;height:6.9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" filled="f" stroked="f">
              <v:textbox style="mso-fit-shape-to-text:t" inset="0,0,0,0">
                <w:txbxContent>
                  <w:p w14:paraId="7081B464" w14:textId="77777777" w:rsidR="004D4A08" w:rsidRDefault="00000000">
                    <w:pPr>
                      <w:pStyle w:val="Nagweklubstopka20"/>
                      <w:rPr>
                        <w:sz w:val="22"/>
                        <w:szCs w:val="22"/>
                      </w:rPr>
                    </w:pPr>
                    <w:r>
                      <w:fldChar w:fldCharType="begin"/>
                    </w:r>
                    <w:r>
                      <w:instrText xml:space="preserve"> PAGE \* MERGEFORMAT </w:instrText>
                    </w:r>
                    <w:r>
                      <w:fldChar w:fldCharType="separate"/>
                    </w:r>
                    <w:r>
                      <w:rPr>
                        <w:rStyle w:val="Nagweklubstopka2"/>
                        <w:rFonts w:ascii="Calibri" w:eastAsia="Calibri" w:hAnsi="Calibri" w:cs="Calibri"/>
                        <w:sz w:val="22"/>
                        <w:szCs w:val="22"/>
                      </w:rPr>
                      <w:t>#</w:t>
                    </w:r>
                    <w:r>
                      <w:rPr>
                        <w:rStyle w:val="Nagweklubstopka2"/>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17424" w14:textId="77777777" w:rsidR="00BA2EF6" w:rsidRDefault="00BA2EF6"/>
  </w:footnote>
  <w:footnote w:type="continuationSeparator" w:id="0">
    <w:p w14:paraId="257D4F2F" w14:textId="77777777" w:rsidR="00BA2EF6" w:rsidRDefault="00BA2E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F2937" w14:textId="67369FA0" w:rsidR="006F33E1" w:rsidRPr="006F33E1" w:rsidRDefault="006F33E1" w:rsidP="006F33E1">
    <w:pPr>
      <w:pStyle w:val="Nagwek"/>
      <w:jc w:val="right"/>
      <w:rPr>
        <w:rFonts w:ascii="Times New Roman" w:hAnsi="Times New Roman" w:cs="Times New Roman"/>
        <w:sz w:val="20"/>
        <w:szCs w:val="20"/>
      </w:rPr>
    </w:pPr>
    <w:r w:rsidRPr="006F33E1">
      <w:rPr>
        <w:rFonts w:ascii="Times New Roman" w:hAnsi="Times New Roman" w:cs="Times New Roman"/>
        <w:sz w:val="20"/>
        <w:szCs w:val="20"/>
      </w:rPr>
      <w:t>Załącznik nr 4 do zaproszenia do składania ofert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E1233"/>
    <w:multiLevelType w:val="multilevel"/>
    <w:tmpl w:val="AF54A36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0943E6"/>
    <w:multiLevelType w:val="multilevel"/>
    <w:tmpl w:val="22045F9A"/>
    <w:lvl w:ilvl="0">
      <w:start w:val="1"/>
      <w:numFmt w:val="bullet"/>
      <w:lvlText w:val="-"/>
      <w:lvlJc w:val="left"/>
      <w:rPr>
        <w:rFonts w:ascii="Calibri" w:eastAsia="Calibri" w:hAnsi="Calibri" w:cs="Calibri"/>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B64D67"/>
    <w:multiLevelType w:val="multilevel"/>
    <w:tmpl w:val="5D74BD50"/>
    <w:lvl w:ilvl="0">
      <w:start w:val="1"/>
      <w:numFmt w:val="bullet"/>
      <w:lvlText w:val="-"/>
      <w:lvlJc w:val="left"/>
      <w:rPr>
        <w:rFonts w:ascii="Calibri" w:eastAsia="Calibri" w:hAnsi="Calibri" w:cs="Calibri"/>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0B117B"/>
    <w:multiLevelType w:val="multilevel"/>
    <w:tmpl w:val="A86240B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8C077E"/>
    <w:multiLevelType w:val="multilevel"/>
    <w:tmpl w:val="20DE682A"/>
    <w:lvl w:ilvl="0">
      <w:start w:val="1"/>
      <w:numFmt w:val="bullet"/>
      <w:lvlText w:val="-"/>
      <w:lvlJc w:val="left"/>
      <w:rPr>
        <w:rFonts w:ascii="Calibri" w:eastAsia="Calibri" w:hAnsi="Calibri" w:cs="Calibri"/>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E842F8"/>
    <w:multiLevelType w:val="multilevel"/>
    <w:tmpl w:val="EDC0A35E"/>
    <w:lvl w:ilvl="0">
      <w:start w:val="1"/>
      <w:numFmt w:val="bullet"/>
      <w:lvlText w:val="-"/>
      <w:lvlJc w:val="left"/>
      <w:rPr>
        <w:rFonts w:ascii="Calibri" w:eastAsia="Calibri" w:hAnsi="Calibri" w:cs="Calibri"/>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B843DC"/>
    <w:multiLevelType w:val="multilevel"/>
    <w:tmpl w:val="111A7E8E"/>
    <w:lvl w:ilvl="0">
      <w:start w:val="1"/>
      <w:numFmt w:val="bullet"/>
      <w:lvlText w:val="-"/>
      <w:lvlJc w:val="left"/>
      <w:rPr>
        <w:rFonts w:ascii="Calibri" w:eastAsia="Calibri" w:hAnsi="Calibri" w:cs="Calibri"/>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AC422E"/>
    <w:multiLevelType w:val="multilevel"/>
    <w:tmpl w:val="29F0274A"/>
    <w:lvl w:ilvl="0">
      <w:start w:val="1"/>
      <w:numFmt w:val="decimal"/>
      <w:lvlText w:val="%1."/>
      <w:lvlJc w:val="left"/>
      <w:rPr>
        <w:rFonts w:ascii="Calibri" w:eastAsia="Calibri" w:hAnsi="Calibri" w:cs="Calibri"/>
        <w:b/>
        <w:bCs/>
        <w:i w:val="0"/>
        <w:iCs w:val="0"/>
        <w:smallCaps w:val="0"/>
        <w:strike w:val="0"/>
        <w:color w:val="000000"/>
        <w:spacing w:val="0"/>
        <w:w w:val="100"/>
        <w:position w:val="0"/>
        <w:sz w:val="28"/>
        <w:szCs w:val="2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D96F1E"/>
    <w:multiLevelType w:val="multilevel"/>
    <w:tmpl w:val="2592B080"/>
    <w:lvl w:ilvl="0">
      <w:start w:val="1"/>
      <w:numFmt w:val="bullet"/>
      <w:lvlText w:val="-"/>
      <w:lvlJc w:val="left"/>
      <w:rPr>
        <w:rFonts w:ascii="Calibri" w:eastAsia="Calibri" w:hAnsi="Calibri" w:cs="Calibri"/>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6706D2"/>
    <w:multiLevelType w:val="multilevel"/>
    <w:tmpl w:val="B358A2DA"/>
    <w:lvl w:ilvl="0">
      <w:start w:val="1"/>
      <w:numFmt w:val="bullet"/>
      <w:lvlText w:val="-"/>
      <w:lvlJc w:val="left"/>
      <w:rPr>
        <w:rFonts w:ascii="Calibri" w:eastAsia="Calibri" w:hAnsi="Calibri" w:cs="Calibri"/>
        <w:b/>
        <w:bCs/>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511344">
    <w:abstractNumId w:val="7"/>
  </w:num>
  <w:num w:numId="2" w16cid:durableId="593589625">
    <w:abstractNumId w:val="4"/>
  </w:num>
  <w:num w:numId="3" w16cid:durableId="1210067284">
    <w:abstractNumId w:val="6"/>
  </w:num>
  <w:num w:numId="4" w16cid:durableId="1876308144">
    <w:abstractNumId w:val="0"/>
  </w:num>
  <w:num w:numId="5" w16cid:durableId="1418866576">
    <w:abstractNumId w:val="8"/>
  </w:num>
  <w:num w:numId="6" w16cid:durableId="1220627388">
    <w:abstractNumId w:val="5"/>
  </w:num>
  <w:num w:numId="7" w16cid:durableId="740644227">
    <w:abstractNumId w:val="9"/>
  </w:num>
  <w:num w:numId="8" w16cid:durableId="2120905219">
    <w:abstractNumId w:val="2"/>
  </w:num>
  <w:num w:numId="9" w16cid:durableId="550075638">
    <w:abstractNumId w:val="3"/>
  </w:num>
  <w:num w:numId="10" w16cid:durableId="81447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A08"/>
    <w:rsid w:val="00015C67"/>
    <w:rsid w:val="000F0E51"/>
    <w:rsid w:val="001E7F2D"/>
    <w:rsid w:val="00253447"/>
    <w:rsid w:val="00265415"/>
    <w:rsid w:val="00292CF7"/>
    <w:rsid w:val="002D0FA4"/>
    <w:rsid w:val="00380338"/>
    <w:rsid w:val="004507E3"/>
    <w:rsid w:val="00451FD1"/>
    <w:rsid w:val="004D4A08"/>
    <w:rsid w:val="005D0BDA"/>
    <w:rsid w:val="005E63D0"/>
    <w:rsid w:val="00622BBF"/>
    <w:rsid w:val="0066038A"/>
    <w:rsid w:val="006F33E1"/>
    <w:rsid w:val="00735BE0"/>
    <w:rsid w:val="00910A8C"/>
    <w:rsid w:val="00911415"/>
    <w:rsid w:val="00926F7B"/>
    <w:rsid w:val="009A19FC"/>
    <w:rsid w:val="00A9649F"/>
    <w:rsid w:val="00AB5794"/>
    <w:rsid w:val="00B15BBD"/>
    <w:rsid w:val="00B41483"/>
    <w:rsid w:val="00BA2EF6"/>
    <w:rsid w:val="00BD76C0"/>
    <w:rsid w:val="00C06BB5"/>
    <w:rsid w:val="00C2658A"/>
    <w:rsid w:val="00C43800"/>
    <w:rsid w:val="00C93434"/>
    <w:rsid w:val="00C93BC1"/>
    <w:rsid w:val="00D33160"/>
    <w:rsid w:val="00D45879"/>
    <w:rsid w:val="00E4781C"/>
    <w:rsid w:val="00E951E2"/>
    <w:rsid w:val="00EB22F2"/>
    <w:rsid w:val="00F01459"/>
    <w:rsid w:val="00F8161A"/>
    <w:rsid w:val="00FF42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0B153"/>
  <w15:docId w15:val="{EAE77120-262D-440C-936B-B11ADB8D3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ejaVu Sans Condensed" w:eastAsia="DejaVu Sans Condensed" w:hAnsi="DejaVu Sans Condensed" w:cs="DejaVu Sans Condensed"/>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Calibri" w:eastAsia="Calibri" w:hAnsi="Calibri" w:cs="Calibri"/>
      <w:b/>
      <w:bCs/>
      <w:i w:val="0"/>
      <w:iCs w:val="0"/>
      <w:smallCaps w:val="0"/>
      <w:strike w:val="0"/>
      <w:sz w:val="40"/>
      <w:szCs w:val="4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20"/>
      <w:szCs w:val="20"/>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2"/>
      <w:szCs w:val="22"/>
      <w:u w:val="none"/>
    </w:rPr>
  </w:style>
  <w:style w:type="character" w:customStyle="1" w:styleId="Podpistabeli">
    <w:name w:val="Podpis tabeli_"/>
    <w:basedOn w:val="Domylnaczcionkaakapitu"/>
    <w:link w:val="Podpistabeli0"/>
    <w:rPr>
      <w:rFonts w:ascii="Calibri" w:eastAsia="Calibri" w:hAnsi="Calibri" w:cs="Calibri"/>
      <w:b/>
      <w:bCs/>
      <w:i w:val="0"/>
      <w:iCs w:val="0"/>
      <w:smallCaps w:val="0"/>
      <w:strike w:val="0"/>
      <w:color w:val="EBEBEB"/>
      <w:u w:val="none"/>
    </w:rPr>
  </w:style>
  <w:style w:type="character" w:customStyle="1" w:styleId="Inne">
    <w:name w:val="Inne_"/>
    <w:basedOn w:val="Domylnaczcionkaakapitu"/>
    <w:link w:val="Inne0"/>
    <w:rPr>
      <w:rFonts w:ascii="Calibri" w:eastAsia="Calibri" w:hAnsi="Calibri" w:cs="Calibri"/>
      <w:b w:val="0"/>
      <w:bCs w:val="0"/>
      <w:i w:val="0"/>
      <w:iCs w:val="0"/>
      <w:smallCaps w:val="0"/>
      <w:strike w:val="0"/>
      <w:sz w:val="18"/>
      <w:szCs w:val="18"/>
      <w:u w:val="none"/>
    </w:rPr>
  </w:style>
  <w:style w:type="character" w:customStyle="1" w:styleId="Nagwek2">
    <w:name w:val="Nagłówek #2_"/>
    <w:basedOn w:val="Domylnaczcionkaakapitu"/>
    <w:link w:val="Nagwek20"/>
    <w:rPr>
      <w:rFonts w:ascii="Calibri" w:eastAsia="Calibri" w:hAnsi="Calibri" w:cs="Calibri"/>
      <w:b/>
      <w:bCs/>
      <w:i w:val="0"/>
      <w:iCs w:val="0"/>
      <w:smallCaps w:val="0"/>
      <w:strike w:val="0"/>
      <w:sz w:val="28"/>
      <w:szCs w:val="28"/>
      <w:u w:val="none"/>
    </w:rPr>
  </w:style>
  <w:style w:type="character" w:customStyle="1" w:styleId="Nagwek3">
    <w:name w:val="Nagłówek #3_"/>
    <w:basedOn w:val="Domylnaczcionkaakapitu"/>
    <w:link w:val="Nagwek30"/>
    <w:rPr>
      <w:rFonts w:ascii="Calibri" w:eastAsia="Calibri" w:hAnsi="Calibri" w:cs="Calibri"/>
      <w:b w:val="0"/>
      <w:bCs w:val="0"/>
      <w:i w:val="0"/>
      <w:iCs w:val="0"/>
      <w:smallCaps w:val="0"/>
      <w:strike w:val="0"/>
      <w:sz w:val="22"/>
      <w:szCs w:val="22"/>
      <w:u w:val="none"/>
    </w:rPr>
  </w:style>
  <w:style w:type="paragraph" w:customStyle="1" w:styleId="Nagwek10">
    <w:name w:val="Nagłówek #1"/>
    <w:basedOn w:val="Normalny"/>
    <w:link w:val="Nagwek1"/>
    <w:pPr>
      <w:spacing w:before="360" w:after="300"/>
      <w:jc w:val="center"/>
      <w:outlineLvl w:val="0"/>
    </w:pPr>
    <w:rPr>
      <w:rFonts w:ascii="Calibri" w:eastAsia="Calibri" w:hAnsi="Calibri" w:cs="Calibri"/>
      <w:b/>
      <w:bCs/>
      <w:sz w:val="40"/>
      <w:szCs w:val="4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220" w:line="276" w:lineRule="auto"/>
    </w:pPr>
    <w:rPr>
      <w:rFonts w:ascii="Arial" w:eastAsia="Arial" w:hAnsi="Arial" w:cs="Arial"/>
      <w:sz w:val="20"/>
      <w:szCs w:val="20"/>
    </w:rPr>
  </w:style>
  <w:style w:type="paragraph" w:customStyle="1" w:styleId="Teksttreci0">
    <w:name w:val="Tekst treści"/>
    <w:basedOn w:val="Normalny"/>
    <w:link w:val="Teksttreci"/>
    <w:pPr>
      <w:spacing w:after="300" w:line="271" w:lineRule="auto"/>
    </w:pPr>
    <w:rPr>
      <w:rFonts w:ascii="Calibri" w:eastAsia="Calibri" w:hAnsi="Calibri" w:cs="Calibri"/>
      <w:sz w:val="22"/>
      <w:szCs w:val="22"/>
    </w:rPr>
  </w:style>
  <w:style w:type="paragraph" w:customStyle="1" w:styleId="Podpistabeli0">
    <w:name w:val="Podpis tabeli"/>
    <w:basedOn w:val="Normalny"/>
    <w:link w:val="Podpistabeli"/>
    <w:rPr>
      <w:rFonts w:ascii="Calibri" w:eastAsia="Calibri" w:hAnsi="Calibri" w:cs="Calibri"/>
      <w:b/>
      <w:bCs/>
      <w:color w:val="EBEBEB"/>
    </w:rPr>
  </w:style>
  <w:style w:type="paragraph" w:customStyle="1" w:styleId="Inne0">
    <w:name w:val="Inne"/>
    <w:basedOn w:val="Normalny"/>
    <w:link w:val="Inne"/>
    <w:rPr>
      <w:rFonts w:ascii="Calibri" w:eastAsia="Calibri" w:hAnsi="Calibri" w:cs="Calibri"/>
      <w:sz w:val="18"/>
      <w:szCs w:val="18"/>
    </w:rPr>
  </w:style>
  <w:style w:type="paragraph" w:customStyle="1" w:styleId="Nagwek20">
    <w:name w:val="Nagłówek #2"/>
    <w:basedOn w:val="Normalny"/>
    <w:link w:val="Nagwek2"/>
    <w:pPr>
      <w:spacing w:after="290"/>
      <w:ind w:firstLine="360"/>
      <w:outlineLvl w:val="1"/>
    </w:pPr>
    <w:rPr>
      <w:rFonts w:ascii="Calibri" w:eastAsia="Calibri" w:hAnsi="Calibri" w:cs="Calibri"/>
      <w:b/>
      <w:bCs/>
      <w:sz w:val="28"/>
      <w:szCs w:val="28"/>
    </w:rPr>
  </w:style>
  <w:style w:type="paragraph" w:customStyle="1" w:styleId="Nagwek30">
    <w:name w:val="Nagłówek #3"/>
    <w:basedOn w:val="Normalny"/>
    <w:link w:val="Nagwek3"/>
    <w:pPr>
      <w:spacing w:after="260"/>
      <w:ind w:left="720"/>
      <w:outlineLvl w:val="2"/>
    </w:pPr>
    <w:rPr>
      <w:rFonts w:ascii="Calibri" w:eastAsia="Calibri" w:hAnsi="Calibri" w:cs="Calibri"/>
      <w:sz w:val="22"/>
      <w:szCs w:val="22"/>
    </w:rPr>
  </w:style>
  <w:style w:type="paragraph" w:customStyle="1" w:styleId="Default">
    <w:name w:val="Default"/>
    <w:rsid w:val="00265415"/>
    <w:pPr>
      <w:widowControl/>
      <w:autoSpaceDE w:val="0"/>
      <w:autoSpaceDN w:val="0"/>
      <w:adjustRightInd w:val="0"/>
    </w:pPr>
    <w:rPr>
      <w:rFonts w:ascii="Calibri" w:eastAsiaTheme="minorHAnsi" w:hAnsi="Calibri" w:cs="Calibri"/>
      <w:color w:val="000000"/>
      <w:lang w:val="en-US" w:eastAsia="en-US" w:bidi="ar-SA"/>
    </w:rPr>
  </w:style>
  <w:style w:type="character" w:styleId="Hipercze">
    <w:name w:val="Hyperlink"/>
    <w:basedOn w:val="Domylnaczcionkaakapitu"/>
    <w:uiPriority w:val="99"/>
    <w:unhideWhenUsed/>
    <w:rsid w:val="001E7F2D"/>
    <w:rPr>
      <w:color w:val="0563C1" w:themeColor="hyperlink"/>
      <w:u w:val="single"/>
    </w:rPr>
  </w:style>
  <w:style w:type="character" w:styleId="Nierozpoznanawzmianka">
    <w:name w:val="Unresolved Mention"/>
    <w:basedOn w:val="Domylnaczcionkaakapitu"/>
    <w:uiPriority w:val="99"/>
    <w:semiHidden/>
    <w:unhideWhenUsed/>
    <w:rsid w:val="001E7F2D"/>
    <w:rPr>
      <w:color w:val="605E5C"/>
      <w:shd w:val="clear" w:color="auto" w:fill="E1DFDD"/>
    </w:rPr>
  </w:style>
  <w:style w:type="paragraph" w:styleId="Nagwek">
    <w:name w:val="header"/>
    <w:basedOn w:val="Normalny"/>
    <w:link w:val="NagwekZnak"/>
    <w:uiPriority w:val="99"/>
    <w:unhideWhenUsed/>
    <w:rsid w:val="006F33E1"/>
    <w:pPr>
      <w:tabs>
        <w:tab w:val="center" w:pos="4536"/>
        <w:tab w:val="right" w:pos="9072"/>
      </w:tabs>
    </w:pPr>
  </w:style>
  <w:style w:type="character" w:customStyle="1" w:styleId="NagwekZnak">
    <w:name w:val="Nagłówek Znak"/>
    <w:basedOn w:val="Domylnaczcionkaakapitu"/>
    <w:link w:val="Nagwek"/>
    <w:uiPriority w:val="99"/>
    <w:rsid w:val="006F33E1"/>
    <w:rPr>
      <w:color w:val="000000"/>
    </w:rPr>
  </w:style>
  <w:style w:type="paragraph" w:styleId="Stopka">
    <w:name w:val="footer"/>
    <w:basedOn w:val="Normalny"/>
    <w:link w:val="StopkaZnak"/>
    <w:uiPriority w:val="99"/>
    <w:unhideWhenUsed/>
    <w:rsid w:val="006F33E1"/>
    <w:pPr>
      <w:tabs>
        <w:tab w:val="center" w:pos="4536"/>
        <w:tab w:val="right" w:pos="9072"/>
      </w:tabs>
    </w:pPr>
  </w:style>
  <w:style w:type="character" w:customStyle="1" w:styleId="StopkaZnak">
    <w:name w:val="Stopka Znak"/>
    <w:basedOn w:val="Domylnaczcionkaakapitu"/>
    <w:link w:val="Stopka"/>
    <w:uiPriority w:val="99"/>
    <w:rsid w:val="006F33E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44126">
      <w:bodyDiv w:val="1"/>
      <w:marLeft w:val="0"/>
      <w:marRight w:val="0"/>
      <w:marTop w:val="0"/>
      <w:marBottom w:val="0"/>
      <w:divBdr>
        <w:top w:val="none" w:sz="0" w:space="0" w:color="auto"/>
        <w:left w:val="none" w:sz="0" w:space="0" w:color="auto"/>
        <w:bottom w:val="none" w:sz="0" w:space="0" w:color="auto"/>
        <w:right w:val="none" w:sz="0" w:space="0" w:color="auto"/>
      </w:divBdr>
      <w:divsChild>
        <w:div w:id="1903518611">
          <w:marLeft w:val="0"/>
          <w:marRight w:val="0"/>
          <w:marTop w:val="0"/>
          <w:marBottom w:val="0"/>
          <w:divBdr>
            <w:top w:val="none" w:sz="0" w:space="0" w:color="auto"/>
            <w:left w:val="none" w:sz="0" w:space="0" w:color="auto"/>
            <w:bottom w:val="none" w:sz="0" w:space="0" w:color="auto"/>
            <w:right w:val="none" w:sz="0" w:space="0" w:color="auto"/>
          </w:divBdr>
          <w:divsChild>
            <w:div w:id="119149843">
              <w:marLeft w:val="0"/>
              <w:marRight w:val="0"/>
              <w:marTop w:val="0"/>
              <w:marBottom w:val="0"/>
              <w:divBdr>
                <w:top w:val="none" w:sz="0" w:space="0" w:color="auto"/>
                <w:left w:val="none" w:sz="0" w:space="0" w:color="auto"/>
                <w:bottom w:val="none" w:sz="0" w:space="0" w:color="auto"/>
                <w:right w:val="none" w:sz="0" w:space="0" w:color="auto"/>
              </w:divBdr>
            </w:div>
            <w:div w:id="79764187">
              <w:marLeft w:val="0"/>
              <w:marRight w:val="0"/>
              <w:marTop w:val="0"/>
              <w:marBottom w:val="0"/>
              <w:divBdr>
                <w:top w:val="none" w:sz="0" w:space="0" w:color="auto"/>
                <w:left w:val="none" w:sz="0" w:space="0" w:color="auto"/>
                <w:bottom w:val="none" w:sz="0" w:space="0" w:color="auto"/>
                <w:right w:val="none" w:sz="0" w:space="0" w:color="auto"/>
              </w:divBdr>
            </w:div>
            <w:div w:id="1355309430">
              <w:marLeft w:val="0"/>
              <w:marRight w:val="0"/>
              <w:marTop w:val="0"/>
              <w:marBottom w:val="0"/>
              <w:divBdr>
                <w:top w:val="none" w:sz="0" w:space="0" w:color="auto"/>
                <w:left w:val="none" w:sz="0" w:space="0" w:color="auto"/>
                <w:bottom w:val="none" w:sz="0" w:space="0" w:color="auto"/>
                <w:right w:val="none" w:sz="0" w:space="0" w:color="auto"/>
              </w:divBdr>
            </w:div>
            <w:div w:id="346372606">
              <w:marLeft w:val="0"/>
              <w:marRight w:val="0"/>
              <w:marTop w:val="0"/>
              <w:marBottom w:val="0"/>
              <w:divBdr>
                <w:top w:val="none" w:sz="0" w:space="0" w:color="auto"/>
                <w:left w:val="none" w:sz="0" w:space="0" w:color="auto"/>
                <w:bottom w:val="none" w:sz="0" w:space="0" w:color="auto"/>
                <w:right w:val="none" w:sz="0" w:space="0" w:color="auto"/>
              </w:divBdr>
            </w:div>
            <w:div w:id="1764447100">
              <w:marLeft w:val="0"/>
              <w:marRight w:val="0"/>
              <w:marTop w:val="0"/>
              <w:marBottom w:val="0"/>
              <w:divBdr>
                <w:top w:val="none" w:sz="0" w:space="0" w:color="auto"/>
                <w:left w:val="none" w:sz="0" w:space="0" w:color="auto"/>
                <w:bottom w:val="none" w:sz="0" w:space="0" w:color="auto"/>
                <w:right w:val="none" w:sz="0" w:space="0" w:color="auto"/>
              </w:divBdr>
            </w:div>
            <w:div w:id="17432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486982">
      <w:bodyDiv w:val="1"/>
      <w:marLeft w:val="0"/>
      <w:marRight w:val="0"/>
      <w:marTop w:val="0"/>
      <w:marBottom w:val="0"/>
      <w:divBdr>
        <w:top w:val="none" w:sz="0" w:space="0" w:color="auto"/>
        <w:left w:val="none" w:sz="0" w:space="0" w:color="auto"/>
        <w:bottom w:val="none" w:sz="0" w:space="0" w:color="auto"/>
        <w:right w:val="none" w:sz="0" w:space="0" w:color="auto"/>
      </w:divBdr>
      <w:divsChild>
        <w:div w:id="478621857">
          <w:marLeft w:val="0"/>
          <w:marRight w:val="0"/>
          <w:marTop w:val="0"/>
          <w:marBottom w:val="0"/>
          <w:divBdr>
            <w:top w:val="none" w:sz="0" w:space="0" w:color="auto"/>
            <w:left w:val="none" w:sz="0" w:space="0" w:color="auto"/>
            <w:bottom w:val="none" w:sz="0" w:space="0" w:color="auto"/>
            <w:right w:val="none" w:sz="0" w:space="0" w:color="auto"/>
          </w:divBdr>
          <w:divsChild>
            <w:div w:id="59324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13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cpu_list.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ideocardbenchmark.net/gpu_list.ph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1EED0-030F-4898-9571-D88ABFEFE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879</Words>
  <Characters>5277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Wawak</dc:creator>
  <cp:keywords/>
  <cp:lastModifiedBy>Łukasz Ciosek</cp:lastModifiedBy>
  <cp:revision>5</cp:revision>
  <dcterms:created xsi:type="dcterms:W3CDTF">2023-07-21T11:08:00Z</dcterms:created>
  <dcterms:modified xsi:type="dcterms:W3CDTF">2023-07-27T10:31:00Z</dcterms:modified>
</cp:coreProperties>
</file>