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1FB1E80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2103D3" w:rsidRPr="002103D3">
        <w:rPr>
          <w:rFonts w:ascii="Arial" w:hAnsi="Arial" w:cs="Arial"/>
          <w:b/>
          <w:bCs/>
          <w:sz w:val="21"/>
          <w:szCs w:val="21"/>
        </w:rPr>
        <w:t xml:space="preserve">rozeznania rynku - zaproszenia do składania ofert na administrowanie nieruchomością zabudowaną położoną przy ul. Skrzyneckiego 33 </w:t>
      </w:r>
      <w:r w:rsidR="002103D3">
        <w:rPr>
          <w:rFonts w:ascii="Arial" w:hAnsi="Arial" w:cs="Arial"/>
          <w:b/>
          <w:bCs/>
          <w:sz w:val="21"/>
          <w:szCs w:val="21"/>
        </w:rPr>
        <w:br/>
      </w:r>
      <w:r w:rsidR="002103D3" w:rsidRPr="002103D3">
        <w:rPr>
          <w:rFonts w:ascii="Arial" w:hAnsi="Arial" w:cs="Arial"/>
          <w:b/>
          <w:bCs/>
          <w:sz w:val="21"/>
          <w:szCs w:val="21"/>
        </w:rPr>
        <w:t>w Warszawie o powierzchni 2.054 m², na której znajdują się dwa budynki mieszkalne: budynek A i budynek B,</w:t>
      </w:r>
      <w:r w:rsidR="00C82683" w:rsidRPr="002103D3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51771">
    <w:abstractNumId w:val="8"/>
  </w:num>
  <w:num w:numId="2" w16cid:durableId="1136534028">
    <w:abstractNumId w:val="1"/>
  </w:num>
  <w:num w:numId="3" w16cid:durableId="159279823">
    <w:abstractNumId w:val="6"/>
  </w:num>
  <w:num w:numId="4" w16cid:durableId="28533696">
    <w:abstractNumId w:val="11"/>
  </w:num>
  <w:num w:numId="5" w16cid:durableId="86194517">
    <w:abstractNumId w:val="9"/>
  </w:num>
  <w:num w:numId="6" w16cid:durableId="1427967154">
    <w:abstractNumId w:val="5"/>
  </w:num>
  <w:num w:numId="7" w16cid:durableId="1029792156">
    <w:abstractNumId w:val="2"/>
  </w:num>
  <w:num w:numId="8" w16cid:durableId="1117874822">
    <w:abstractNumId w:val="10"/>
  </w:num>
  <w:num w:numId="9" w16cid:durableId="997659777">
    <w:abstractNumId w:val="0"/>
  </w:num>
  <w:num w:numId="10" w16cid:durableId="612051483">
    <w:abstractNumId w:val="4"/>
  </w:num>
  <w:num w:numId="11" w16cid:durableId="1933395871">
    <w:abstractNumId w:val="3"/>
  </w:num>
  <w:num w:numId="12" w16cid:durableId="95563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03D3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74EA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A15EA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020C1D29-A535-443E-90DC-96C3FFB0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2016-07-26T10:32:00Z</cp:lastPrinted>
  <dcterms:created xsi:type="dcterms:W3CDTF">2023-10-12T07:53:00Z</dcterms:created>
  <dcterms:modified xsi:type="dcterms:W3CDTF">2023-10-12T07:53:00Z</dcterms:modified>
</cp:coreProperties>
</file>