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0FA" w:rsidRPr="008830FA" w:rsidRDefault="008830FA" w:rsidP="008830FA"/>
    <w:p w:rsidR="008830FA" w:rsidRPr="008830FA" w:rsidRDefault="008830FA" w:rsidP="008830FA">
      <w:pPr>
        <w:tabs>
          <w:tab w:val="left" w:pos="1418"/>
        </w:tabs>
        <w:spacing w:after="0"/>
        <w:ind w:left="1418" w:hanging="284"/>
        <w:jc w:val="both"/>
        <w:rPr>
          <w:rFonts w:ascii="Tahoma" w:hAnsi="Tahoma" w:cs="Tahoma"/>
          <w:i/>
          <w:sz w:val="18"/>
        </w:rPr>
      </w:pPr>
      <w:r w:rsidRPr="008830FA">
        <w:rPr>
          <w:rFonts w:ascii="Tahoma" w:hAnsi="Tahoma" w:cs="Tahoma"/>
          <w:i/>
          <w:sz w:val="18"/>
        </w:rPr>
        <w:t>3007-7.261.</w:t>
      </w:r>
      <w:r>
        <w:rPr>
          <w:rFonts w:ascii="Tahoma" w:hAnsi="Tahoma" w:cs="Tahoma"/>
          <w:i/>
          <w:sz w:val="18"/>
        </w:rPr>
        <w:t>10</w:t>
      </w:r>
      <w:r w:rsidRPr="008830FA">
        <w:rPr>
          <w:rFonts w:ascii="Tahoma" w:hAnsi="Tahoma" w:cs="Tahoma"/>
          <w:i/>
          <w:sz w:val="18"/>
        </w:rPr>
        <w:t xml:space="preserve">.2023                                                                             Załącznik Nr 1 do               </w:t>
      </w:r>
    </w:p>
    <w:p w:rsidR="008830FA" w:rsidRPr="008830FA" w:rsidRDefault="008830FA" w:rsidP="008830FA">
      <w:pPr>
        <w:tabs>
          <w:tab w:val="left" w:pos="1418"/>
        </w:tabs>
        <w:spacing w:after="0"/>
        <w:jc w:val="both"/>
        <w:rPr>
          <w:rFonts w:ascii="Tahoma" w:hAnsi="Tahoma" w:cs="Tahoma"/>
          <w:i/>
          <w:sz w:val="18"/>
        </w:rPr>
      </w:pPr>
      <w:r w:rsidRPr="008830FA">
        <w:rPr>
          <w:rFonts w:ascii="Tahoma" w:hAnsi="Tahoma" w:cs="Tahoma"/>
          <w:i/>
          <w:sz w:val="18"/>
        </w:rPr>
        <w:t xml:space="preserve">                                                                                                                        Formularza cenowego</w:t>
      </w:r>
    </w:p>
    <w:p w:rsidR="008830FA" w:rsidRPr="008830FA" w:rsidRDefault="008830FA" w:rsidP="008830FA">
      <w:pPr>
        <w:spacing w:after="0" w:line="240" w:lineRule="auto"/>
        <w:ind w:left="426"/>
        <w:rPr>
          <w:rFonts w:ascii="Tahoma" w:eastAsia="Times New Roman" w:hAnsi="Tahoma" w:cs="Times New Roman"/>
          <w:b/>
          <w:sz w:val="8"/>
          <w:szCs w:val="8"/>
          <w:lang w:eastAsia="pl-PL"/>
        </w:rPr>
      </w:pPr>
    </w:p>
    <w:p w:rsidR="008830FA" w:rsidRPr="008830FA" w:rsidRDefault="008830FA" w:rsidP="008830FA">
      <w:pPr>
        <w:pBdr>
          <w:top w:val="single" w:sz="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8830FA" w:rsidRPr="008830FA" w:rsidRDefault="008830FA" w:rsidP="008830F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8830FA" w:rsidRPr="008830FA" w:rsidRDefault="008830FA" w:rsidP="008830FA">
      <w:pPr>
        <w:spacing w:after="0" w:line="240" w:lineRule="auto"/>
        <w:jc w:val="center"/>
        <w:rPr>
          <w:rFonts w:ascii="Tahoma" w:eastAsia="Times New Roman" w:hAnsi="Tahoma" w:cs="Tahoma"/>
          <w:b/>
          <w:w w:val="150"/>
          <w:sz w:val="24"/>
          <w:szCs w:val="20"/>
          <w:lang w:eastAsia="pl-PL"/>
        </w:rPr>
      </w:pPr>
      <w:r w:rsidRPr="008830FA">
        <w:rPr>
          <w:rFonts w:ascii="Tahoma" w:eastAsia="Times New Roman" w:hAnsi="Tahoma" w:cs="Tahoma"/>
          <w:b/>
          <w:w w:val="150"/>
          <w:sz w:val="24"/>
          <w:szCs w:val="20"/>
          <w:lang w:eastAsia="pl-PL"/>
        </w:rPr>
        <w:t>KALKULACJA</w:t>
      </w:r>
    </w:p>
    <w:p w:rsidR="008830FA" w:rsidRPr="008830FA" w:rsidRDefault="008830FA" w:rsidP="008830FA">
      <w:pPr>
        <w:spacing w:after="0" w:line="276" w:lineRule="auto"/>
        <w:jc w:val="center"/>
        <w:rPr>
          <w:rFonts w:ascii="Tahoma" w:eastAsia="Times New Roman" w:hAnsi="Tahoma" w:cs="Tahoma"/>
          <w:b/>
          <w:i/>
          <w:sz w:val="20"/>
          <w:szCs w:val="24"/>
          <w:lang w:eastAsia="pl-PL"/>
        </w:rPr>
      </w:pPr>
      <w:r w:rsidRPr="008830FA">
        <w:rPr>
          <w:rFonts w:ascii="Tahoma" w:eastAsia="Times New Roman" w:hAnsi="Tahoma" w:cs="Tahoma"/>
          <w:b/>
          <w:i/>
          <w:sz w:val="20"/>
          <w:szCs w:val="24"/>
          <w:lang w:eastAsia="pl-PL"/>
        </w:rPr>
        <w:t>„Utrzymanie czystości w obiektach Prokuratury Okręgowej w Elblągu i w jednostkach podległych</w:t>
      </w:r>
    </w:p>
    <w:p w:rsidR="008830FA" w:rsidRPr="008830FA" w:rsidRDefault="008830FA" w:rsidP="008830FA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  <w:r w:rsidRPr="008830FA">
        <w:rPr>
          <w:rFonts w:ascii="Tahoma" w:eastAsia="Times New Roman" w:hAnsi="Tahoma" w:cs="Tahoma"/>
          <w:b/>
          <w:i/>
          <w:sz w:val="20"/>
          <w:szCs w:val="24"/>
          <w:lang w:eastAsia="pl-PL"/>
        </w:rPr>
        <w:t xml:space="preserve">              </w:t>
      </w:r>
    </w:p>
    <w:p w:rsidR="008830FA" w:rsidRPr="008830FA" w:rsidRDefault="008830FA" w:rsidP="008830F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w w:val="150"/>
          <w:sz w:val="8"/>
          <w:szCs w:val="8"/>
          <w:lang w:eastAsia="pl-PL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88"/>
        <w:gridCol w:w="1135"/>
        <w:gridCol w:w="1238"/>
        <w:gridCol w:w="1880"/>
      </w:tblGrid>
      <w:tr w:rsidR="008830FA" w:rsidRPr="008830FA" w:rsidTr="0006308A"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Cena (koszt) </w:t>
            </w: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za </w:t>
            </w:r>
            <w:r w:rsidRPr="008830F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1 miesiąc</w:t>
            </w:r>
            <w:r w:rsidRPr="008830FA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 usługi </w:t>
            </w:r>
            <w:r w:rsidRPr="008830F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netto*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Stawka VAT %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Kwota VAT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Cena (wartość) z</w:t>
            </w:r>
            <w:r w:rsidRPr="008830F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 xml:space="preserve">a  1 miesiąc </w:t>
            </w:r>
            <w:r w:rsidRPr="008830FA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usługi </w:t>
            </w:r>
            <w:r w:rsidRPr="008830F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brutto*</w:t>
            </w:r>
          </w:p>
        </w:tc>
      </w:tr>
      <w:tr w:rsidR="008830FA" w:rsidRPr="008830FA" w:rsidTr="0006308A">
        <w:trPr>
          <w:trHeight w:val="475"/>
        </w:trPr>
        <w:tc>
          <w:tcPr>
            <w:tcW w:w="10094" w:type="dxa"/>
            <w:gridSpan w:val="5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lang w:eastAsia="pl-PL"/>
              </w:rPr>
              <w:t>CZESC I</w:t>
            </w:r>
          </w:p>
        </w:tc>
      </w:tr>
      <w:tr w:rsidR="008830FA" w:rsidRPr="008830FA" w:rsidTr="0006308A">
        <w:trPr>
          <w:trHeight w:val="475"/>
        </w:trPr>
        <w:tc>
          <w:tcPr>
            <w:tcW w:w="10094" w:type="dxa"/>
            <w:gridSpan w:val="5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highlight w:val="yellow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lang w:eastAsia="pl-PL"/>
              </w:rPr>
              <w:t>Budynek Prokuratury Okręgowej i Prokuratury Rejonowej w Elblągu przy ul. Płk. Dąbka 8-12</w:t>
            </w:r>
          </w:p>
        </w:tc>
      </w:tr>
      <w:tr w:rsidR="008830FA" w:rsidRPr="008830FA" w:rsidTr="0006308A">
        <w:trPr>
          <w:trHeight w:val="491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8830FA" w:rsidRPr="008830FA" w:rsidRDefault="00DB22C5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Codzienne u</w:t>
            </w:r>
            <w:r w:rsidR="008830FA"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trzymanie czystości pomieszczeń w obiekcie </w:t>
            </w: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85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okazjonalnie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69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utwardzonego terenu zewnętrznego z obsługą zimy</w:t>
            </w: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71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Utrzymanie, pielęgnacja terenów zielonych</w:t>
            </w: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71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Łączna wartość</w:t>
            </w:r>
            <w:r w:rsidRPr="008830FA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 xml:space="preserve"> za 1 miesiąc usługi w terminie od 0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1</w:t>
            </w:r>
            <w:r w:rsidRPr="008830FA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-0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8</w:t>
            </w:r>
            <w:r w:rsidRPr="008830FA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-2023 – 30-09-2023 r.</w:t>
            </w: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71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Utrzymanie czystości pomieszczeń w obiekcie </w:t>
            </w: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71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okazjonalnie</w:t>
            </w: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71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utwardzonego terenu zewnętrznego z obsługą zimy</w:t>
            </w: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71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Utrzymanie, pielęgnacja terenów zielonych</w:t>
            </w: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71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Łączna wartość</w:t>
            </w:r>
            <w:r w:rsidRPr="008830FA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 xml:space="preserve"> za 1 miesiąc usługi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 xml:space="preserve"> w terminie od 01-10-2023 do 3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1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-0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7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-2025 r.</w:t>
            </w: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25"/>
        </w:trPr>
        <w:tc>
          <w:tcPr>
            <w:tcW w:w="100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lang w:eastAsia="pl-PL"/>
              </w:rPr>
              <w:t>CZĘŚĆ II</w:t>
            </w:r>
          </w:p>
        </w:tc>
      </w:tr>
      <w:tr w:rsidR="008830FA" w:rsidRPr="008830FA" w:rsidTr="0006308A">
        <w:trPr>
          <w:trHeight w:val="425"/>
        </w:trPr>
        <w:tc>
          <w:tcPr>
            <w:tcW w:w="100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Budynek Prokuratury Rejonowej w Iławie ul. Generała Wł. Andersa 2</w:t>
            </w:r>
          </w:p>
        </w:tc>
      </w:tr>
      <w:tr w:rsidR="008830FA" w:rsidRPr="008830FA" w:rsidTr="0006308A">
        <w:trPr>
          <w:trHeight w:val="479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DB22C5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Codzienne u</w:t>
            </w:r>
            <w:r w:rsidR="008830FA"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trzymanie czystości pomieszczeń w obiekcie 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87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okazjonalnie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09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utwardzonego terenu zewnętrznego z obsługą zimy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09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Utrzymanie, pielęgnacja terenów zielonych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09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Łączna wartość</w:t>
            </w: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za 1 miesiąc usługi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 xml:space="preserve"> w terminie od 01-08-2023 do 3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1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-0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7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-2025 r.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53"/>
        </w:trPr>
        <w:tc>
          <w:tcPr>
            <w:tcW w:w="100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lang w:eastAsia="pl-PL"/>
              </w:rPr>
              <w:t xml:space="preserve"> CZĘŚĆ III</w:t>
            </w:r>
          </w:p>
        </w:tc>
      </w:tr>
      <w:tr w:rsidR="008830FA" w:rsidRPr="008830FA" w:rsidTr="0006308A">
        <w:trPr>
          <w:trHeight w:val="453"/>
        </w:trPr>
        <w:tc>
          <w:tcPr>
            <w:tcW w:w="100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E2EFD9"/>
                <w:highlight w:val="yellow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lang w:eastAsia="pl-PL"/>
              </w:rPr>
              <w:t>Budynek Prokuratury Rejonowej w Ostródzie ul. Jana III Sobieskiego 12</w:t>
            </w:r>
          </w:p>
        </w:tc>
      </w:tr>
      <w:tr w:rsidR="008830FA" w:rsidRPr="008830FA" w:rsidTr="0006308A">
        <w:trPr>
          <w:trHeight w:val="523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DB22C5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Codzienne u</w:t>
            </w: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trzymanie czystości pomieszczeń w obiekcie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39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okazjonalnie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00"/>
        </w:trPr>
        <w:tc>
          <w:tcPr>
            <w:tcW w:w="100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highlight w:val="yellow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lang w:eastAsia="pl-PL"/>
              </w:rPr>
              <w:t>Budynek Ośrodka Zamiejscowego z siedzibą w Morągu ul. Warmińska 17</w:t>
            </w:r>
          </w:p>
        </w:tc>
      </w:tr>
      <w:tr w:rsidR="008830FA" w:rsidRPr="008830FA" w:rsidTr="0006308A">
        <w:trPr>
          <w:trHeight w:val="535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DB22C5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Codzienne u</w:t>
            </w: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trzymanie czystości pomieszczeń w obiekcie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85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okazjonalnie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840"/>
        </w:trPr>
        <w:tc>
          <w:tcPr>
            <w:tcW w:w="4253" w:type="dxa"/>
            <w:tcBorders>
              <w:top w:val="double" w:sz="4" w:space="0" w:color="auto"/>
            </w:tcBorders>
            <w:shd w:val="clear" w:color="auto" w:fill="9CC2E5"/>
            <w:vAlign w:val="center"/>
          </w:tcPr>
          <w:p w:rsidR="00DB22C5" w:rsidRPr="008830FA" w:rsidRDefault="00DB22C5" w:rsidP="00DB22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Łączna wartość</w:t>
            </w:r>
          </w:p>
          <w:p w:rsidR="008830FA" w:rsidRPr="008830FA" w:rsidRDefault="00DB22C5" w:rsidP="00DB22C5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za 1 miesiąc usługi</w:t>
            </w:r>
            <w:r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 xml:space="preserve"> w terminie od 01-08-2023 do 3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-0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7-</w:t>
            </w:r>
            <w:r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2025 r.</w:t>
            </w:r>
          </w:p>
        </w:tc>
        <w:tc>
          <w:tcPr>
            <w:tcW w:w="1588" w:type="dxa"/>
            <w:tcBorders>
              <w:top w:val="double" w:sz="4" w:space="0" w:color="auto"/>
            </w:tcBorders>
            <w:shd w:val="clear" w:color="auto" w:fill="9CC2E5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9CC2E5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</w:tcBorders>
            <w:shd w:val="clear" w:color="auto" w:fill="9CC2E5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</w:tcBorders>
            <w:shd w:val="clear" w:color="auto" w:fill="9CC2E5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</w:tbl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88"/>
        <w:gridCol w:w="1135"/>
        <w:gridCol w:w="1238"/>
        <w:gridCol w:w="1880"/>
      </w:tblGrid>
      <w:tr w:rsidR="008830FA" w:rsidRPr="008830FA" w:rsidTr="0006308A">
        <w:trPr>
          <w:trHeight w:val="475"/>
        </w:trPr>
        <w:tc>
          <w:tcPr>
            <w:tcW w:w="10094" w:type="dxa"/>
            <w:gridSpan w:val="5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lang w:eastAsia="pl-PL"/>
              </w:rPr>
              <w:t>CZESC IV</w:t>
            </w:r>
          </w:p>
        </w:tc>
      </w:tr>
      <w:tr w:rsidR="008830FA" w:rsidRPr="008830FA" w:rsidTr="0006308A">
        <w:trPr>
          <w:trHeight w:val="475"/>
        </w:trPr>
        <w:tc>
          <w:tcPr>
            <w:tcW w:w="10094" w:type="dxa"/>
            <w:gridSpan w:val="5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highlight w:val="yellow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lang w:eastAsia="pl-PL"/>
              </w:rPr>
              <w:t>Budynek Prokuratury Rejonowej w Braniewie  przy ul. Sądowej 1</w:t>
            </w:r>
          </w:p>
        </w:tc>
      </w:tr>
      <w:tr w:rsidR="008830FA" w:rsidRPr="008830FA" w:rsidTr="0006308A">
        <w:trPr>
          <w:trHeight w:val="491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8830FA" w:rsidRPr="008830FA" w:rsidRDefault="00DB22C5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Codzienne u</w:t>
            </w: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trzymanie czystości pomieszczeń w obiekcie</w:t>
            </w: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85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okazjonalnie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371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Łączna wartość</w:t>
            </w: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za 1 miesiąc usługi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 xml:space="preserve"> w terminie od 02-01-2024 r. do 3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1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-0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7</w:t>
            </w:r>
            <w:r w:rsidR="00DB22C5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-2025 r.</w:t>
            </w: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25"/>
        </w:trPr>
        <w:tc>
          <w:tcPr>
            <w:tcW w:w="100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lang w:eastAsia="pl-PL"/>
              </w:rPr>
              <w:t>CZĘŚĆ V</w:t>
            </w:r>
          </w:p>
        </w:tc>
      </w:tr>
      <w:tr w:rsidR="008830FA" w:rsidRPr="008830FA" w:rsidTr="0006308A">
        <w:trPr>
          <w:trHeight w:val="425"/>
        </w:trPr>
        <w:tc>
          <w:tcPr>
            <w:tcW w:w="100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Budynek Prokuratury Rejonowej w Nowym Mieście Lubawskim ul. Grunwaldzka 28</w:t>
            </w:r>
          </w:p>
        </w:tc>
      </w:tr>
      <w:tr w:rsidR="008830FA" w:rsidRPr="008830FA" w:rsidTr="0006308A">
        <w:trPr>
          <w:trHeight w:val="479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DB22C5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Codzienne u</w:t>
            </w: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trzymanie czystości pomieszczeń w obiekcie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87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Utrzymanie czystości okazjonalnie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  <w:tr w:rsidR="008830FA" w:rsidRPr="008830FA" w:rsidTr="0006308A">
        <w:trPr>
          <w:trHeight w:val="409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DB22C5" w:rsidRPr="008830FA" w:rsidRDefault="00DB22C5" w:rsidP="00DB22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Łączna wartość</w:t>
            </w:r>
          </w:p>
          <w:p w:rsidR="008830FA" w:rsidRPr="008830FA" w:rsidRDefault="00DB22C5" w:rsidP="00DB22C5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0FA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za 1 miesiąc usługi</w:t>
            </w:r>
            <w:r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 xml:space="preserve"> w terminie od 01-08-2023 do 3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-0</w:t>
            </w:r>
            <w:r w:rsidR="002546ED"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7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color w:val="000000"/>
                <w:spacing w:val="-2"/>
                <w:sz w:val="16"/>
                <w:szCs w:val="20"/>
                <w:lang w:eastAsia="pl-PL"/>
              </w:rPr>
              <w:t>-2025 r.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5" w:themeFillTint="99"/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</w:tr>
    </w:tbl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830FA" w:rsidRPr="008830FA" w:rsidRDefault="008830FA" w:rsidP="008830F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830FA">
        <w:rPr>
          <w:rFonts w:ascii="Calibri" w:eastAsia="Times New Roman" w:hAnsi="Calibri" w:cs="Times New Roman"/>
          <w:b/>
          <w:sz w:val="20"/>
          <w:szCs w:val="20"/>
          <w:lang w:eastAsia="pl-PL"/>
        </w:rPr>
        <w:t>*</w:t>
      </w:r>
      <w:r w:rsidRPr="008830FA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cena zawiera wszelkie koszty niezbędne do prawidłowego i profesjonalnego wykonania usługi, zgodnie ze wszystkimi warunkami określonymi w SIWZ. </w:t>
      </w: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30FA" w:rsidRPr="008830FA" w:rsidRDefault="008830FA" w:rsidP="008830F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8830FA">
        <w:rPr>
          <w:rFonts w:ascii="Times New Roman" w:eastAsia="Times New Roman" w:hAnsi="Times New Roman" w:cs="Times New Roman"/>
          <w:sz w:val="16"/>
          <w:szCs w:val="20"/>
          <w:lang w:eastAsia="pl-PL"/>
        </w:rPr>
        <w:t>………………………..….....................…………….</w:t>
      </w:r>
    </w:p>
    <w:p w:rsidR="008830FA" w:rsidRPr="008830FA" w:rsidRDefault="008830FA" w:rsidP="008830FA">
      <w:pPr>
        <w:spacing w:after="0" w:line="240" w:lineRule="auto"/>
        <w:ind w:left="5040"/>
        <w:jc w:val="center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8830FA">
        <w:rPr>
          <w:rFonts w:ascii="Arial Narrow" w:eastAsia="Times New Roman" w:hAnsi="Arial Narrow" w:cs="Times New Roman"/>
          <w:sz w:val="18"/>
          <w:szCs w:val="20"/>
          <w:lang w:eastAsia="pl-PL"/>
        </w:rPr>
        <w:t xml:space="preserve">podpis osoby/osób uprawnionych – Wykonawcy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567"/>
        <w:gridCol w:w="1347"/>
      </w:tblGrid>
      <w:tr w:rsidR="008830FA" w:rsidRPr="008830FA" w:rsidTr="0006308A">
        <w:trPr>
          <w:trHeight w:val="329"/>
        </w:trPr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bottom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3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vAlign w:val="center"/>
          </w:tcPr>
          <w:p w:rsidR="008830FA" w:rsidRPr="008830FA" w:rsidRDefault="008830FA" w:rsidP="008830FA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ahoma"/>
                <w:i/>
                <w:sz w:val="20"/>
                <w:szCs w:val="20"/>
                <w:lang w:eastAsia="pl-PL"/>
              </w:rPr>
            </w:pPr>
          </w:p>
        </w:tc>
      </w:tr>
    </w:tbl>
    <w:p w:rsidR="008830FA" w:rsidRPr="008830FA" w:rsidRDefault="008830FA" w:rsidP="008830FA">
      <w:pPr>
        <w:spacing w:after="0" w:line="360" w:lineRule="auto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8830FA" w:rsidRPr="008830FA" w:rsidRDefault="008830FA" w:rsidP="00883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30FA" w:rsidRPr="008830FA" w:rsidRDefault="008830FA" w:rsidP="008830FA"/>
    <w:p w:rsidR="008830FA" w:rsidRPr="008830FA" w:rsidRDefault="008830FA" w:rsidP="008830FA"/>
    <w:p w:rsidR="008830FA" w:rsidRPr="008830FA" w:rsidRDefault="008830FA" w:rsidP="008830FA"/>
    <w:p w:rsidR="008830FA" w:rsidRDefault="008830FA"/>
    <w:sectPr w:rsidR="008830FA" w:rsidSect="000B4D4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A"/>
    <w:rsid w:val="002546ED"/>
    <w:rsid w:val="008830FA"/>
    <w:rsid w:val="00AF0397"/>
    <w:rsid w:val="00D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F2B2"/>
  <w15:chartTrackingRefBased/>
  <w15:docId w15:val="{DCF877B5-7788-4D4C-9B36-2636DBEA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Skocka Dorota (PO Elbląg)</dc:creator>
  <cp:keywords/>
  <dc:description/>
  <cp:lastModifiedBy>Skocka Dorota (PO Elbląg)</cp:lastModifiedBy>
  <cp:revision>4</cp:revision>
  <dcterms:created xsi:type="dcterms:W3CDTF">2023-07-03T12:03:00Z</dcterms:created>
  <dcterms:modified xsi:type="dcterms:W3CDTF">2023-07-05T12:31:00Z</dcterms:modified>
</cp:coreProperties>
</file>