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9155" w14:textId="77777777" w:rsidR="00612D7E" w:rsidRPr="00612D7E" w:rsidRDefault="00612D7E" w:rsidP="00612D7E">
      <w:r w:rsidRPr="00612D7E">
        <w:rPr>
          <w:b/>
          <w:bCs/>
        </w:rPr>
        <w:t>From:</w:t>
      </w:r>
      <w:r w:rsidRPr="00612D7E">
        <w:t xml:space="preserve"> </w:t>
      </w:r>
      <w:hyperlink r:id="rId4" w:history="1">
        <w:r w:rsidRPr="00612D7E">
          <w:rPr>
            <w:rStyle w:val="Hipercze"/>
          </w:rPr>
          <w:t>sebada11@wp.pl</w:t>
        </w:r>
      </w:hyperlink>
      <w:r w:rsidRPr="00612D7E">
        <w:t xml:space="preserve"> &lt;</w:t>
      </w:r>
      <w:hyperlink r:id="rId5" w:history="1">
        <w:r w:rsidRPr="00612D7E">
          <w:rPr>
            <w:rStyle w:val="Hipercze"/>
          </w:rPr>
          <w:t>sebada11@wp.pl</w:t>
        </w:r>
      </w:hyperlink>
      <w:r w:rsidRPr="00612D7E">
        <w:t xml:space="preserve">&gt; </w:t>
      </w:r>
      <w:r w:rsidRPr="00612D7E">
        <w:br/>
      </w:r>
      <w:r w:rsidRPr="00612D7E">
        <w:rPr>
          <w:b/>
          <w:bCs/>
        </w:rPr>
        <w:t>Sent:</w:t>
      </w:r>
      <w:r w:rsidRPr="00612D7E">
        <w:t xml:space="preserve"> Thursday, September 26, 2024 9:17 PM</w:t>
      </w:r>
      <w:r w:rsidRPr="00612D7E">
        <w:br/>
      </w:r>
      <w:r w:rsidRPr="00612D7E">
        <w:rPr>
          <w:b/>
          <w:bCs/>
        </w:rPr>
        <w:t>To:</w:t>
      </w:r>
      <w:r w:rsidRPr="00612D7E">
        <w:t xml:space="preserve"> Wydział Spraw Obywatelskich (BM) &lt;</w:t>
      </w:r>
      <w:hyperlink r:id="rId6" w:history="1">
        <w:r w:rsidRPr="00612D7E">
          <w:rPr>
            <w:rStyle w:val="Hipercze"/>
          </w:rPr>
          <w:t>wydz.sprawobywatelskich@ms.gov.pl</w:t>
        </w:r>
      </w:hyperlink>
      <w:r w:rsidRPr="00612D7E">
        <w:t>&gt;</w:t>
      </w:r>
      <w:r w:rsidRPr="00612D7E">
        <w:br/>
      </w:r>
      <w:r w:rsidRPr="00612D7E">
        <w:rPr>
          <w:b/>
          <w:bCs/>
        </w:rPr>
        <w:t>Subject:</w:t>
      </w:r>
      <w:r w:rsidRPr="00612D7E">
        <w:t xml:space="preserve"> Petycja</w:t>
      </w:r>
    </w:p>
    <w:p w14:paraId="5EE0DE74" w14:textId="77777777" w:rsidR="00612D7E" w:rsidRPr="00612D7E" w:rsidRDefault="00612D7E" w:rsidP="00612D7E"/>
    <w:p w14:paraId="73C2FD8D" w14:textId="77777777" w:rsidR="00612D7E" w:rsidRPr="00612D7E" w:rsidRDefault="00612D7E" w:rsidP="00612D7E">
      <w:r w:rsidRPr="00612D7E">
        <w:t>Wnoszący petycję:</w:t>
      </w:r>
    </w:p>
    <w:p w14:paraId="1A85FC44" w14:textId="77777777" w:rsidR="00612D7E" w:rsidRPr="00612D7E" w:rsidRDefault="00612D7E" w:rsidP="00612D7E">
      <w:r w:rsidRPr="00612D7E">
        <w:t>Sebastian Adamowicz</w:t>
      </w:r>
    </w:p>
    <w:p w14:paraId="21EE7BFC" w14:textId="77777777" w:rsidR="00612D7E" w:rsidRDefault="00612D7E" w:rsidP="00612D7E"/>
    <w:p w14:paraId="37F3F156" w14:textId="3D73E394" w:rsidR="00612D7E" w:rsidRPr="00612D7E" w:rsidRDefault="00612D7E" w:rsidP="00612D7E">
      <w:r w:rsidRPr="00612D7E">
        <w:t>Wnoszę petycję o nadanie art. 12 pkt 4 ustawy o zawodzie tłumacza przysięgłego brzmienia: "4) prawomocnego orzeczenia kary pozbawienia prawa wykonywania zawodu tłumacza przysięgłego albo środka karnego zakazu wykonywania zawodu tłumacza przysięgłego;".</w:t>
      </w:r>
    </w:p>
    <w:p w14:paraId="247E4583" w14:textId="77777777" w:rsidR="00612D7E" w:rsidRPr="00612D7E" w:rsidRDefault="00612D7E" w:rsidP="00612D7E"/>
    <w:p w14:paraId="1B3D8131" w14:textId="77777777" w:rsidR="00612D7E" w:rsidRPr="00612D7E" w:rsidRDefault="00612D7E" w:rsidP="00612D7E">
      <w:r w:rsidRPr="00612D7E">
        <w:t>Wskazany przepis jest niepełny. Może zajść potrzeba wydania  decyzji o skreśleniu z listy także w razie orzeczenia środka karnego zakazu wykonywania zawodu.</w:t>
      </w:r>
    </w:p>
    <w:p w14:paraId="2191FD09" w14:textId="77777777" w:rsidR="00612D7E" w:rsidRPr="00612D7E" w:rsidRDefault="00612D7E" w:rsidP="00612D7E"/>
    <w:p w14:paraId="78A4F9A3" w14:textId="77777777" w:rsidR="00612D7E" w:rsidRPr="00612D7E" w:rsidRDefault="00612D7E" w:rsidP="00612D7E">
      <w:r w:rsidRPr="00612D7E">
        <w:t>Proszę o odpowiedź tylko drogą elektroniczną. Wyrażam zgodę na ujawnienie imienia i nazwiska.</w:t>
      </w:r>
    </w:p>
    <w:p w14:paraId="6C09EB55" w14:textId="77777777" w:rsidR="00612D7E" w:rsidRPr="00612D7E" w:rsidRDefault="00612D7E" w:rsidP="00612D7E"/>
    <w:p w14:paraId="5396054D" w14:textId="77777777" w:rsidR="00612D7E" w:rsidRPr="00612D7E" w:rsidRDefault="00612D7E" w:rsidP="00612D7E">
      <w:r w:rsidRPr="00612D7E">
        <w:t>Z poważaniem</w:t>
      </w:r>
    </w:p>
    <w:p w14:paraId="3D564AB1" w14:textId="77777777" w:rsidR="00612D7E" w:rsidRPr="00612D7E" w:rsidRDefault="00612D7E" w:rsidP="00612D7E"/>
    <w:p w14:paraId="327C3B79" w14:textId="77777777" w:rsidR="00612D7E" w:rsidRPr="00612D7E" w:rsidRDefault="00612D7E" w:rsidP="00612D7E">
      <w:r w:rsidRPr="00612D7E">
        <w:t>Sebastian Adamowicz</w:t>
      </w:r>
    </w:p>
    <w:p w14:paraId="2146FCEC" w14:textId="59BE6CDF" w:rsidR="008B5A04" w:rsidRPr="00612D7E" w:rsidRDefault="008B5A04" w:rsidP="00612D7E"/>
    <w:sectPr w:rsidR="008B5A04" w:rsidRPr="0061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04"/>
    <w:rsid w:val="00612D7E"/>
    <w:rsid w:val="008B420F"/>
    <w:rsid w:val="008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1FF5"/>
  <w15:chartTrackingRefBased/>
  <w15:docId w15:val="{F2B71653-C8E5-4EAC-8F4E-7C2B22F1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5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5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5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5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5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5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5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A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5A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A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A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5A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5A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5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5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5A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5A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5A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5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5A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5A0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2D7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dz.sprawobywatelskich@ms.gov.pl" TargetMode="External"/><Relationship Id="rId5" Type="http://schemas.openxmlformats.org/officeDocument/2006/relationships/hyperlink" Target="mailto:sebada11@wp.pl" TargetMode="External"/><Relationship Id="rId4" Type="http://schemas.openxmlformats.org/officeDocument/2006/relationships/hyperlink" Target="mailto:sebada1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Śliwińska Renata  (DZP)</dc:creator>
  <cp:keywords/>
  <dc:description/>
  <cp:lastModifiedBy>Śliwińska Renata  (DZP)</cp:lastModifiedBy>
  <cp:revision>2</cp:revision>
  <dcterms:created xsi:type="dcterms:W3CDTF">2024-10-22T14:20:00Z</dcterms:created>
  <dcterms:modified xsi:type="dcterms:W3CDTF">2024-10-22T14:21:00Z</dcterms:modified>
</cp:coreProperties>
</file>