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2009-7.2</w:t>
      </w:r>
      <w:r w:rsidR="00043BA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1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5641E1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944AC3">
        <w:rPr>
          <w:rFonts w:ascii="Times New Roman" w:hAnsi="Times New Roman" w:cs="Times New Roman"/>
          <w:sz w:val="20"/>
          <w:szCs w:val="24"/>
        </w:rPr>
        <w:t xml:space="preserve"> wykonanie zadania pn.</w:t>
      </w:r>
      <w:r w:rsidR="005641E1">
        <w:rPr>
          <w:rFonts w:ascii="Times New Roman" w:hAnsi="Times New Roman" w:cs="Times New Roman"/>
          <w:sz w:val="20"/>
          <w:szCs w:val="24"/>
        </w:rPr>
        <w:t xml:space="preserve">: </w:t>
      </w:r>
      <w:r w:rsidR="005641E1" w:rsidRPr="005641E1">
        <w:rPr>
          <w:rFonts w:ascii="Times New Roman" w:hAnsi="Times New Roman" w:cs="Times New Roman"/>
          <w:i/>
          <w:sz w:val="20"/>
          <w:szCs w:val="24"/>
        </w:rPr>
        <w:t>Naprawę okładzin schodów zewnętrznych wejścia głównego do budynku Prokuratury Regionalnej w Szczecinie przy ul. Mickiewicza 153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3468D" w:rsidRPr="00944AC3" w:rsidRDefault="0023468D" w:rsidP="00944A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5641E1">
        <w:rPr>
          <w:rFonts w:ascii="Times New Roman" w:hAnsi="Times New Roman" w:cs="Times New Roman"/>
          <w:sz w:val="20"/>
          <w:szCs w:val="24"/>
        </w:rPr>
        <w:t xml:space="preserve"> 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za </w:t>
      </w:r>
      <w:r w:rsidR="00944AC3">
        <w:rPr>
          <w:rFonts w:ascii="Times New Roman" w:hAnsi="Times New Roman" w:cs="Times New Roman"/>
          <w:sz w:val="20"/>
          <w:szCs w:val="24"/>
        </w:rPr>
        <w:t>ryczałtową cenę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</w:t>
      </w:r>
      <w:r w:rsidR="00944AC3">
        <w:rPr>
          <w:rFonts w:ascii="Times New Roman" w:hAnsi="Times New Roman" w:cs="Times New Roman"/>
          <w:sz w:val="20"/>
          <w:szCs w:val="24"/>
        </w:rPr>
        <w:t xml:space="preserve"> w wysokości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5641E1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  <w:r w:rsidR="00944AC3">
        <w:rPr>
          <w:rFonts w:ascii="Times New Roman" w:hAnsi="Times New Roman" w:cs="Times New Roman"/>
          <w:sz w:val="20"/>
          <w:szCs w:val="24"/>
        </w:rPr>
        <w:t xml:space="preserve"> </w:t>
      </w:r>
      <w:r w:rsidRPr="00944AC3">
        <w:rPr>
          <w:rFonts w:ascii="Times New Roman" w:hAnsi="Times New Roman" w:cs="Times New Roman"/>
          <w:sz w:val="20"/>
          <w:szCs w:val="24"/>
        </w:rPr>
        <w:t>(słownie</w:t>
      </w:r>
      <w:r w:rsidR="009E60B5" w:rsidRPr="00944AC3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44AC3">
        <w:rPr>
          <w:rFonts w:ascii="Times New Roman" w:hAnsi="Times New Roman" w:cs="Times New Roman"/>
          <w:sz w:val="20"/>
          <w:szCs w:val="24"/>
        </w:rPr>
        <w:t>………</w:t>
      </w:r>
      <w:r w:rsidR="009E60B5" w:rsidRPr="00944AC3">
        <w:rPr>
          <w:rFonts w:ascii="Times New Roman" w:hAnsi="Times New Roman" w:cs="Times New Roman"/>
          <w:sz w:val="20"/>
          <w:szCs w:val="24"/>
        </w:rPr>
        <w:t>….</w:t>
      </w:r>
      <w:r w:rsidR="00944AC3">
        <w:rPr>
          <w:rFonts w:ascii="Times New Roman" w:hAnsi="Times New Roman" w:cs="Times New Roman"/>
          <w:sz w:val="20"/>
          <w:szCs w:val="24"/>
        </w:rPr>
        <w:t>……</w:t>
      </w:r>
      <w:r w:rsidRPr="00944AC3">
        <w:rPr>
          <w:rFonts w:ascii="Times New Roman" w:hAnsi="Times New Roman" w:cs="Times New Roman"/>
          <w:sz w:val="20"/>
          <w:szCs w:val="24"/>
        </w:rPr>
        <w:t>………</w:t>
      </w:r>
      <w:r w:rsidR="00944AC3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44AC3">
        <w:rPr>
          <w:rFonts w:ascii="Times New Roman" w:hAnsi="Times New Roman" w:cs="Times New Roman"/>
          <w:sz w:val="20"/>
          <w:szCs w:val="24"/>
        </w:rPr>
        <w:t>………… ../100</w:t>
      </w:r>
      <w:r w:rsidR="001054CF" w:rsidRPr="00944AC3">
        <w:rPr>
          <w:rFonts w:ascii="Times New Roman" w:hAnsi="Times New Roman" w:cs="Times New Roman"/>
          <w:sz w:val="20"/>
          <w:szCs w:val="24"/>
        </w:rPr>
        <w:t>)</w:t>
      </w:r>
      <w:r w:rsidR="00C07B17" w:rsidRPr="00944AC3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44AC3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</w:t>
      </w:r>
      <w:r w:rsidR="004A4AFD" w:rsidRPr="009C7900">
        <w:rPr>
          <w:rFonts w:ascii="Times New Roman" w:hAnsi="Times New Roman" w:cs="Times New Roman"/>
          <w:sz w:val="20"/>
          <w:szCs w:val="24"/>
        </w:rPr>
        <w:t xml:space="preserve">w </w:t>
      </w:r>
      <w:r w:rsidR="004A4AFD">
        <w:rPr>
          <w:rFonts w:ascii="Times New Roman" w:hAnsi="Times New Roman" w:cs="Times New Roman"/>
          <w:sz w:val="20"/>
          <w:szCs w:val="24"/>
        </w:rPr>
        <w:t xml:space="preserve">niej </w:t>
      </w:r>
      <w:r w:rsidR="004A4AFD">
        <w:rPr>
          <w:rFonts w:ascii="Times New Roman" w:hAnsi="Times New Roman" w:cs="Times New Roman"/>
          <w:sz w:val="20"/>
          <w:szCs w:val="24"/>
        </w:rPr>
        <w:t>określone</w:t>
      </w:r>
      <w:r w:rsidR="009C7900">
        <w:rPr>
          <w:rFonts w:ascii="Times New Roman" w:hAnsi="Times New Roman" w:cs="Times New Roman"/>
          <w:sz w:val="20"/>
          <w:szCs w:val="24"/>
        </w:rPr>
        <w:t>,</w:t>
      </w:r>
      <w:r w:rsidR="004A4AFD">
        <w:rPr>
          <w:rFonts w:ascii="Times New Roman" w:hAnsi="Times New Roman" w:cs="Times New Roman"/>
          <w:sz w:val="20"/>
          <w:szCs w:val="24"/>
        </w:rPr>
        <w:t xml:space="preserve">                  </w:t>
      </w:r>
      <w:bookmarkStart w:id="0" w:name="_GoBack"/>
      <w:bookmarkEnd w:id="0"/>
      <w:r w:rsidR="009C7900">
        <w:rPr>
          <w:rFonts w:ascii="Times New Roman" w:hAnsi="Times New Roman" w:cs="Times New Roman"/>
          <w:sz w:val="20"/>
          <w:szCs w:val="24"/>
        </w:rPr>
        <w:t xml:space="preserve">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44AC3" w:rsidRDefault="00944AC3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Oświadczamy, że jesteśmy ubezpieczeni od odpowiedzialności cywilnej w zakresie działalności gospodarczej.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00" w:rsidRDefault="00323B99" w:rsidP="0092788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2788B" w:rsidRDefault="009C7900" w:rsidP="0092788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9C7900" w:rsidRPr="0092788B" w:rsidSect="0092788B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43BA5"/>
    <w:rsid w:val="00090B51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B77EE"/>
    <w:rsid w:val="003E6A1C"/>
    <w:rsid w:val="0040070A"/>
    <w:rsid w:val="004009A1"/>
    <w:rsid w:val="004A4AFD"/>
    <w:rsid w:val="004B28EE"/>
    <w:rsid w:val="005641E1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2788B"/>
    <w:rsid w:val="00937BEB"/>
    <w:rsid w:val="00944AC3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3595A"/>
    <w:rsid w:val="00CB6A60"/>
    <w:rsid w:val="00DD1C64"/>
    <w:rsid w:val="00E33875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C183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AADF-EE22-482C-AA57-F3F4AECB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Talaga Marek (RP Szczecin)</cp:lastModifiedBy>
  <cp:revision>28</cp:revision>
  <cp:lastPrinted>2021-08-20T09:00:00Z</cp:lastPrinted>
  <dcterms:created xsi:type="dcterms:W3CDTF">2015-06-19T12:20:00Z</dcterms:created>
  <dcterms:modified xsi:type="dcterms:W3CDTF">2021-08-26T08:41:00Z</dcterms:modified>
</cp:coreProperties>
</file>