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F8" w:rsidRPr="007B6354" w:rsidRDefault="00404392" w:rsidP="001B27F8">
      <w:pPr>
        <w:rPr>
          <w:rFonts w:cstheme="minorHAnsi"/>
          <w:b/>
        </w:rPr>
      </w:pPr>
      <w:r w:rsidRPr="007B6354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7600" cy="756000"/>
            <wp:effectExtent l="0" t="0" r="0" b="635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354">
        <w:rPr>
          <w:rFonts w:cstheme="minorHAnsi"/>
          <w:b/>
        </w:rPr>
        <w:t>RZECZPOS</w:t>
      </w:r>
      <w:r>
        <w:rPr>
          <w:rFonts w:cstheme="minorHAnsi"/>
          <w:b/>
        </w:rPr>
        <w:t>POLITA POLSKA</w:t>
      </w:r>
      <w:r>
        <w:rPr>
          <w:rFonts w:cstheme="minorHAnsi"/>
          <w:b/>
        </w:rPr>
        <w:br/>
        <w:t>MINISTER FINANSÓW</w:t>
      </w:r>
      <w:r w:rsidRPr="007B6354">
        <w:rPr>
          <w:rFonts w:cstheme="minorHAnsi"/>
          <w:b/>
        </w:rPr>
        <w:t xml:space="preserve"> </w:t>
      </w:r>
      <w:r w:rsidRPr="007B6354">
        <w:rPr>
          <w:rFonts w:cstheme="minorHAnsi"/>
          <w:b/>
        </w:rPr>
        <w:br/>
      </w:r>
    </w:p>
    <w:p w:rsidR="002072EB" w:rsidRPr="007B6354" w:rsidRDefault="00C049A7" w:rsidP="001B27F8">
      <w:pPr>
        <w:spacing w:after="240" w:line="240" w:lineRule="auto"/>
        <w:ind w:right="-528"/>
        <w:rPr>
          <w:rFonts w:cstheme="minorHAnsi"/>
        </w:rPr>
        <w:sectPr w:rsidR="002072EB" w:rsidRPr="007B6354" w:rsidSect="00BE3008">
          <w:footerReference w:type="default" r:id="rId12"/>
          <w:footerReference w:type="first" r:id="rId13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</w:p>
    <w:p w:rsidR="002072EB" w:rsidRPr="007B6354" w:rsidRDefault="00404392" w:rsidP="002072EB">
      <w:pPr>
        <w:rPr>
          <w:rFonts w:cstheme="minorHAnsi"/>
        </w:rPr>
      </w:pPr>
      <w:r w:rsidRPr="007B635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6793</wp:posOffset>
                </wp:positionH>
                <wp:positionV relativeFrom="paragraph">
                  <wp:posOffset>198120</wp:posOffset>
                </wp:positionV>
                <wp:extent cx="5727600" cy="0"/>
                <wp:effectExtent l="0" t="0" r="2603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2" o:spid="_x0000_s1025" style="mso-width-percent:0;mso-width-relative:margin;mso-wrap-distance-bottom:0;mso-wrap-distance-left:9pt;mso-wrap-distance-right:9pt;mso-wrap-distance-top:0;mso-wrap-style:square;position:absolute;visibility:visible;z-index:251659264" from="0.55pt,15.6pt" to="451.55pt,15.6pt" o:allowoverlap="f" strokecolor="black" strokeweight="1pt">
                <v:stroke joinstyle="miter"/>
              </v:line>
            </w:pict>
          </mc:Fallback>
        </mc:AlternateContent>
      </w:r>
    </w:p>
    <w:p w:rsidR="002072EB" w:rsidRPr="007B6354" w:rsidRDefault="00C049A7" w:rsidP="002072EB">
      <w:pPr>
        <w:rPr>
          <w:rFonts w:cstheme="minorHAnsi"/>
        </w:rPr>
        <w:sectPr w:rsidR="002072EB" w:rsidRPr="007B6354" w:rsidSect="00BE300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675DA" w:rsidRDefault="005675DA" w:rsidP="005675DA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20585">
        <w:rPr>
          <w:rFonts w:ascii="Calibri" w:hAnsi="Calibri" w:cs="Calibri"/>
          <w:b/>
          <w:sz w:val="24"/>
          <w:szCs w:val="24"/>
          <w:u w:val="single"/>
        </w:rPr>
        <w:lastRenderedPageBreak/>
        <w:t>ZAWIADOMIENIE O PRZETARGU</w:t>
      </w:r>
    </w:p>
    <w:p w:rsidR="005675DA" w:rsidRDefault="005675DA" w:rsidP="005675DA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DAG11.6838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</w:t>
      </w:r>
      <w:r w:rsidR="00046726">
        <w:rPr>
          <w:rFonts w:ascii="Calibri" w:hAnsi="Calibri" w:cs="Calibri"/>
          <w:b/>
          <w:sz w:val="24"/>
          <w:szCs w:val="24"/>
          <w:u w:val="single"/>
        </w:rPr>
        <w:t>11</w:t>
      </w:r>
      <w:r>
        <w:rPr>
          <w:rFonts w:ascii="Calibri" w:hAnsi="Calibri" w:cs="Calibri"/>
          <w:b/>
          <w:sz w:val="24"/>
          <w:szCs w:val="24"/>
          <w:u w:val="single"/>
        </w:rPr>
        <w:t>.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202</w:t>
      </w:r>
      <w:r>
        <w:rPr>
          <w:rFonts w:ascii="Calibri" w:hAnsi="Calibri" w:cs="Calibri"/>
          <w:b/>
          <w:sz w:val="24"/>
          <w:szCs w:val="24"/>
          <w:u w:val="single"/>
        </w:rPr>
        <w:t>2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>z dnia 22 lipca</w:t>
      </w:r>
      <w:r w:rsidR="00CC7CAE">
        <w:rPr>
          <w:rFonts w:ascii="Calibri" w:hAnsi="Calibri" w:cs="Calibri"/>
          <w:b/>
          <w:sz w:val="24"/>
          <w:szCs w:val="24"/>
          <w:u w:val="single"/>
        </w:rPr>
        <w:t xml:space="preserve"> 2022 roku</w:t>
      </w:r>
    </w:p>
    <w:p w:rsidR="005675DA" w:rsidRPr="00A20585" w:rsidRDefault="005675DA" w:rsidP="005675DA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5675DA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Pr="00A20585">
        <w:rPr>
          <w:rFonts w:ascii="Calibri" w:hAnsi="Calibri" w:cs="Calibri"/>
          <w:sz w:val="24"/>
          <w:szCs w:val="24"/>
        </w:rPr>
        <w:t>działając na podstawie</w:t>
      </w:r>
      <w:r w:rsidR="00096DCF">
        <w:rPr>
          <w:rFonts w:ascii="Calibri" w:hAnsi="Calibri" w:cs="Calibri"/>
          <w:sz w:val="24"/>
          <w:szCs w:val="24"/>
        </w:rPr>
        <w:t xml:space="preserve"> art. 33 ust. 2 ustawy z dnia 19</w:t>
      </w:r>
      <w:r w:rsidRPr="00A20585">
        <w:rPr>
          <w:rFonts w:ascii="Calibri" w:hAnsi="Calibri" w:cs="Calibri"/>
          <w:sz w:val="24"/>
          <w:szCs w:val="24"/>
        </w:rPr>
        <w:t xml:space="preserve"> listopada 2009 r.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o grach hazardowych (Dz. U. z </w:t>
      </w:r>
      <w:r>
        <w:rPr>
          <w:rFonts w:ascii="Calibri" w:hAnsi="Calibri" w:cs="Calibri"/>
          <w:sz w:val="24"/>
          <w:szCs w:val="24"/>
        </w:rPr>
        <w:t>2022</w:t>
      </w:r>
      <w:r w:rsidRPr="00A20585">
        <w:rPr>
          <w:rFonts w:ascii="Calibri" w:hAnsi="Calibri" w:cs="Calibri"/>
          <w:sz w:val="24"/>
          <w:szCs w:val="24"/>
        </w:rPr>
        <w:t xml:space="preserve"> r. p</w:t>
      </w:r>
      <w:r>
        <w:rPr>
          <w:rFonts w:ascii="Calibri" w:hAnsi="Calibri" w:cs="Calibri"/>
          <w:sz w:val="24"/>
          <w:szCs w:val="24"/>
        </w:rPr>
        <w:t>oz. 888) w związku z § 1 i § 5</w:t>
      </w:r>
      <w:r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na prowadzenie kasyna gry lub zezwolenia na prowadzenie salonu gry bingo pieniężne (Dz. U. z 2013 r. poz. 1156) 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5675DA" w:rsidRPr="00A20585" w:rsidRDefault="005675DA" w:rsidP="005675DA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B91078" w:rsidRDefault="005675DA" w:rsidP="005675DA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 w:rsidR="00C85E2C">
        <w:rPr>
          <w:rFonts w:ascii="Calibri" w:hAnsi="Calibri" w:cs="Calibri"/>
          <w:sz w:val="24"/>
          <w:szCs w:val="24"/>
        </w:rPr>
        <w:t xml:space="preserve">jednej </w:t>
      </w:r>
      <w:r w:rsidRPr="00B91078">
        <w:rPr>
          <w:rFonts w:ascii="Calibri" w:hAnsi="Calibri" w:cs="Calibri"/>
          <w:sz w:val="24"/>
          <w:szCs w:val="24"/>
        </w:rPr>
        <w:t>koncesji na prowadzenie kasyn</w:t>
      </w:r>
      <w:r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>
        <w:rPr>
          <w:rFonts w:ascii="Calibri" w:hAnsi="Calibri" w:cs="Calibri"/>
          <w:sz w:val="24"/>
          <w:szCs w:val="24"/>
        </w:rPr>
        <w:br/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 w:rsidR="00046726">
        <w:rPr>
          <w:rFonts w:ascii="Calibri" w:hAnsi="Calibri" w:cs="Calibri"/>
          <w:b/>
          <w:sz w:val="24"/>
          <w:szCs w:val="24"/>
        </w:rPr>
        <w:t>śląskim</w:t>
      </w:r>
      <w:r w:rsidRPr="00B91078">
        <w:rPr>
          <w:rFonts w:ascii="Calibri" w:hAnsi="Calibri" w:cs="Calibri"/>
          <w:sz w:val="24"/>
          <w:szCs w:val="24"/>
        </w:rPr>
        <w:t>.</w:t>
      </w: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numPr>
          <w:ilvl w:val="0"/>
          <w:numId w:val="7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 xml:space="preserve">dokumenty określone w art. 35 ustawy z dnia 19 listopada 2009 r. o grach hazardowych (Dz. U. z </w:t>
      </w:r>
      <w:r>
        <w:rPr>
          <w:rFonts w:ascii="Calibri" w:hAnsi="Calibri" w:cs="Calibri"/>
          <w:sz w:val="24"/>
          <w:szCs w:val="24"/>
        </w:rPr>
        <w:t>2022</w:t>
      </w:r>
      <w:r w:rsidRPr="00A20585">
        <w:rPr>
          <w:rFonts w:ascii="Calibri" w:hAnsi="Calibri" w:cs="Calibri"/>
          <w:sz w:val="24"/>
          <w:szCs w:val="24"/>
        </w:rPr>
        <w:t xml:space="preserve"> r. poz. </w:t>
      </w:r>
      <w:r>
        <w:rPr>
          <w:rFonts w:ascii="Calibri" w:hAnsi="Calibri" w:cs="Calibri"/>
          <w:sz w:val="24"/>
          <w:szCs w:val="24"/>
        </w:rPr>
        <w:t>888</w:t>
      </w:r>
      <w:r w:rsidRPr="00A20585">
        <w:rPr>
          <w:rFonts w:ascii="Calibri" w:hAnsi="Calibri" w:cs="Calibri"/>
          <w:sz w:val="24"/>
          <w:szCs w:val="24"/>
        </w:rPr>
        <w:t>),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składane w oryginale lub</w:t>
      </w:r>
      <w:r>
        <w:rPr>
          <w:rFonts w:ascii="Calibri" w:hAnsi="Calibri" w:cs="Calibri"/>
          <w:sz w:val="24"/>
          <w:szCs w:val="24"/>
        </w:rPr>
        <w:t xml:space="preserve"> w formie odpisów</w:t>
      </w:r>
      <w:r w:rsidRPr="00A20585">
        <w:rPr>
          <w:rFonts w:ascii="Calibri" w:hAnsi="Calibri" w:cs="Calibri"/>
          <w:sz w:val="24"/>
          <w:szCs w:val="24"/>
        </w:rPr>
        <w:t xml:space="preserve"> poświadczon</w:t>
      </w:r>
      <w:r>
        <w:rPr>
          <w:rFonts w:ascii="Calibri" w:hAnsi="Calibri" w:cs="Calibri"/>
          <w:sz w:val="24"/>
          <w:szCs w:val="24"/>
        </w:rPr>
        <w:t xml:space="preserve">ych </w:t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>
        <w:rPr>
          <w:rFonts w:ascii="Calibri" w:hAnsi="Calibri" w:cs="Calibri"/>
          <w:sz w:val="24"/>
          <w:szCs w:val="24"/>
        </w:rPr>
        <w:t xml:space="preserve">usza, </w:t>
      </w:r>
      <w:r w:rsidRPr="00A20585">
        <w:rPr>
          <w:rFonts w:ascii="Calibri" w:hAnsi="Calibri" w:cs="Calibri"/>
          <w:sz w:val="24"/>
          <w:szCs w:val="24"/>
        </w:rPr>
        <w:t>adwokata</w:t>
      </w:r>
      <w:r>
        <w:rPr>
          <w:rFonts w:ascii="Calibri" w:hAnsi="Calibri" w:cs="Calibri"/>
          <w:sz w:val="24"/>
          <w:szCs w:val="24"/>
        </w:rPr>
        <w:t xml:space="preserve">, </w:t>
      </w:r>
      <w:r w:rsidRPr="00A20585">
        <w:rPr>
          <w:rFonts w:ascii="Calibri" w:hAnsi="Calibri" w:cs="Calibri"/>
          <w:sz w:val="24"/>
          <w:szCs w:val="24"/>
        </w:rPr>
        <w:t>radcę prawnego</w:t>
      </w:r>
      <w:r>
        <w:rPr>
          <w:rFonts w:ascii="Calibri" w:hAnsi="Calibri" w:cs="Calibri"/>
          <w:sz w:val="24"/>
          <w:szCs w:val="24"/>
        </w:rPr>
        <w:t xml:space="preserve"> lub doradcę podatkowego</w:t>
      </w:r>
      <w:r w:rsidRPr="00A20585">
        <w:rPr>
          <w:rFonts w:ascii="Calibri" w:hAnsi="Calibri" w:cs="Calibri"/>
          <w:sz w:val="24"/>
          <w:szCs w:val="24"/>
        </w:rPr>
        <w:t>.</w:t>
      </w:r>
    </w:p>
    <w:p w:rsidR="005675DA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Default="005675DA" w:rsidP="005675DA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</w:t>
      </w:r>
      <w:r w:rsidRPr="00C6207A">
        <w:rPr>
          <w:rFonts w:ascii="Calibri" w:hAnsi="Calibri" w:cs="Calibri"/>
          <w:sz w:val="24"/>
          <w:szCs w:val="24"/>
        </w:rPr>
        <w:br/>
        <w:t xml:space="preserve">w zalakowanej lub zaplombowanej kopercie zawierającej dane identyfikujące oferenta, </w:t>
      </w:r>
      <w:r w:rsidRPr="00C6207A">
        <w:rPr>
          <w:rFonts w:ascii="Calibri" w:hAnsi="Calibri" w:cs="Calibri"/>
          <w:sz w:val="24"/>
          <w:szCs w:val="24"/>
        </w:rPr>
        <w:br/>
      </w:r>
      <w:r w:rsidRPr="00CF31CA"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Pr="00C6207A">
        <w:rPr>
          <w:rFonts w:ascii="Calibri" w:hAnsi="Calibri" w:cs="Calibri"/>
          <w:b/>
          <w:sz w:val="24"/>
          <w:szCs w:val="24"/>
        </w:rPr>
        <w:t xml:space="preserve">w terminie do dnia </w:t>
      </w:r>
      <w:r>
        <w:rPr>
          <w:rFonts w:ascii="Calibri" w:hAnsi="Calibri" w:cs="Calibri"/>
          <w:b/>
          <w:sz w:val="24"/>
          <w:szCs w:val="24"/>
        </w:rPr>
        <w:t xml:space="preserve">26 sierpnia </w:t>
      </w:r>
      <w:r w:rsidRPr="00846C28">
        <w:rPr>
          <w:rFonts w:ascii="Calibri" w:hAnsi="Calibri" w:cs="Calibri"/>
          <w:b/>
          <w:sz w:val="24"/>
          <w:szCs w:val="24"/>
        </w:rPr>
        <w:t>2022 r.</w:t>
      </w:r>
      <w:r w:rsidRPr="00C6207A">
        <w:rPr>
          <w:rFonts w:ascii="Calibri" w:hAnsi="Calibri" w:cs="Calibri"/>
          <w:b/>
          <w:sz w:val="24"/>
          <w:szCs w:val="24"/>
        </w:rPr>
        <w:t xml:space="preserve"> do godz. 14.30</w:t>
      </w:r>
      <w:r w:rsidRPr="00C6207A"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5675DA" w:rsidRPr="00C6207A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>Rozpoczęcie przetargu i otwarcie ofert nastąpi w siedzibie Ministerstwa Finansów</w:t>
      </w:r>
      <w:r w:rsidRPr="00A20585">
        <w:rPr>
          <w:rFonts w:ascii="Calibri" w:hAnsi="Calibri" w:cs="Calibri"/>
          <w:sz w:val="24"/>
          <w:szCs w:val="24"/>
        </w:rPr>
        <w:t xml:space="preserve"> </w:t>
      </w:r>
      <w:r w:rsidRPr="00A20585">
        <w:rPr>
          <w:rFonts w:ascii="Calibri" w:hAnsi="Calibri" w:cs="Calibri"/>
          <w:sz w:val="24"/>
          <w:szCs w:val="24"/>
        </w:rPr>
        <w:br/>
      </w:r>
      <w:r w:rsidRPr="00846C28">
        <w:rPr>
          <w:rFonts w:ascii="Calibri" w:hAnsi="Calibri" w:cs="Calibri"/>
          <w:b/>
          <w:sz w:val="24"/>
          <w:szCs w:val="24"/>
        </w:rPr>
        <w:t xml:space="preserve">w dniu </w:t>
      </w:r>
      <w:r>
        <w:rPr>
          <w:rFonts w:ascii="Calibri" w:hAnsi="Calibri" w:cs="Calibri"/>
          <w:b/>
          <w:sz w:val="24"/>
          <w:szCs w:val="24"/>
        </w:rPr>
        <w:t xml:space="preserve">6 września </w:t>
      </w:r>
      <w:r w:rsidRPr="00846C28">
        <w:rPr>
          <w:rFonts w:ascii="Calibri" w:hAnsi="Calibri" w:cs="Calibri"/>
          <w:b/>
          <w:sz w:val="24"/>
          <w:szCs w:val="24"/>
        </w:rPr>
        <w:t>2022 r.</w:t>
      </w:r>
      <w:r w:rsidR="00046726">
        <w:rPr>
          <w:rFonts w:ascii="Calibri" w:hAnsi="Calibri" w:cs="Calibri"/>
          <w:b/>
          <w:sz w:val="24"/>
          <w:szCs w:val="24"/>
        </w:rPr>
        <w:t xml:space="preserve"> o godzinie 11</w:t>
      </w:r>
      <w:r w:rsidRPr="00CD169C">
        <w:rPr>
          <w:rFonts w:ascii="Calibri" w:hAnsi="Calibri" w:cs="Calibri"/>
          <w:b/>
          <w:sz w:val="24"/>
          <w:szCs w:val="24"/>
        </w:rPr>
        <w:t>.00.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lastRenderedPageBreak/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kryteria do oceny ofert określone w ww. rozporządzeniu Ministra Finansów z dnia </w:t>
      </w:r>
      <w:r w:rsidRPr="00A20585">
        <w:rPr>
          <w:rFonts w:ascii="Calibri" w:hAnsi="Calibri" w:cs="Calibri"/>
          <w:sz w:val="24"/>
          <w:szCs w:val="24"/>
        </w:rPr>
        <w:br/>
        <w:t>27 sierpnia 2010 r. oraz w załączniku do niniejszego zawiadomienia o przetargu.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Pr="00A20585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5675DA" w:rsidRPr="00A20585" w:rsidRDefault="005675DA" w:rsidP="005675DA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5675DA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675DA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675DA" w:rsidRDefault="005675DA" w:rsidP="005675D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</w:t>
      </w:r>
      <w:r w:rsidRPr="00A20585">
        <w:rPr>
          <w:rFonts w:ascii="Calibri" w:hAnsi="Calibri" w:cs="Calibri"/>
          <w:sz w:val="24"/>
          <w:szCs w:val="24"/>
        </w:rPr>
        <w:t>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ministra</w:t>
      </w:r>
      <w:r>
        <w:rPr>
          <w:rFonts w:ascii="Calibri" w:hAnsi="Calibri" w:cs="Calibri"/>
          <w:sz w:val="24"/>
          <w:szCs w:val="24"/>
        </w:rPr>
        <w:t>.</w:t>
      </w:r>
    </w:p>
    <w:p w:rsidR="005675DA" w:rsidRDefault="005675DA" w:rsidP="005675D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5675DA" w:rsidRPr="00993D5F" w:rsidRDefault="005675DA" w:rsidP="005675D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5675DA" w:rsidRPr="00BC4BBA" w:rsidRDefault="005675DA" w:rsidP="005675D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p w:rsidR="0054150F" w:rsidRDefault="0054150F" w:rsidP="005415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4150F" w:rsidRPr="0054150F" w:rsidRDefault="0054150F" w:rsidP="005415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bookmarkStart w:id="0" w:name="_GoBack"/>
      <w:bookmarkEnd w:id="0"/>
      <w:r w:rsidRPr="0054150F">
        <w:rPr>
          <w:rFonts w:ascii="Calibri" w:eastAsia="Calibri" w:hAnsi="Calibri" w:cs="Calibri"/>
        </w:rPr>
        <w:t>Z upoważnienia</w:t>
      </w:r>
    </w:p>
    <w:p w:rsidR="0054150F" w:rsidRPr="0054150F" w:rsidRDefault="0054150F" w:rsidP="005415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  <w:t xml:space="preserve">            Ministra Finansów</w:t>
      </w:r>
    </w:p>
    <w:p w:rsidR="0054150F" w:rsidRPr="0054150F" w:rsidRDefault="0054150F" w:rsidP="005415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</w:p>
    <w:p w:rsidR="0054150F" w:rsidRPr="0054150F" w:rsidRDefault="0054150F" w:rsidP="005415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</w:r>
      <w:r w:rsidRPr="0054150F">
        <w:rPr>
          <w:rFonts w:ascii="Calibri" w:eastAsia="Calibri" w:hAnsi="Calibri" w:cs="Calibri"/>
        </w:rPr>
        <w:tab/>
        <w:t>Sekretarz Stanu</w:t>
      </w:r>
    </w:p>
    <w:p w:rsidR="0054150F" w:rsidRPr="0054150F" w:rsidRDefault="0054150F" w:rsidP="005415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bCs/>
        </w:rPr>
      </w:pPr>
      <w:r w:rsidRPr="0054150F">
        <w:rPr>
          <w:rFonts w:ascii="Calibri" w:eastAsia="Calibri" w:hAnsi="Calibri" w:cs="Calibri"/>
          <w:b/>
          <w:bCs/>
        </w:rPr>
        <w:tab/>
      </w:r>
      <w:r w:rsidRPr="0054150F">
        <w:rPr>
          <w:rFonts w:ascii="Calibri" w:eastAsia="Calibri" w:hAnsi="Calibri" w:cs="Calibri"/>
          <w:b/>
          <w:bCs/>
        </w:rPr>
        <w:tab/>
      </w:r>
      <w:r w:rsidRPr="0054150F">
        <w:rPr>
          <w:rFonts w:ascii="Calibri" w:eastAsia="Calibri" w:hAnsi="Calibri" w:cs="Calibri"/>
          <w:b/>
          <w:bCs/>
        </w:rPr>
        <w:tab/>
      </w:r>
      <w:r w:rsidRPr="0054150F">
        <w:rPr>
          <w:rFonts w:ascii="Calibri" w:eastAsia="Calibri" w:hAnsi="Calibri" w:cs="Calibri"/>
          <w:b/>
          <w:bCs/>
        </w:rPr>
        <w:tab/>
      </w:r>
      <w:r w:rsidRPr="0054150F">
        <w:rPr>
          <w:rFonts w:ascii="Calibri" w:eastAsia="Calibri" w:hAnsi="Calibri" w:cs="Calibri"/>
          <w:b/>
          <w:bCs/>
        </w:rPr>
        <w:tab/>
      </w:r>
      <w:r w:rsidRPr="0054150F">
        <w:rPr>
          <w:rFonts w:ascii="Calibri" w:eastAsia="Calibri" w:hAnsi="Calibri" w:cs="Calibri"/>
          <w:b/>
          <w:bCs/>
        </w:rPr>
        <w:tab/>
      </w:r>
      <w:r w:rsidRPr="0054150F">
        <w:rPr>
          <w:rFonts w:ascii="Calibri" w:eastAsia="Calibri" w:hAnsi="Calibri" w:cs="Calibri"/>
          <w:b/>
          <w:bCs/>
        </w:rPr>
        <w:tab/>
      </w:r>
      <w:r w:rsidRPr="0054150F">
        <w:rPr>
          <w:rFonts w:ascii="Calibri" w:eastAsia="Calibri" w:hAnsi="Calibri" w:cs="Calibri"/>
          <w:b/>
          <w:bCs/>
        </w:rPr>
        <w:tab/>
      </w:r>
      <w:r w:rsidRPr="0054150F">
        <w:rPr>
          <w:rFonts w:ascii="Calibri" w:eastAsia="Calibri" w:hAnsi="Calibri" w:cs="Calibri"/>
          <w:b/>
          <w:bCs/>
        </w:rPr>
        <w:tab/>
        <w:t xml:space="preserve">   Artur Soboń</w:t>
      </w:r>
    </w:p>
    <w:p w:rsidR="00B43AF3" w:rsidRPr="007B6354" w:rsidRDefault="00C049A7" w:rsidP="00200A9A">
      <w:pPr>
        <w:rPr>
          <w:rFonts w:cstheme="minorHAnsi"/>
        </w:rPr>
      </w:pPr>
    </w:p>
    <w:p w:rsidR="00E718C2" w:rsidRPr="007B6354" w:rsidRDefault="00C049A7" w:rsidP="00200A9A">
      <w:pPr>
        <w:spacing w:before="120"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BB67B9" w:rsidRPr="007B6354" w:rsidRDefault="00C049A7" w:rsidP="00DE000D">
      <w:pPr>
        <w:pStyle w:val="Tekstpodstawowy"/>
        <w:spacing w:before="360" w:after="0" w:line="276" w:lineRule="auto"/>
        <w:ind w:left="5387"/>
        <w:jc w:val="center"/>
        <w:rPr>
          <w:rFonts w:cstheme="minorHAnsi"/>
        </w:rPr>
      </w:pPr>
    </w:p>
    <w:sectPr w:rsidR="00BB67B9" w:rsidRPr="007B6354" w:rsidSect="000B1EA2"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A7" w:rsidRDefault="00C049A7">
      <w:pPr>
        <w:spacing w:after="0" w:line="240" w:lineRule="auto"/>
      </w:pPr>
      <w:r>
        <w:separator/>
      </w:r>
    </w:p>
  </w:endnote>
  <w:endnote w:type="continuationSeparator" w:id="0">
    <w:p w:rsidR="00C049A7" w:rsidRDefault="00C0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10" w:rsidRPr="009B136E" w:rsidRDefault="00404392" w:rsidP="00BE300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4E9" w:rsidRPr="004467F3" w:rsidRDefault="00404392" w:rsidP="003854E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114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F114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3854E9" w:rsidRDefault="00C049A7" w:rsidP="003854E9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0n7QEAAKoDAAAOAAAAZHJzL2Uyb0RvYy54bWysU81uEzEQviPxDpbvZDeBtGUVp4KWciml&#10;UuEBJl5v1qrtMbaT3fD0jL1JqOCGuIzG8/PNfDPj1fVoDdurEDU6weezmjPlJLbabQX//u3uzRVn&#10;MYFrwaBTgh9U5Nfr169Wg2/UAns0rQqMQFxsBi94n5JvqirKXlmIM/TKkbPDYCHRM2yrNsBA6NZU&#10;i7q+qAYMrQ8oVYxkvZ2cfF3wu07J9LXrokrMCE69pSJDkZssq/UKmm0A32t5bAP+oQsL2lHRM9Qt&#10;JGC7oP+CsloGjNilmURbYddpqQoHYjOv/2Dz1INXhQsNJ/rzmOL/g5UP+8fAdCv4Yn7JmQNLS3pE&#10;o1hSzzHhoNgiD2nwsaHYJ0/RafyIIy27EI7+HuVzZA5venBb9SEEHHoFLTU5z5nVi9QJJ2aQzfAF&#10;W6oFu4QFaOyCzROkmTBCp2UdzgtSY2KSjMt3l7R0ziS53tYXNem5AjSnZB9i+qzQsqwIHmj/BRz2&#10;9zFNoaeQXMvhnTaG7NAYxwbB3y8Xy5LwwmN1ohM12gp+RRWnmtBkjp9cW5ITaDPp1ItxR9KZ58Q4&#10;jZuRAvMkNtgeiH7A6RTp65DSY/jJ2UBnKHj8sYOgOAMnySx4Oqk3qdxtZpGB6CAK9ePx5ot7+S5R&#10;v7/Y+hcAAAD//wMAUEsDBBQABgAIAAAAIQDl2D283QAAAAkBAAAPAAAAZHJzL2Rvd25yZXYueG1s&#10;TI9BT4NAEIXvJv6HzZh4a3dpkAgyNEbjVWOrJt62MAUiO0vYbcF/73jS42Re3vu+cru4QZ1pCr1n&#10;hGRtQBHXvum5RXjbP61uQYVoubGDZ0L4pgDb6vKitEXjZ36l8y62Sko4FBahi3EstA51R86GtR+J&#10;5Xf0k7NRzqnVzWRnKXeD3hiTaWd7loXOjvTQUf21OzmE9+fj50dqXtpHdzPOfjGaXa4Rr6+W+ztQ&#10;kZb4F4ZffEGHSpgO/sRNUANCnhhxiQirTBQkkOfZBtQBIU1S0FWp/xtUPwAAAP//AwBQSwECLQAU&#10;AAYACAAAACEAtoM4kv4AAADhAQAAEwAAAAAAAAAAAAAAAAAAAAAAW0NvbnRlbnRfVHlwZXNdLnht&#10;bFBLAQItABQABgAIAAAAIQA4/SH/1gAAAJQBAAALAAAAAAAAAAAAAAAAAC8BAABfcmVscy8ucmVs&#10;c1BLAQItABQABgAIAAAAIQCOCg0n7QEAAKoDAAAOAAAAAAAAAAAAAAAAAC4CAABkcnMvZTJvRG9j&#10;LnhtbFBLAQItABQABgAIAAAAIQDl2D283QAAAAkBAAAPAAAAAAAAAAAAAAAAAEcEAABkcnMvZG93&#10;bnJldi54bWxQSwUGAAAAAAQABADzAAAAUQUAAAAA&#10;" filled="f" stroked="f">
              <v:textbox>
                <w:txbxContent>
                  <w:p w:rsidR="003854E9" w:rsidRPr="004467F3" w:rsidRDefault="00404392" w:rsidP="003854E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0F114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F114C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3854E9" w:rsidRDefault="00C049A7" w:rsidP="003854E9"/>
                </w:txbxContent>
              </v:textbox>
            </v:shape>
          </w:pict>
        </mc:Fallback>
      </mc:AlternateContent>
    </w:r>
    <w:r w:rsidRPr="009B136E">
      <w:rPr>
        <w:color w:val="757575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08" w:rsidRDefault="00404392" w:rsidP="00B90B30">
    <w:pPr>
      <w:pStyle w:val="Stopka"/>
      <w:tabs>
        <w:tab w:val="clear" w:pos="4536"/>
        <w:tab w:val="clear" w:pos="9072"/>
        <w:tab w:val="right" w:pos="9071"/>
      </w:tabs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1055039</wp:posOffset>
              </wp:positionH>
              <wp:positionV relativeFrom="paragraph">
                <wp:posOffset>-31115</wp:posOffset>
              </wp:positionV>
              <wp:extent cx="4597200" cy="471600"/>
              <wp:effectExtent l="0" t="0" r="0" b="508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7200" cy="471600"/>
                        <a:chOff x="0" y="0"/>
                        <a:chExt cx="4597399" cy="47053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399" cy="470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08" w:rsidRPr="000D5269" w:rsidRDefault="00404392" w:rsidP="00374731">
                            <w:pPr>
                              <w:rPr>
                                <w:rFonts w:cstheme="minorHAnsi"/>
                                <w:sz w:val="16"/>
                                <w:szCs w:val="12"/>
                              </w:rPr>
                            </w:pPr>
                            <w:r w:rsidRPr="00C856E2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>ul. Świętokrzyska 12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  00-916 Warszawa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br/>
                              <w:t>tel.: +48 22 694 55 55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fax: +48 22 694 36 84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e-mail: </w:t>
                            </w:r>
                            <w:hyperlink r:id="rId1" w:history="1">
                              <w:r w:rsidRPr="005D2C07">
                                <w:rPr>
                                  <w:rStyle w:val="Hipercze"/>
                                  <w:rFonts w:cstheme="minorHAnsi"/>
                                  <w:sz w:val="16"/>
                                  <w:szCs w:val="12"/>
                                </w:rPr>
                                <w:t>kancelaria@mf.gov.pl</w:t>
                              </w:r>
                            </w:hyperlink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  <wps:wsp>
                      <wps:cNvPr id="23" name="Łącznik prosty 23"/>
                      <wps:cNvCnPr/>
                      <wps:spPr>
                        <a:xfrm>
                          <a:off x="33658" y="47684"/>
                          <a:ext cx="0" cy="277921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7" o:spid="_x0000_s1027" style="position:absolute;margin-left:83.05pt;margin-top:-2.45pt;width:362pt;height:37.15pt;z-index:251660288;mso-width-relative:margin;mso-height-relative:margin" coordsize="45973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MADgMAAHUHAAAOAAAAZHJzL2Uyb0RvYy54bWy0Vclu2zAQvRfoPxC8N/IS27EQOUidxJe0&#10;DZr2A2iKkohQJEvSlpxbDv2z9r86pBZnLdoUTQCZy8xw5r035PFJXQq0ZcZyJRM8PBhgxCRVKZd5&#10;gr9+uXh3hJF1RKZEKMkSvGMWnyzevjmudMxGqlAiZQZBEGnjSie4cE7HUWRpwUpiD5RmEjYzZUri&#10;YGryKDWkguiliEaDwTSqlEm1UZRZC6tnzSZehPhZxqj7lGWWOSQSDLm58DXhu/bfaHFM4twQXXDa&#10;pkFekUVJuIRD+1BnxBG0MfxJqJJTo6zK3AFVZaSyjFMWaoBqhoNH1ayM2uhQSx5Xue5hAmgf4fTq&#10;sPTj9sogngJ3M4wkKYGjldlogmAO4FQ6j8FmZfS1vjLtQt7MfL11Zkr/C5WgOsC662FltUMUFg8n&#10;8xlwhRGFvcPZcArjgDstgJwnbrQ4v+c4ns87x8FkfOgdo+7YyGfXJ1NpkJDdo2T/DaXrgmgWwLce&#10;gRalcQfSlRIMOXZjnaoYGjVYBUsPFHL1ewWlD4MorL5U9MYiqZYFkTk7NUZVBSMppDgMFfnc4RDv&#10;6jG3sfVB1tUHlQIhZONUCPSnaP8ONBJrY92KqRL5QYINNEmITraX1jX4diaeWqkuuBCBMCFRleD5&#10;ZDQJDvd2Su6gjwUvE3w08H8Nw77Ic5kGZ0e4aMZAoJDAY1doU7Kr13WjxA7MtUp3AINRTdvCNQOD&#10;QplbjCpo2QTbbxtiGEZEUlhOsOuGSxd63Kdv9SnAd8FDZf7EJmp7PAimOf2/K2fUS+fn3Y/v9Fby&#10;GyBAWbdDsAUItRpYyrbPGhE802Tj8XQC12populRaAkSd83WttloNpuPGm113fKEeMGlFziJXyDe&#10;cwT4KcFTr4AwMfl6KQzaErhPZxP/H/T7wOx5eqFQwXwMIT+zDIjet4e/7FkfllDKpOtyD9beLYMU&#10;esdByDu8Ei85tvbelYWH4G+ce49wspKudy65VOa5013dpZw19p3Am7r3yvMd5mdBeuEKg7sd1h48&#10;HvfnwX7/Wi5+AQAA//8DAFBLAwQUAAYACAAAACEAzcuog+AAAAAJAQAADwAAAGRycy9kb3ducmV2&#10;LnhtbEyPwUrDQBCG74LvsIzgrd1Ea2jSbEop6qkItoL0ts1Ok9DsbMhuk/TtHU96/Gc+/vkmX0+2&#10;FQP2vnGkIJ5HIJBKZxqqFHwd3mZLED5oMrp1hApu6GFd3N/lOjNupE8c9qESXEI+0wrqELpMSl/W&#10;aLWfuw6Jd2fXWx049pU0vR653LbyKYoSaXVDfKHWHW5rLC/7q1XwPupx8xy/DrvLeXs7Hl4+vncx&#10;KvX4MG1WIAJO4Q+GX31Wh4KdTu5KxouWc5LEjCqYLVIQDCzTiAcnBUm6AFnk8v8HxQ8AAAD//wMA&#10;UEsBAi0AFAAGAAgAAAAhALaDOJL+AAAA4QEAABMAAAAAAAAAAAAAAAAAAAAAAFtDb250ZW50X1R5&#10;cGVzXS54bWxQSwECLQAUAAYACAAAACEAOP0h/9YAAACUAQAACwAAAAAAAAAAAAAAAAAvAQAAX3Jl&#10;bHMvLnJlbHNQSwECLQAUAAYACAAAACEAodmTAA4DAAB1BwAADgAAAAAAAAAAAAAAAAAuAgAAZHJz&#10;L2Uyb0RvYy54bWxQSwECLQAUAAYACAAAACEAzcuog+AAAAAJAQAADwAAAAAAAAAAAAAAAABoBQAA&#10;ZHJzL2Rvd25yZXYueG1sUEsFBgAAAAAEAAQA8wAAAH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45973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BE3008" w:rsidRPr="000D5269" w:rsidRDefault="00404392" w:rsidP="00374731">
                      <w:pPr>
                        <w:rPr>
                          <w:rFonts w:cstheme="minorHAnsi"/>
                          <w:sz w:val="16"/>
                          <w:szCs w:val="12"/>
                        </w:rPr>
                      </w:pPr>
                      <w:r w:rsidRPr="00C856E2">
                        <w:rPr>
                          <w:rFonts w:cstheme="minorHAnsi"/>
                          <w:sz w:val="16"/>
                          <w:szCs w:val="12"/>
                        </w:rPr>
                        <w:t>ul. Świętokrzyska 12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   00-916 Warszawa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br/>
                        <w:t xml:space="preserve">tel.: +48 22 694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>55 55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fax: +48 22 694 36 84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e-mail: </w:t>
                      </w:r>
                      <w:hyperlink r:id="rId2" w:history="1">
                        <w:r w:rsidRPr="005D2C07">
                          <w:rPr>
                            <w:rStyle w:val="Hipercze"/>
                            <w:rFonts w:cstheme="minorHAnsi"/>
                            <w:sz w:val="16"/>
                            <w:szCs w:val="12"/>
                          </w:rPr>
                          <w:t>kancelaria@mf.gov.pl</w:t>
                        </w:r>
                      </w:hyperlink>
                    </w:p>
                  </w:txbxContent>
                </v:textbox>
              </v:shape>
              <v:line id="Łącznik prosty 23" o:spid="_x0000_s1029" style="position:absolute;visibility:visible;mso-wrap-style:square" from="336,476" to="336,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2lcMAAADbAAAADwAAAGRycy9kb3ducmV2LnhtbESPQWvCQBSE7wX/w/IEb3WjgVKiqwQh&#10;WIo9aIvg7ZF9JsHs27C7JvHfu4VCj8PMfMOst6NpRU/ON5YVLOYJCOLS6oYrBT/fxes7CB+QNbaW&#10;ScGDPGw3k5c1ZtoOfKT+FCoRIewzVFCH0GVS+rImg35uO+LoXa0zGKJ0ldQOhwg3rVwmyZs02HBc&#10;qLGjXU3l7XQ3Cj5d3n/py53x6M4teVem++Kg1Gw65isQgcbwH/5rf2gFyxR+v8QfI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EdpXDAAAA2wAAAA8AAAAAAAAAAAAA&#10;AAAAoQIAAGRycy9kb3ducmV2LnhtbFBLBQYAAAAABAAEAPkAAACRAwAAAAA=&#10;" strokecolor="#757575" strokeweight=".5pt">
                <v:stroke joinstyle="miter"/>
              </v:line>
            </v:group>
          </w:pict>
        </mc:Fallback>
      </mc:AlternateContent>
    </w: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008" w:rsidRPr="00B90B30" w:rsidRDefault="00404392" w:rsidP="00BE300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150F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B90B30">
                            <w:rPr>
                              <w:lang w:val="fr-FR"/>
                            </w:rPr>
                            <w:t>/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4150F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BE3008" w:rsidRPr="00B90B30" w:rsidRDefault="00C049A7" w:rsidP="00BE3008"/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4.95pt;margin-top:-3.45pt;width:43.05pt;height:24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KI7gEAALADAAAOAAAAZHJzL2Uyb0RvYy54bWysU8Fu2zAMvQ/YPwi6L3bSuuuMOMXWrrt0&#10;W4F2H8DIcixUEjVJiZ19/Sg5yYL1NswHgabIR75HankzGs120geFtuHzWcmZtAJbZTcN//F8/+6a&#10;sxDBtqDRyobvZeA3q7dvloOr5QJ71K30jEBsqAfX8D5GVxdFEL00EGbopKXLDr2BSL9+U7QeBkI3&#10;uliU5VUxoG+dRyFDIO/ddMlXGb/rpIjfuy7IyHTDqbeYT5/PdTqL1RLqjQfXK3FoA/6hCwPKUtET&#10;1B1EYFuvXkEZJTwG7OJMoCmw65SQmQOxmZd/sXnqwcnMhcQJ7iRT+H+w4tvu0TPV0uzmnFkwNKNH&#10;1JJF+RIiDpItkkaDCzWFPjkKjuMnHCk+8w3uAcVLYBZve7Ab+dF7HHoJLfU4T5nFWeqEExLIeviK&#10;LdWCbcQMNHbeJAFJEkboNKv9aT5yjEyQs7q8en9RcSbo6qKsLslOFaA+Jjsf4heJhiWj4Z7Gn8Fh&#10;9xDiFHoMSbUs3iutyQ+1tmxo+IdqUeWEsxujIm2oVqbh12X6pp1JHD/bNidHUHqyqRdtD6QTz4lx&#10;HNdj1vik5RrbPangcVpIekBk9Oh/cTbQMjY8/NyCl5yBFeRueDyatzFvbyKTlKW1yAocVjjt3fl/&#10;jvrz0Fa/AQAA//8DAFBLAwQUAAYACAAAACEAqi4oCd0AAAAJAQAADwAAAGRycy9kb3ducmV2Lnht&#10;bEyPwU7DMAyG70i8Q2QkbluyaVSk1J0QiCuIDZC4Za3XVjRO1WRreXvMCU6W5U+/v7/Yzr5XZxpj&#10;FxhhtTSgiKtQd9wgvO2fFregYnJcuz4wIXxThG15eVG4vA4Tv9J5lxolIRxzh9CmNORax6ol7+Iy&#10;DMRyO4bRuyTr2Oh6dJOE+16vjcm0dx3Lh9YN9NBS9bU7eYT35+Pnx8a8NI/+ZpjCbDR7qxGvr+b7&#10;O1CJ5vQHw6++qEMpTodw4jqqHsEaawVFWGQyBbA2k3IHhM1qDbos9P8G5Q8AAAD//wMAUEsBAi0A&#10;FAAGAAgAAAAhALaDOJL+AAAA4QEAABMAAAAAAAAAAAAAAAAAAAAAAFtDb250ZW50X1R5cGVzXS54&#10;bWxQSwECLQAUAAYACAAAACEAOP0h/9YAAACUAQAACwAAAAAAAAAAAAAAAAAvAQAAX3JlbHMvLnJl&#10;bHNQSwECLQAUAAYACAAAACEAIswSiO4BAACwAwAADgAAAAAAAAAAAAAAAAAuAgAAZHJzL2Uyb0Rv&#10;Yy54bWxQSwECLQAUAAYACAAAACEAqi4oCd0AAAAJAQAADwAAAAAAAAAAAAAAAABIBAAAZHJzL2Rv&#10;d25yZXYueG1sUEsFBgAAAAAEAAQA8wAAAFIFAAAAAA==&#10;" filled="f" stroked="f">
              <v:textbox>
                <w:txbxContent>
                  <w:p w:rsidR="00BE3008" w:rsidRPr="00B90B30" w:rsidRDefault="00404392" w:rsidP="00BE300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4150F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B90B30">
                      <w:rPr>
                        <w:lang w:val="fr-FR"/>
                      </w:rPr>
                      <w:t>/</w:t>
                    </w:r>
                    <w:r w:rsidRPr="00B90B30">
                      <w:rPr>
                        <w:b/>
                        <w:bCs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 w:rsidRPr="00B90B30">
                      <w:rPr>
                        <w:b/>
                        <w:bCs/>
                      </w:rPr>
                      <w:fldChar w:fldCharType="separate"/>
                    </w:r>
                    <w:r w:rsidR="0054150F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 w:rsidRPr="00B90B30">
                      <w:rPr>
                        <w:b/>
                        <w:bCs/>
                      </w:rPr>
                      <w:fldChar w:fldCharType="end"/>
                    </w:r>
                  </w:p>
                  <w:p w:rsidR="00BE3008" w:rsidRPr="00B90B30" w:rsidRDefault="00C049A7" w:rsidP="00BE3008"/>
                </w:txbxContent>
              </v:textbox>
            </v:shape>
          </w:pict>
        </mc:Fallback>
      </mc:AlternateContent>
    </w:r>
    <w:r>
      <w:rPr>
        <w:noProof/>
        <w:color w:val="757575"/>
        <w:sz w:val="18"/>
        <w:szCs w:val="18"/>
        <w:lang w:eastAsia="pl-PL"/>
      </w:rPr>
      <w:drawing>
        <wp:inline distT="0" distB="0" distL="0" distR="0">
          <wp:extent cx="991686" cy="270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AS cz pozio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86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A7" w:rsidRDefault="00C049A7">
      <w:pPr>
        <w:spacing w:after="0" w:line="240" w:lineRule="auto"/>
      </w:pPr>
      <w:r>
        <w:separator/>
      </w:r>
    </w:p>
  </w:footnote>
  <w:footnote w:type="continuationSeparator" w:id="0">
    <w:p w:rsidR="00C049A7" w:rsidRDefault="00C0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77E"/>
    <w:multiLevelType w:val="hybridMultilevel"/>
    <w:tmpl w:val="D8FE248C"/>
    <w:lvl w:ilvl="0" w:tplc="7304C086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6994D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2B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F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28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4C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EF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29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EB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4E34"/>
    <w:multiLevelType w:val="hybridMultilevel"/>
    <w:tmpl w:val="AE7079D2"/>
    <w:lvl w:ilvl="0" w:tplc="9E78E94E">
      <w:start w:val="1"/>
      <w:numFmt w:val="decimal"/>
      <w:lvlText w:val="%1."/>
      <w:lvlJc w:val="left"/>
      <w:pPr>
        <w:ind w:left="720" w:hanging="360"/>
      </w:pPr>
    </w:lvl>
    <w:lvl w:ilvl="1" w:tplc="180CDD2E" w:tentative="1">
      <w:start w:val="1"/>
      <w:numFmt w:val="lowerLetter"/>
      <w:lvlText w:val="%2."/>
      <w:lvlJc w:val="left"/>
      <w:pPr>
        <w:ind w:left="1440" w:hanging="360"/>
      </w:pPr>
    </w:lvl>
    <w:lvl w:ilvl="2" w:tplc="E9867876" w:tentative="1">
      <w:start w:val="1"/>
      <w:numFmt w:val="lowerRoman"/>
      <w:lvlText w:val="%3."/>
      <w:lvlJc w:val="right"/>
      <w:pPr>
        <w:ind w:left="2160" w:hanging="180"/>
      </w:pPr>
    </w:lvl>
    <w:lvl w:ilvl="3" w:tplc="DD28D6B6" w:tentative="1">
      <w:start w:val="1"/>
      <w:numFmt w:val="decimal"/>
      <w:lvlText w:val="%4."/>
      <w:lvlJc w:val="left"/>
      <w:pPr>
        <w:ind w:left="2880" w:hanging="360"/>
      </w:pPr>
    </w:lvl>
    <w:lvl w:ilvl="4" w:tplc="B926701A" w:tentative="1">
      <w:start w:val="1"/>
      <w:numFmt w:val="lowerLetter"/>
      <w:lvlText w:val="%5."/>
      <w:lvlJc w:val="left"/>
      <w:pPr>
        <w:ind w:left="3600" w:hanging="360"/>
      </w:pPr>
    </w:lvl>
    <w:lvl w:ilvl="5" w:tplc="F192FB14" w:tentative="1">
      <w:start w:val="1"/>
      <w:numFmt w:val="lowerRoman"/>
      <w:lvlText w:val="%6."/>
      <w:lvlJc w:val="right"/>
      <w:pPr>
        <w:ind w:left="4320" w:hanging="180"/>
      </w:pPr>
    </w:lvl>
    <w:lvl w:ilvl="6" w:tplc="CCEAE090" w:tentative="1">
      <w:start w:val="1"/>
      <w:numFmt w:val="decimal"/>
      <w:lvlText w:val="%7."/>
      <w:lvlJc w:val="left"/>
      <w:pPr>
        <w:ind w:left="5040" w:hanging="360"/>
      </w:pPr>
    </w:lvl>
    <w:lvl w:ilvl="7" w:tplc="8BF80FF2" w:tentative="1">
      <w:start w:val="1"/>
      <w:numFmt w:val="lowerLetter"/>
      <w:lvlText w:val="%8."/>
      <w:lvlJc w:val="left"/>
      <w:pPr>
        <w:ind w:left="5760" w:hanging="360"/>
      </w:pPr>
    </w:lvl>
    <w:lvl w:ilvl="8" w:tplc="311C7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64C7C"/>
    <w:multiLevelType w:val="hybridMultilevel"/>
    <w:tmpl w:val="DA9ADC7C"/>
    <w:lvl w:ilvl="0" w:tplc="379CE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A3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0A6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8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A4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87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44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6B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51BB0"/>
    <w:multiLevelType w:val="hybridMultilevel"/>
    <w:tmpl w:val="C0BA3188"/>
    <w:lvl w:ilvl="0" w:tplc="A94EAB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64964C" w:tentative="1">
      <w:start w:val="1"/>
      <w:numFmt w:val="lowerLetter"/>
      <w:lvlText w:val="%2."/>
      <w:lvlJc w:val="left"/>
      <w:pPr>
        <w:ind w:left="1440" w:hanging="360"/>
      </w:pPr>
    </w:lvl>
    <w:lvl w:ilvl="2" w:tplc="6472FEDC" w:tentative="1">
      <w:start w:val="1"/>
      <w:numFmt w:val="lowerRoman"/>
      <w:lvlText w:val="%3."/>
      <w:lvlJc w:val="right"/>
      <w:pPr>
        <w:ind w:left="2160" w:hanging="180"/>
      </w:pPr>
    </w:lvl>
    <w:lvl w:ilvl="3" w:tplc="D34CB770" w:tentative="1">
      <w:start w:val="1"/>
      <w:numFmt w:val="decimal"/>
      <w:lvlText w:val="%4."/>
      <w:lvlJc w:val="left"/>
      <w:pPr>
        <w:ind w:left="2880" w:hanging="360"/>
      </w:pPr>
    </w:lvl>
    <w:lvl w:ilvl="4" w:tplc="FA9E29A4" w:tentative="1">
      <w:start w:val="1"/>
      <w:numFmt w:val="lowerLetter"/>
      <w:lvlText w:val="%5."/>
      <w:lvlJc w:val="left"/>
      <w:pPr>
        <w:ind w:left="3600" w:hanging="360"/>
      </w:pPr>
    </w:lvl>
    <w:lvl w:ilvl="5" w:tplc="E5545C8A" w:tentative="1">
      <w:start w:val="1"/>
      <w:numFmt w:val="lowerRoman"/>
      <w:lvlText w:val="%6."/>
      <w:lvlJc w:val="right"/>
      <w:pPr>
        <w:ind w:left="4320" w:hanging="180"/>
      </w:pPr>
    </w:lvl>
    <w:lvl w:ilvl="6" w:tplc="A7B44804" w:tentative="1">
      <w:start w:val="1"/>
      <w:numFmt w:val="decimal"/>
      <w:lvlText w:val="%7."/>
      <w:lvlJc w:val="left"/>
      <w:pPr>
        <w:ind w:left="5040" w:hanging="360"/>
      </w:pPr>
    </w:lvl>
    <w:lvl w:ilvl="7" w:tplc="16AAC59C" w:tentative="1">
      <w:start w:val="1"/>
      <w:numFmt w:val="lowerLetter"/>
      <w:lvlText w:val="%8."/>
      <w:lvlJc w:val="left"/>
      <w:pPr>
        <w:ind w:left="5760" w:hanging="360"/>
      </w:pPr>
    </w:lvl>
    <w:lvl w:ilvl="8" w:tplc="94562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E36A7"/>
    <w:multiLevelType w:val="hybridMultilevel"/>
    <w:tmpl w:val="FEE2EEF2"/>
    <w:lvl w:ilvl="0" w:tplc="545A7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E3182" w:tentative="1">
      <w:start w:val="1"/>
      <w:numFmt w:val="lowerLetter"/>
      <w:lvlText w:val="%2."/>
      <w:lvlJc w:val="left"/>
      <w:pPr>
        <w:ind w:left="1440" w:hanging="360"/>
      </w:pPr>
    </w:lvl>
    <w:lvl w:ilvl="2" w:tplc="97BEFC6A" w:tentative="1">
      <w:start w:val="1"/>
      <w:numFmt w:val="lowerRoman"/>
      <w:lvlText w:val="%3."/>
      <w:lvlJc w:val="right"/>
      <w:pPr>
        <w:ind w:left="2160" w:hanging="180"/>
      </w:pPr>
    </w:lvl>
    <w:lvl w:ilvl="3" w:tplc="0E68F6C6" w:tentative="1">
      <w:start w:val="1"/>
      <w:numFmt w:val="decimal"/>
      <w:lvlText w:val="%4."/>
      <w:lvlJc w:val="left"/>
      <w:pPr>
        <w:ind w:left="2880" w:hanging="360"/>
      </w:pPr>
    </w:lvl>
    <w:lvl w:ilvl="4" w:tplc="B0622442" w:tentative="1">
      <w:start w:val="1"/>
      <w:numFmt w:val="lowerLetter"/>
      <w:lvlText w:val="%5."/>
      <w:lvlJc w:val="left"/>
      <w:pPr>
        <w:ind w:left="3600" w:hanging="360"/>
      </w:pPr>
    </w:lvl>
    <w:lvl w:ilvl="5" w:tplc="3C0CEE58" w:tentative="1">
      <w:start w:val="1"/>
      <w:numFmt w:val="lowerRoman"/>
      <w:lvlText w:val="%6."/>
      <w:lvlJc w:val="right"/>
      <w:pPr>
        <w:ind w:left="4320" w:hanging="180"/>
      </w:pPr>
    </w:lvl>
    <w:lvl w:ilvl="6" w:tplc="4A9CCC56" w:tentative="1">
      <w:start w:val="1"/>
      <w:numFmt w:val="decimal"/>
      <w:lvlText w:val="%7."/>
      <w:lvlJc w:val="left"/>
      <w:pPr>
        <w:ind w:left="5040" w:hanging="360"/>
      </w:pPr>
    </w:lvl>
    <w:lvl w:ilvl="7" w:tplc="8214C6E0" w:tentative="1">
      <w:start w:val="1"/>
      <w:numFmt w:val="lowerLetter"/>
      <w:lvlText w:val="%8."/>
      <w:lvlJc w:val="left"/>
      <w:pPr>
        <w:ind w:left="5760" w:hanging="360"/>
      </w:pPr>
    </w:lvl>
    <w:lvl w:ilvl="8" w:tplc="0584D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1992"/>
    <w:multiLevelType w:val="hybridMultilevel"/>
    <w:tmpl w:val="678A9356"/>
    <w:lvl w:ilvl="0" w:tplc="D3E46C3E">
      <w:start w:val="1"/>
      <w:numFmt w:val="decimal"/>
      <w:lvlText w:val="%1)"/>
      <w:lvlJc w:val="left"/>
      <w:pPr>
        <w:ind w:left="720" w:hanging="360"/>
      </w:pPr>
    </w:lvl>
    <w:lvl w:ilvl="1" w:tplc="0F94210A" w:tentative="1">
      <w:start w:val="1"/>
      <w:numFmt w:val="lowerLetter"/>
      <w:lvlText w:val="%2."/>
      <w:lvlJc w:val="left"/>
      <w:pPr>
        <w:ind w:left="1440" w:hanging="360"/>
      </w:pPr>
    </w:lvl>
    <w:lvl w:ilvl="2" w:tplc="FBB01B20" w:tentative="1">
      <w:start w:val="1"/>
      <w:numFmt w:val="lowerRoman"/>
      <w:lvlText w:val="%3."/>
      <w:lvlJc w:val="right"/>
      <w:pPr>
        <w:ind w:left="2160" w:hanging="180"/>
      </w:pPr>
    </w:lvl>
    <w:lvl w:ilvl="3" w:tplc="06F899BE" w:tentative="1">
      <w:start w:val="1"/>
      <w:numFmt w:val="decimal"/>
      <w:lvlText w:val="%4."/>
      <w:lvlJc w:val="left"/>
      <w:pPr>
        <w:ind w:left="2880" w:hanging="360"/>
      </w:pPr>
    </w:lvl>
    <w:lvl w:ilvl="4" w:tplc="7F02EA44" w:tentative="1">
      <w:start w:val="1"/>
      <w:numFmt w:val="lowerLetter"/>
      <w:lvlText w:val="%5."/>
      <w:lvlJc w:val="left"/>
      <w:pPr>
        <w:ind w:left="3600" w:hanging="360"/>
      </w:pPr>
    </w:lvl>
    <w:lvl w:ilvl="5" w:tplc="B5400532" w:tentative="1">
      <w:start w:val="1"/>
      <w:numFmt w:val="lowerRoman"/>
      <w:lvlText w:val="%6."/>
      <w:lvlJc w:val="right"/>
      <w:pPr>
        <w:ind w:left="4320" w:hanging="180"/>
      </w:pPr>
    </w:lvl>
    <w:lvl w:ilvl="6" w:tplc="B16AA15C" w:tentative="1">
      <w:start w:val="1"/>
      <w:numFmt w:val="decimal"/>
      <w:lvlText w:val="%7."/>
      <w:lvlJc w:val="left"/>
      <w:pPr>
        <w:ind w:left="5040" w:hanging="360"/>
      </w:pPr>
    </w:lvl>
    <w:lvl w:ilvl="7" w:tplc="DFCC55DA" w:tentative="1">
      <w:start w:val="1"/>
      <w:numFmt w:val="lowerLetter"/>
      <w:lvlText w:val="%8."/>
      <w:lvlJc w:val="left"/>
      <w:pPr>
        <w:ind w:left="5760" w:hanging="360"/>
      </w:pPr>
    </w:lvl>
    <w:lvl w:ilvl="8" w:tplc="23D874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EF"/>
    <w:rsid w:val="0004652A"/>
    <w:rsid w:val="00046726"/>
    <w:rsid w:val="00096DCF"/>
    <w:rsid w:val="000C23FB"/>
    <w:rsid w:val="000F114C"/>
    <w:rsid w:val="003E568F"/>
    <w:rsid w:val="00404392"/>
    <w:rsid w:val="0054150F"/>
    <w:rsid w:val="005640D2"/>
    <w:rsid w:val="005675DA"/>
    <w:rsid w:val="00573E0A"/>
    <w:rsid w:val="008344EF"/>
    <w:rsid w:val="00B5387F"/>
    <w:rsid w:val="00BE28DA"/>
    <w:rsid w:val="00C049A7"/>
    <w:rsid w:val="00C85E2C"/>
    <w:rsid w:val="00CC7CAE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DC290-FA16-4D1A-8BDE-2920F25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335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E718C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67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mailto:kancelaria@mf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%20-%20dodatkowy%20wz&#243;r%20pisma%20(ulga%20j&#281;zykowa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C286C7688174F8283FB813302EFA2" ma:contentTypeVersion="6" ma:contentTypeDescription="Utwórz nowy dokument." ma:contentTypeScope="" ma:versionID="094efc4cd31f089e16bf190bb38e5b64">
  <xsd:schema xmlns:xsd="http://www.w3.org/2001/XMLSchema" xmlns:xs="http://www.w3.org/2001/XMLSchema" xmlns:p="http://schemas.microsoft.com/office/2006/metadata/properties" xmlns:ns2="9b7bb94c-7507-488f-96a7-af35f209606a" targetNamespace="http://schemas.microsoft.com/office/2006/metadata/properties" ma:root="true" ma:fieldsID="7b3a1f689dc0cced2a86fa33a6a8f83e" ns2:_="">
    <xsd:import namespace="9b7bb94c-7507-488f-96a7-af35f2096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bb94c-7507-488f-96a7-af35f209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4877-7495-4EDC-BBA8-AA1C55324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87561-EB75-4B60-B19D-781F5359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bb94c-7507-488f-96a7-af35f209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782DA-1AA9-4E24-86CD-D9AC01E08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8CDE5D-5298-41CE-8EB2-274554CE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 - dodatkowy wzór pisma (ulga językowa)</Template>
  <TotalTime>8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Pismo_z upowaznienia_Ministra_Finansów_pl</vt:lpstr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Pismo_z upowaznienia_Ministra_Finansów_pl</dc:title>
  <cp:revision>4</cp:revision>
  <cp:lastPrinted>2021-05-21T12:36:00Z</cp:lastPrinted>
  <dcterms:created xsi:type="dcterms:W3CDTF">2022-07-22T09:26:00Z</dcterms:created>
  <dcterms:modified xsi:type="dcterms:W3CDTF">2022-07-22T09:35:00Z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0x010100BECC286C7688174F8283FB813302EFA2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MF\ALBU;Budnicka Larysa</vt:lpwstr>
  </property>
  <property fmtid="{D5CDD505-2E9C-101B-9397-08002B2CF9AE}" pid="5" name="MFClassificationDate">
    <vt:lpwstr>2022-07-18T11:56:23.0634476+02:00</vt:lpwstr>
  </property>
  <property fmtid="{D5CDD505-2E9C-101B-9397-08002B2CF9AE}" pid="6" name="MFClassifiedBySID">
    <vt:lpwstr>MF\S-1-5-21-1525952054-1005573771-2909822258-5013</vt:lpwstr>
  </property>
  <property fmtid="{D5CDD505-2E9C-101B-9397-08002B2CF9AE}" pid="7" name="MFGRNItemId">
    <vt:lpwstr>GRN-0845e0ed-dcf2-4da0-92e9-5d0438136122</vt:lpwstr>
  </property>
  <property fmtid="{D5CDD505-2E9C-101B-9397-08002B2CF9AE}" pid="8" name="MFHash">
    <vt:lpwstr>3m/f9dcpx+tsHwrdY8Rt7+40ydP5sq8Z35441VxL6gc=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