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4B023A17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21D1DBBC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</w:p>
    <w:p w14:paraId="6D2C5DF2" w14:textId="485976C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17698">
        <w:rPr>
          <w:rFonts w:ascii="Arial" w:eastAsia="Times New Roman" w:hAnsi="Arial" w:cs="Arial"/>
          <w:sz w:val="24"/>
          <w:szCs w:val="24"/>
        </w:rPr>
        <w:t>14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217698">
        <w:rPr>
          <w:rFonts w:ascii="Arial" w:eastAsia="Times New Roman" w:hAnsi="Arial" w:cs="Arial"/>
          <w:sz w:val="24"/>
          <w:szCs w:val="24"/>
        </w:rPr>
        <w:t>listopada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55F13DD3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217698">
        <w:rPr>
          <w:rFonts w:ascii="Arial" w:eastAsia="Times New Roman" w:hAnsi="Arial" w:cs="Arial"/>
          <w:sz w:val="24"/>
          <w:szCs w:val="24"/>
        </w:rPr>
        <w:t>65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>
        <w:rPr>
          <w:rFonts w:ascii="Arial" w:eastAsia="Times New Roman" w:hAnsi="Arial" w:cs="Arial"/>
          <w:sz w:val="24"/>
          <w:szCs w:val="24"/>
        </w:rPr>
        <w:t>19</w:t>
      </w:r>
    </w:p>
    <w:p w14:paraId="4034539E" w14:textId="71C5B811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217698">
        <w:rPr>
          <w:rFonts w:ascii="Arial" w:eastAsia="Times New Roman" w:hAnsi="Arial" w:cs="Arial"/>
          <w:sz w:val="24"/>
          <w:szCs w:val="24"/>
        </w:rPr>
        <w:t>54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  <w:r w:rsidR="00217698">
        <w:rPr>
          <w:rFonts w:ascii="Arial" w:eastAsia="Times New Roman" w:hAnsi="Arial" w:cs="Arial"/>
          <w:sz w:val="24"/>
          <w:szCs w:val="24"/>
        </w:rPr>
        <w:t>2019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08EEC46C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17698">
        <w:rPr>
          <w:rFonts w:ascii="Arial" w:eastAsia="Times New Roman" w:hAnsi="Arial" w:cs="Arial"/>
          <w:sz w:val="24"/>
          <w:szCs w:val="24"/>
        </w:rPr>
        <w:t xml:space="preserve"> z późn. zm.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20467BA5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lastRenderedPageBreak/>
        <w:t xml:space="preserve">o </w:t>
      </w:r>
      <w:r w:rsidR="00217698" w:rsidRPr="00217698">
        <w:rPr>
          <w:rFonts w:ascii="Arial" w:eastAsia="Times New Roman" w:hAnsi="Arial" w:cs="Arial"/>
          <w:sz w:val="24"/>
          <w:szCs w:val="24"/>
        </w:rPr>
        <w:t>zakończeniu postępowania rozpoznawczego w sprawie decyzji Prezydenta m.st. Warszawy z dnia 9 kwietnia 2009 r., nr 134</w:t>
      </w:r>
      <w:r w:rsidR="00217698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 w:rsidRPr="00217698">
        <w:rPr>
          <w:rFonts w:ascii="Arial" w:eastAsia="Times New Roman" w:hAnsi="Arial" w:cs="Arial"/>
          <w:sz w:val="24"/>
          <w:szCs w:val="24"/>
        </w:rPr>
        <w:t>GK</w:t>
      </w:r>
      <w:r w:rsidR="00217698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 w:rsidRPr="00217698">
        <w:rPr>
          <w:rFonts w:ascii="Arial" w:eastAsia="Times New Roman" w:hAnsi="Arial" w:cs="Arial"/>
          <w:sz w:val="24"/>
          <w:szCs w:val="24"/>
        </w:rPr>
        <w:t>DW</w:t>
      </w:r>
      <w:r w:rsidR="00217698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 w:rsidRPr="00217698">
        <w:rPr>
          <w:rFonts w:ascii="Arial" w:eastAsia="Times New Roman" w:hAnsi="Arial" w:cs="Arial"/>
          <w:sz w:val="24"/>
          <w:szCs w:val="24"/>
        </w:rPr>
        <w:t>2009, dotyczącej nieruchomości położonej w Warszawie przy ul. Nowy Świat 21C (dawniej ul. Nowy Świat 23</w:t>
      </w:r>
      <w:r w:rsidR="00217698">
        <w:rPr>
          <w:rFonts w:ascii="Arial" w:eastAsia="Times New Roman" w:hAnsi="Arial" w:cs="Arial"/>
          <w:sz w:val="24"/>
          <w:szCs w:val="24"/>
        </w:rPr>
        <w:t xml:space="preserve"> ukośnik </w:t>
      </w:r>
      <w:r w:rsidR="00217698" w:rsidRPr="00217698">
        <w:rPr>
          <w:rFonts w:ascii="Arial" w:eastAsia="Times New Roman" w:hAnsi="Arial" w:cs="Arial"/>
          <w:sz w:val="24"/>
          <w:szCs w:val="24"/>
        </w:rPr>
        <w:t>25), stanowiącej działkę ewidencyjną nr 94, obręb 5</w:t>
      </w:r>
      <w:r w:rsidR="00217698">
        <w:rPr>
          <w:rFonts w:ascii="Arial" w:eastAsia="Times New Roman" w:hAnsi="Arial" w:cs="Arial"/>
          <w:sz w:val="24"/>
          <w:szCs w:val="24"/>
        </w:rPr>
        <w:t xml:space="preserve"> myślnik </w:t>
      </w:r>
      <w:r w:rsidR="00217698" w:rsidRPr="00217698">
        <w:rPr>
          <w:rFonts w:ascii="Arial" w:eastAsia="Times New Roman" w:hAnsi="Arial" w:cs="Arial"/>
          <w:sz w:val="24"/>
          <w:szCs w:val="24"/>
        </w:rPr>
        <w:t>03</w:t>
      </w:r>
      <w:r w:rsidR="00217698">
        <w:rPr>
          <w:rFonts w:ascii="Arial" w:eastAsia="Times New Roman" w:hAnsi="Arial" w:cs="Arial"/>
          <w:sz w:val="24"/>
          <w:szCs w:val="24"/>
        </w:rPr>
        <w:t xml:space="preserve"> myślnik </w:t>
      </w:r>
      <w:r w:rsidR="00217698" w:rsidRPr="00217698">
        <w:rPr>
          <w:rFonts w:ascii="Arial" w:eastAsia="Times New Roman" w:hAnsi="Arial" w:cs="Arial"/>
          <w:sz w:val="24"/>
          <w:szCs w:val="24"/>
        </w:rPr>
        <w:t>11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7A37" w14:textId="77777777" w:rsidR="00C936D8" w:rsidRDefault="00C936D8" w:rsidP="00971B09">
      <w:pPr>
        <w:spacing w:after="0" w:line="240" w:lineRule="auto"/>
      </w:pPr>
      <w:r>
        <w:separator/>
      </w:r>
    </w:p>
  </w:endnote>
  <w:endnote w:type="continuationSeparator" w:id="0">
    <w:p w14:paraId="72A8CC60" w14:textId="77777777" w:rsidR="00C936D8" w:rsidRDefault="00C936D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F1" w14:textId="77777777" w:rsidR="00C936D8" w:rsidRDefault="00C936D8" w:rsidP="00971B09">
      <w:pPr>
        <w:spacing w:after="0" w:line="240" w:lineRule="auto"/>
      </w:pPr>
      <w:r>
        <w:separator/>
      </w:r>
    </w:p>
  </w:footnote>
  <w:footnote w:type="continuationSeparator" w:id="0">
    <w:p w14:paraId="1C659307" w14:textId="77777777" w:rsidR="00C936D8" w:rsidRDefault="00C936D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17698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4229"/>
    <w:rsid w:val="00A763C2"/>
    <w:rsid w:val="00A83994"/>
    <w:rsid w:val="00B0061B"/>
    <w:rsid w:val="00B625E3"/>
    <w:rsid w:val="00B72B80"/>
    <w:rsid w:val="00C936D8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65/19 ul. Nowy Świat 21C (dawniej ul. Nowy Świat 23/25) - wersja cyfrowa (BIP 14.11.2022 r.)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65/19 ul. Nowy Świat 21C (dawniej ul. Nowy Świat 23/25) - wersja cyfrowa (BIP 14.11.2022 r.)</dc:title>
  <dc:creator>Mikolaj.Bajera2</dc:creator>
  <cp:lastModifiedBy>Mikolaj.Bajera2</cp:lastModifiedBy>
  <cp:revision>3</cp:revision>
  <dcterms:created xsi:type="dcterms:W3CDTF">2022-11-14T12:46:00Z</dcterms:created>
  <dcterms:modified xsi:type="dcterms:W3CDTF">2022-11-14T12:46:00Z</dcterms:modified>
</cp:coreProperties>
</file>